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901"/>
      </w:tblGrid>
      <w:tr w:rsidR="00115AD3" w:rsidRPr="00515E2A" w:rsidTr="00C579D6">
        <w:trPr>
          <w:trHeight w:val="283"/>
        </w:trPr>
        <w:tc>
          <w:tcPr>
            <w:tcW w:w="1029" w:type="pct"/>
            <w:shd w:val="clear" w:color="auto" w:fill="D9D9D9"/>
            <w:vAlign w:val="center"/>
          </w:tcPr>
          <w:p w:rsidR="007E28EF" w:rsidRPr="00515E2A" w:rsidRDefault="007E28EF" w:rsidP="00780E35">
            <w:pPr>
              <w:rPr>
                <w:rFonts w:ascii="Arial" w:hAnsi="Arial" w:cs="Arial"/>
                <w:b/>
                <w:color w:val="000000" w:themeColor="text1"/>
                <w:sz w:val="20"/>
                <w:szCs w:val="20"/>
              </w:rPr>
            </w:pPr>
            <w:bookmarkStart w:id="0" w:name="_GoBack"/>
            <w:bookmarkEnd w:id="0"/>
            <w:r w:rsidRPr="00515E2A">
              <w:rPr>
                <w:rFonts w:ascii="Arial" w:hAnsi="Arial" w:cs="Arial"/>
                <w:b/>
                <w:color w:val="000000" w:themeColor="text1"/>
                <w:sz w:val="20"/>
                <w:szCs w:val="20"/>
              </w:rPr>
              <w:t>Fecha:</w:t>
            </w:r>
          </w:p>
        </w:tc>
        <w:tc>
          <w:tcPr>
            <w:tcW w:w="3971" w:type="pct"/>
            <w:vAlign w:val="center"/>
          </w:tcPr>
          <w:p w:rsidR="007E28EF" w:rsidRPr="00515E2A" w:rsidRDefault="00C629AB" w:rsidP="00780E35">
            <w:pPr>
              <w:rPr>
                <w:rFonts w:ascii="Arial" w:hAnsi="Arial" w:cs="Arial"/>
                <w:color w:val="000000" w:themeColor="text1"/>
                <w:sz w:val="20"/>
                <w:szCs w:val="20"/>
              </w:rPr>
            </w:pPr>
            <w:r>
              <w:rPr>
                <w:rFonts w:ascii="Arial" w:hAnsi="Arial" w:cs="Arial"/>
                <w:color w:val="000000" w:themeColor="text1"/>
                <w:sz w:val="20"/>
                <w:szCs w:val="20"/>
              </w:rPr>
              <w:t>02 de agosto de 2019</w:t>
            </w:r>
          </w:p>
        </w:tc>
      </w:tr>
      <w:tr w:rsidR="00115AD3" w:rsidRPr="00515E2A" w:rsidTr="00C579D6">
        <w:trPr>
          <w:trHeight w:val="283"/>
        </w:trPr>
        <w:tc>
          <w:tcPr>
            <w:tcW w:w="1029" w:type="pct"/>
            <w:shd w:val="clear" w:color="auto" w:fill="D9D9D9"/>
            <w:vAlign w:val="center"/>
          </w:tcPr>
          <w:p w:rsidR="00B8220F" w:rsidRPr="00515E2A" w:rsidRDefault="0099007C" w:rsidP="00780E35">
            <w:pPr>
              <w:rPr>
                <w:rFonts w:ascii="Arial" w:hAnsi="Arial" w:cs="Arial"/>
                <w:b/>
                <w:color w:val="000000" w:themeColor="text1"/>
                <w:sz w:val="20"/>
                <w:szCs w:val="20"/>
              </w:rPr>
            </w:pPr>
            <w:r w:rsidRPr="00515E2A">
              <w:rPr>
                <w:rFonts w:ascii="Arial" w:hAnsi="Arial" w:cs="Arial"/>
                <w:b/>
                <w:color w:val="000000" w:themeColor="text1"/>
                <w:sz w:val="20"/>
                <w:szCs w:val="20"/>
              </w:rPr>
              <w:t>Proces</w:t>
            </w:r>
            <w:r w:rsidR="007E28EF" w:rsidRPr="00515E2A">
              <w:rPr>
                <w:rFonts w:ascii="Arial" w:hAnsi="Arial" w:cs="Arial"/>
                <w:b/>
                <w:color w:val="000000" w:themeColor="text1"/>
                <w:sz w:val="20"/>
                <w:szCs w:val="20"/>
              </w:rPr>
              <w:t>o Audita</w:t>
            </w:r>
            <w:r w:rsidR="005E3272" w:rsidRPr="00515E2A">
              <w:rPr>
                <w:rFonts w:ascii="Arial" w:hAnsi="Arial" w:cs="Arial"/>
                <w:b/>
                <w:color w:val="000000" w:themeColor="text1"/>
                <w:sz w:val="20"/>
                <w:szCs w:val="20"/>
              </w:rPr>
              <w:t>do</w:t>
            </w:r>
            <w:r w:rsidR="007E28EF" w:rsidRPr="00515E2A">
              <w:rPr>
                <w:rFonts w:ascii="Arial" w:hAnsi="Arial" w:cs="Arial"/>
                <w:b/>
                <w:color w:val="000000" w:themeColor="text1"/>
                <w:sz w:val="20"/>
                <w:szCs w:val="20"/>
              </w:rPr>
              <w:t>:</w:t>
            </w:r>
          </w:p>
        </w:tc>
        <w:tc>
          <w:tcPr>
            <w:tcW w:w="3971" w:type="pct"/>
            <w:vAlign w:val="center"/>
          </w:tcPr>
          <w:p w:rsidR="00ED29C4" w:rsidRPr="00515E2A" w:rsidRDefault="00E3278F" w:rsidP="00780E35">
            <w:pPr>
              <w:rPr>
                <w:rFonts w:ascii="Arial" w:hAnsi="Arial" w:cs="Arial"/>
                <w:b/>
                <w:color w:val="000000" w:themeColor="text1"/>
                <w:sz w:val="20"/>
                <w:szCs w:val="20"/>
              </w:rPr>
            </w:pPr>
            <w:r w:rsidRPr="00515E2A">
              <w:rPr>
                <w:rFonts w:ascii="Arial" w:hAnsi="Arial" w:cs="Arial"/>
                <w:b/>
                <w:color w:val="000000" w:themeColor="text1"/>
                <w:sz w:val="20"/>
                <w:szCs w:val="20"/>
              </w:rPr>
              <w:t>CONTRAT</w:t>
            </w:r>
            <w:r w:rsidR="00631AA3" w:rsidRPr="00515E2A">
              <w:rPr>
                <w:rFonts w:ascii="Arial" w:hAnsi="Arial" w:cs="Arial"/>
                <w:b/>
                <w:color w:val="000000" w:themeColor="text1"/>
                <w:sz w:val="20"/>
                <w:szCs w:val="20"/>
              </w:rPr>
              <w:t>ACIÓN</w:t>
            </w:r>
          </w:p>
        </w:tc>
      </w:tr>
      <w:tr w:rsidR="00115AD3" w:rsidRPr="00515E2A" w:rsidTr="00C579D6">
        <w:trPr>
          <w:trHeight w:val="283"/>
        </w:trPr>
        <w:tc>
          <w:tcPr>
            <w:tcW w:w="1029" w:type="pct"/>
            <w:shd w:val="clear" w:color="auto" w:fill="D9D9D9"/>
            <w:vAlign w:val="center"/>
          </w:tcPr>
          <w:p w:rsidR="00DF23FF" w:rsidRPr="00515E2A" w:rsidRDefault="005E3272" w:rsidP="00780E35">
            <w:pPr>
              <w:rPr>
                <w:rFonts w:ascii="Arial" w:hAnsi="Arial" w:cs="Arial"/>
                <w:b/>
                <w:color w:val="000000" w:themeColor="text1"/>
                <w:sz w:val="20"/>
                <w:szCs w:val="20"/>
              </w:rPr>
            </w:pPr>
            <w:r w:rsidRPr="00515E2A">
              <w:rPr>
                <w:rFonts w:ascii="Arial" w:hAnsi="Arial" w:cs="Arial"/>
                <w:b/>
                <w:color w:val="000000" w:themeColor="text1"/>
                <w:sz w:val="20"/>
                <w:szCs w:val="20"/>
              </w:rPr>
              <w:t xml:space="preserve">Responsable del </w:t>
            </w:r>
            <w:r w:rsidR="006A09CB" w:rsidRPr="00515E2A">
              <w:rPr>
                <w:rFonts w:ascii="Arial" w:hAnsi="Arial" w:cs="Arial"/>
                <w:b/>
                <w:color w:val="000000" w:themeColor="text1"/>
                <w:sz w:val="20"/>
                <w:szCs w:val="20"/>
              </w:rPr>
              <w:t>P</w:t>
            </w:r>
            <w:r w:rsidRPr="00515E2A">
              <w:rPr>
                <w:rFonts w:ascii="Arial" w:hAnsi="Arial" w:cs="Arial"/>
                <w:b/>
                <w:color w:val="000000" w:themeColor="text1"/>
                <w:sz w:val="20"/>
                <w:szCs w:val="20"/>
              </w:rPr>
              <w:t>roceso:</w:t>
            </w:r>
          </w:p>
        </w:tc>
        <w:tc>
          <w:tcPr>
            <w:tcW w:w="3971" w:type="pct"/>
            <w:vAlign w:val="center"/>
          </w:tcPr>
          <w:p w:rsidR="00AD11FE" w:rsidRPr="00515E2A" w:rsidRDefault="00E3278F" w:rsidP="00780E35">
            <w:pPr>
              <w:rPr>
                <w:rFonts w:ascii="Arial" w:hAnsi="Arial" w:cs="Arial"/>
                <w:color w:val="000000" w:themeColor="text1"/>
                <w:sz w:val="19"/>
                <w:szCs w:val="19"/>
              </w:rPr>
            </w:pPr>
            <w:r w:rsidRPr="00515E2A">
              <w:rPr>
                <w:rFonts w:ascii="Arial" w:hAnsi="Arial" w:cs="Arial"/>
                <w:color w:val="000000" w:themeColor="text1"/>
                <w:sz w:val="19"/>
                <w:szCs w:val="19"/>
              </w:rPr>
              <w:t>MARCELA ROCÍO MÁRQUEZ ARENAS</w:t>
            </w:r>
            <w:r w:rsidR="001751C0" w:rsidRPr="00515E2A">
              <w:rPr>
                <w:rFonts w:ascii="Arial" w:hAnsi="Arial" w:cs="Arial"/>
                <w:color w:val="000000" w:themeColor="text1"/>
                <w:sz w:val="19"/>
                <w:szCs w:val="19"/>
              </w:rPr>
              <w:t xml:space="preserve"> </w:t>
            </w:r>
            <w:r w:rsidR="00951832" w:rsidRPr="00515E2A">
              <w:rPr>
                <w:rFonts w:ascii="Arial" w:hAnsi="Arial" w:cs="Arial"/>
                <w:color w:val="000000" w:themeColor="text1"/>
                <w:sz w:val="19"/>
                <w:szCs w:val="19"/>
              </w:rPr>
              <w:t>-</w:t>
            </w:r>
            <w:r w:rsidR="001751C0" w:rsidRPr="00515E2A">
              <w:rPr>
                <w:rFonts w:ascii="Arial" w:hAnsi="Arial" w:cs="Arial"/>
                <w:color w:val="000000" w:themeColor="text1"/>
                <w:sz w:val="19"/>
                <w:szCs w:val="19"/>
              </w:rPr>
              <w:t xml:space="preserve"> </w:t>
            </w:r>
            <w:r w:rsidR="00AD11FE" w:rsidRPr="00515E2A">
              <w:rPr>
                <w:rFonts w:ascii="Arial" w:hAnsi="Arial" w:cs="Arial"/>
                <w:color w:val="000000" w:themeColor="text1"/>
                <w:sz w:val="19"/>
                <w:szCs w:val="19"/>
              </w:rPr>
              <w:t>Responsable Directivo</w:t>
            </w:r>
          </w:p>
          <w:p w:rsidR="00AD11FE" w:rsidRPr="00515E2A" w:rsidRDefault="00AD11FE" w:rsidP="00780E35">
            <w:pPr>
              <w:rPr>
                <w:rFonts w:ascii="Arial" w:hAnsi="Arial" w:cs="Arial"/>
                <w:color w:val="000000" w:themeColor="text1"/>
                <w:sz w:val="19"/>
                <w:szCs w:val="19"/>
              </w:rPr>
            </w:pPr>
          </w:p>
        </w:tc>
      </w:tr>
      <w:tr w:rsidR="00115AD3" w:rsidRPr="00515E2A" w:rsidTr="00C579D6">
        <w:trPr>
          <w:trHeight w:val="283"/>
        </w:trPr>
        <w:tc>
          <w:tcPr>
            <w:tcW w:w="1029" w:type="pct"/>
            <w:shd w:val="clear" w:color="auto" w:fill="D9D9D9"/>
            <w:vAlign w:val="center"/>
          </w:tcPr>
          <w:p w:rsidR="007E28EF" w:rsidRPr="00515E2A" w:rsidRDefault="007E28EF" w:rsidP="00780E35">
            <w:pPr>
              <w:rPr>
                <w:rFonts w:ascii="Arial" w:hAnsi="Arial" w:cs="Arial"/>
                <w:b/>
                <w:color w:val="000000" w:themeColor="text1"/>
                <w:sz w:val="20"/>
                <w:szCs w:val="20"/>
              </w:rPr>
            </w:pPr>
            <w:r w:rsidRPr="00515E2A">
              <w:rPr>
                <w:rFonts w:ascii="Arial" w:hAnsi="Arial" w:cs="Arial"/>
                <w:b/>
                <w:color w:val="000000" w:themeColor="text1"/>
                <w:sz w:val="20"/>
                <w:szCs w:val="20"/>
              </w:rPr>
              <w:t xml:space="preserve">Auditores: </w:t>
            </w:r>
          </w:p>
        </w:tc>
        <w:tc>
          <w:tcPr>
            <w:tcW w:w="3971" w:type="pct"/>
            <w:vAlign w:val="center"/>
          </w:tcPr>
          <w:p w:rsidR="008E3EEA" w:rsidRPr="00515E2A" w:rsidRDefault="008E3EEA" w:rsidP="00780E35">
            <w:pPr>
              <w:rPr>
                <w:rFonts w:ascii="Arial" w:hAnsi="Arial" w:cs="Arial"/>
                <w:color w:val="000000" w:themeColor="text1"/>
                <w:sz w:val="19"/>
                <w:szCs w:val="19"/>
              </w:rPr>
            </w:pPr>
            <w:r w:rsidRPr="00515E2A">
              <w:rPr>
                <w:rFonts w:ascii="Arial" w:hAnsi="Arial" w:cs="Arial"/>
                <w:color w:val="000000" w:themeColor="text1"/>
                <w:sz w:val="19"/>
                <w:szCs w:val="19"/>
              </w:rPr>
              <w:t>EDNA MATILDE VALLEJO GORDILLO</w:t>
            </w:r>
            <w:r w:rsidR="001751C0" w:rsidRPr="00515E2A">
              <w:rPr>
                <w:rFonts w:ascii="Arial" w:hAnsi="Arial" w:cs="Arial"/>
                <w:color w:val="000000" w:themeColor="text1"/>
                <w:sz w:val="19"/>
                <w:szCs w:val="19"/>
              </w:rPr>
              <w:t xml:space="preserve"> </w:t>
            </w:r>
            <w:r w:rsidR="00951832" w:rsidRPr="00515E2A">
              <w:rPr>
                <w:rFonts w:ascii="Arial" w:hAnsi="Arial" w:cs="Arial"/>
                <w:color w:val="000000" w:themeColor="text1"/>
                <w:sz w:val="19"/>
                <w:szCs w:val="19"/>
              </w:rPr>
              <w:t>-</w:t>
            </w:r>
            <w:r w:rsidR="001751C0" w:rsidRPr="00515E2A">
              <w:rPr>
                <w:rFonts w:ascii="Arial" w:hAnsi="Arial" w:cs="Arial"/>
                <w:color w:val="000000" w:themeColor="text1"/>
                <w:sz w:val="19"/>
                <w:szCs w:val="19"/>
              </w:rPr>
              <w:t xml:space="preserve"> </w:t>
            </w:r>
            <w:r w:rsidR="00951832" w:rsidRPr="00515E2A">
              <w:rPr>
                <w:rFonts w:ascii="Arial" w:hAnsi="Arial" w:cs="Arial"/>
                <w:color w:val="000000" w:themeColor="text1"/>
                <w:sz w:val="19"/>
                <w:szCs w:val="19"/>
              </w:rPr>
              <w:t>Jefe Oficina de Control Interno</w:t>
            </w:r>
          </w:p>
          <w:p w:rsidR="008E3EEA" w:rsidRPr="00515E2A" w:rsidRDefault="008E3EEA" w:rsidP="00780E35">
            <w:pPr>
              <w:rPr>
                <w:rFonts w:ascii="Arial" w:hAnsi="Arial" w:cs="Arial"/>
                <w:color w:val="000000" w:themeColor="text1"/>
                <w:sz w:val="19"/>
                <w:szCs w:val="19"/>
              </w:rPr>
            </w:pPr>
            <w:r w:rsidRPr="00515E2A">
              <w:rPr>
                <w:rFonts w:ascii="Arial" w:hAnsi="Arial" w:cs="Arial"/>
                <w:color w:val="000000" w:themeColor="text1"/>
                <w:sz w:val="19"/>
                <w:szCs w:val="19"/>
              </w:rPr>
              <w:t>IGOR ARAFAT GUTI</w:t>
            </w:r>
            <w:r w:rsidR="000B05BD" w:rsidRPr="00515E2A">
              <w:rPr>
                <w:rFonts w:ascii="Arial" w:hAnsi="Arial" w:cs="Arial"/>
                <w:color w:val="000000" w:themeColor="text1"/>
                <w:sz w:val="19"/>
                <w:szCs w:val="19"/>
              </w:rPr>
              <w:t>É</w:t>
            </w:r>
            <w:r w:rsidRPr="00515E2A">
              <w:rPr>
                <w:rFonts w:ascii="Arial" w:hAnsi="Arial" w:cs="Arial"/>
                <w:color w:val="000000" w:themeColor="text1"/>
                <w:sz w:val="19"/>
                <w:szCs w:val="19"/>
              </w:rPr>
              <w:t xml:space="preserve">RREZ STAND </w:t>
            </w:r>
            <w:r w:rsidR="00951832" w:rsidRPr="00515E2A">
              <w:rPr>
                <w:rFonts w:ascii="Arial" w:hAnsi="Arial" w:cs="Arial"/>
                <w:color w:val="000000" w:themeColor="text1"/>
                <w:sz w:val="19"/>
                <w:szCs w:val="19"/>
              </w:rPr>
              <w:t>-</w:t>
            </w:r>
            <w:r w:rsidR="001751C0" w:rsidRPr="00515E2A">
              <w:rPr>
                <w:rFonts w:ascii="Arial" w:hAnsi="Arial" w:cs="Arial"/>
                <w:color w:val="000000" w:themeColor="text1"/>
                <w:sz w:val="19"/>
                <w:szCs w:val="19"/>
              </w:rPr>
              <w:t xml:space="preserve"> </w:t>
            </w:r>
            <w:r w:rsidRPr="00515E2A">
              <w:rPr>
                <w:rFonts w:ascii="Arial" w:hAnsi="Arial" w:cs="Arial"/>
                <w:color w:val="000000" w:themeColor="text1"/>
                <w:sz w:val="19"/>
                <w:szCs w:val="19"/>
              </w:rPr>
              <w:t xml:space="preserve">Auditor </w:t>
            </w:r>
            <w:r w:rsidR="001751C0" w:rsidRPr="00515E2A">
              <w:rPr>
                <w:rFonts w:ascii="Arial" w:hAnsi="Arial" w:cs="Arial"/>
                <w:color w:val="000000" w:themeColor="text1"/>
                <w:sz w:val="19"/>
                <w:szCs w:val="19"/>
              </w:rPr>
              <w:t>líder</w:t>
            </w:r>
          </w:p>
          <w:p w:rsidR="005054D8" w:rsidRPr="00515E2A" w:rsidRDefault="008E3EEA" w:rsidP="00780E35">
            <w:pPr>
              <w:rPr>
                <w:rFonts w:ascii="Arial" w:hAnsi="Arial" w:cs="Arial"/>
                <w:color w:val="000000" w:themeColor="text1"/>
                <w:sz w:val="19"/>
                <w:szCs w:val="19"/>
              </w:rPr>
            </w:pPr>
            <w:r w:rsidRPr="00515E2A">
              <w:rPr>
                <w:rFonts w:ascii="Arial" w:hAnsi="Arial" w:cs="Arial"/>
                <w:color w:val="000000" w:themeColor="text1"/>
                <w:sz w:val="19"/>
                <w:szCs w:val="19"/>
              </w:rPr>
              <w:t xml:space="preserve">SANDRA PATRICIA GUERRERO RAMIREZ </w:t>
            </w:r>
            <w:r w:rsidR="00951832" w:rsidRPr="00515E2A">
              <w:rPr>
                <w:rFonts w:ascii="Arial" w:hAnsi="Arial" w:cs="Arial"/>
                <w:color w:val="000000" w:themeColor="text1"/>
                <w:sz w:val="19"/>
                <w:szCs w:val="19"/>
              </w:rPr>
              <w:t xml:space="preserve">- </w:t>
            </w:r>
            <w:r w:rsidRPr="00515E2A">
              <w:rPr>
                <w:rFonts w:ascii="Arial" w:hAnsi="Arial" w:cs="Arial"/>
                <w:color w:val="000000" w:themeColor="text1"/>
                <w:sz w:val="19"/>
                <w:szCs w:val="19"/>
              </w:rPr>
              <w:t>Auditor</w:t>
            </w:r>
            <w:r w:rsidR="001751C0" w:rsidRPr="00515E2A">
              <w:rPr>
                <w:rFonts w:ascii="Arial" w:hAnsi="Arial" w:cs="Arial"/>
                <w:color w:val="000000" w:themeColor="text1"/>
                <w:sz w:val="19"/>
                <w:szCs w:val="19"/>
              </w:rPr>
              <w:t>a</w:t>
            </w:r>
            <w:r w:rsidRPr="00515E2A">
              <w:rPr>
                <w:rFonts w:ascii="Arial" w:hAnsi="Arial" w:cs="Arial"/>
                <w:color w:val="000000" w:themeColor="text1"/>
                <w:sz w:val="19"/>
                <w:szCs w:val="19"/>
              </w:rPr>
              <w:t xml:space="preserve"> </w:t>
            </w:r>
            <w:r w:rsidR="00951832" w:rsidRPr="00515E2A">
              <w:rPr>
                <w:rFonts w:ascii="Arial" w:hAnsi="Arial" w:cs="Arial"/>
                <w:color w:val="000000" w:themeColor="text1"/>
                <w:sz w:val="19"/>
                <w:szCs w:val="19"/>
              </w:rPr>
              <w:t>acompañante</w:t>
            </w:r>
          </w:p>
        </w:tc>
      </w:tr>
    </w:tbl>
    <w:p w:rsidR="00DF23FF" w:rsidRPr="00515E2A" w:rsidRDefault="00DF23FF" w:rsidP="00780E35">
      <w:pPr>
        <w:rPr>
          <w:rFonts w:ascii="Arial" w:hAnsi="Arial" w:cs="Arial"/>
          <w:b/>
          <w:color w:val="000000" w:themeColor="text1"/>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7916"/>
      </w:tblGrid>
      <w:tr w:rsidR="00115AD3" w:rsidRPr="00515E2A" w:rsidTr="006A60E5">
        <w:trPr>
          <w:trHeight w:val="283"/>
        </w:trPr>
        <w:tc>
          <w:tcPr>
            <w:tcW w:w="1027" w:type="pct"/>
            <w:shd w:val="clear" w:color="auto" w:fill="D9D9D9"/>
            <w:vAlign w:val="center"/>
          </w:tcPr>
          <w:p w:rsidR="00B8220F" w:rsidRPr="00515E2A" w:rsidRDefault="006A09CB" w:rsidP="00780E35">
            <w:pPr>
              <w:rPr>
                <w:rFonts w:ascii="Arial" w:hAnsi="Arial" w:cs="Arial"/>
                <w:b/>
                <w:color w:val="000000" w:themeColor="text1"/>
                <w:sz w:val="20"/>
                <w:szCs w:val="22"/>
              </w:rPr>
            </w:pPr>
            <w:r w:rsidRPr="00515E2A">
              <w:rPr>
                <w:rFonts w:ascii="Arial" w:hAnsi="Arial" w:cs="Arial"/>
                <w:b/>
                <w:color w:val="000000" w:themeColor="text1"/>
                <w:sz w:val="20"/>
                <w:szCs w:val="22"/>
              </w:rPr>
              <w:t>OBJETIVO:</w:t>
            </w:r>
          </w:p>
        </w:tc>
        <w:tc>
          <w:tcPr>
            <w:tcW w:w="3973" w:type="pct"/>
            <w:vAlign w:val="center"/>
          </w:tcPr>
          <w:p w:rsidR="000607F0"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Evaluar el cumplimiento del Objetivo, Políticas y Controles del </w:t>
            </w:r>
            <w:r w:rsidRPr="00515E2A">
              <w:rPr>
                <w:rFonts w:ascii="Arial" w:hAnsi="Arial" w:cs="Arial"/>
                <w:b/>
                <w:color w:val="000000" w:themeColor="text1"/>
                <w:sz w:val="20"/>
                <w:szCs w:val="20"/>
              </w:rPr>
              <w:t>PROCESO CONTR</w:t>
            </w:r>
            <w:r w:rsidR="00F465FE" w:rsidRPr="00515E2A">
              <w:rPr>
                <w:rFonts w:ascii="Arial" w:hAnsi="Arial" w:cs="Arial"/>
                <w:b/>
                <w:color w:val="000000" w:themeColor="text1"/>
                <w:sz w:val="20"/>
                <w:szCs w:val="20"/>
              </w:rPr>
              <w:t>ATACIÓN</w:t>
            </w:r>
            <w:r w:rsidRPr="00515E2A">
              <w:rPr>
                <w:rFonts w:ascii="Arial" w:hAnsi="Arial" w:cs="Arial"/>
                <w:color w:val="000000" w:themeColor="text1"/>
                <w:sz w:val="20"/>
                <w:szCs w:val="20"/>
              </w:rPr>
              <w:t xml:space="preserve"> documentado en el Sistema de Gestión –SIG, de conformidad con la programación del Programa Anual de Auditoria - PAA, aprobado por el Comité Institucional de Control Interno de la UAERMV.</w:t>
            </w:r>
          </w:p>
        </w:tc>
      </w:tr>
      <w:tr w:rsidR="00115AD3" w:rsidRPr="00515E2A" w:rsidTr="006A60E5">
        <w:trPr>
          <w:trHeight w:val="283"/>
        </w:trPr>
        <w:tc>
          <w:tcPr>
            <w:tcW w:w="1027" w:type="pct"/>
            <w:shd w:val="clear" w:color="auto" w:fill="D9D9D9"/>
            <w:vAlign w:val="center"/>
          </w:tcPr>
          <w:p w:rsidR="00B8220F" w:rsidRPr="00515E2A" w:rsidRDefault="006A09CB" w:rsidP="00780E35">
            <w:pPr>
              <w:rPr>
                <w:rFonts w:ascii="Arial" w:hAnsi="Arial" w:cs="Arial"/>
                <w:b/>
                <w:color w:val="000000" w:themeColor="text1"/>
                <w:sz w:val="20"/>
                <w:szCs w:val="22"/>
              </w:rPr>
            </w:pPr>
            <w:r w:rsidRPr="00515E2A">
              <w:rPr>
                <w:rFonts w:ascii="Arial" w:hAnsi="Arial" w:cs="Arial"/>
                <w:b/>
                <w:color w:val="000000" w:themeColor="text1"/>
                <w:sz w:val="20"/>
                <w:szCs w:val="22"/>
              </w:rPr>
              <w:t>ALCANCE:</w:t>
            </w:r>
          </w:p>
        </w:tc>
        <w:tc>
          <w:tcPr>
            <w:tcW w:w="3973" w:type="pct"/>
            <w:vAlign w:val="center"/>
          </w:tcPr>
          <w:p w:rsidR="00303F87"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Esta evaluación cobija las actividades ejecutadas en el Proceso Contr</w:t>
            </w:r>
            <w:r w:rsidR="00F465FE" w:rsidRPr="00515E2A">
              <w:rPr>
                <w:rFonts w:ascii="Arial" w:hAnsi="Arial" w:cs="Arial"/>
                <w:color w:val="000000" w:themeColor="text1"/>
                <w:sz w:val="20"/>
                <w:szCs w:val="20"/>
              </w:rPr>
              <w:t>atación</w:t>
            </w:r>
            <w:r w:rsidRPr="00515E2A">
              <w:rPr>
                <w:rFonts w:ascii="Arial" w:hAnsi="Arial" w:cs="Arial"/>
                <w:color w:val="000000" w:themeColor="text1"/>
                <w:sz w:val="20"/>
                <w:szCs w:val="20"/>
              </w:rPr>
              <w:t xml:space="preserve"> en el periodo comprendido 01-0</w:t>
            </w:r>
            <w:r w:rsidR="00F465FE" w:rsidRPr="00515E2A">
              <w:rPr>
                <w:rFonts w:ascii="Arial" w:hAnsi="Arial" w:cs="Arial"/>
                <w:color w:val="000000" w:themeColor="text1"/>
                <w:sz w:val="20"/>
                <w:szCs w:val="20"/>
              </w:rPr>
              <w:t>8</w:t>
            </w:r>
            <w:r w:rsidRPr="00515E2A">
              <w:rPr>
                <w:rFonts w:ascii="Arial" w:hAnsi="Arial" w:cs="Arial"/>
                <w:color w:val="000000" w:themeColor="text1"/>
                <w:sz w:val="20"/>
                <w:szCs w:val="20"/>
              </w:rPr>
              <w:t>-2017 a 30-0</w:t>
            </w:r>
            <w:r w:rsidR="00F465FE" w:rsidRPr="00515E2A">
              <w:rPr>
                <w:rFonts w:ascii="Arial" w:hAnsi="Arial" w:cs="Arial"/>
                <w:color w:val="000000" w:themeColor="text1"/>
                <w:sz w:val="20"/>
                <w:szCs w:val="20"/>
              </w:rPr>
              <w:t>9</w:t>
            </w:r>
            <w:r w:rsidRPr="00515E2A">
              <w:rPr>
                <w:rFonts w:ascii="Arial" w:hAnsi="Arial" w:cs="Arial"/>
                <w:color w:val="000000" w:themeColor="text1"/>
                <w:sz w:val="20"/>
                <w:szCs w:val="20"/>
              </w:rPr>
              <w:t>-2018 para los siguientes aspectos:</w:t>
            </w:r>
          </w:p>
          <w:p w:rsidR="00303F87" w:rsidRPr="00515E2A" w:rsidRDefault="00303F87" w:rsidP="00780E35">
            <w:pPr>
              <w:jc w:val="both"/>
              <w:rPr>
                <w:rFonts w:ascii="Arial" w:hAnsi="Arial" w:cs="Arial"/>
                <w:color w:val="000000" w:themeColor="text1"/>
                <w:sz w:val="20"/>
                <w:szCs w:val="20"/>
              </w:rPr>
            </w:pPr>
          </w:p>
          <w:p w:rsidR="00303F87"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1. La alineación del Plan Estratégico Institucional frente al Plan de Acción del proceso.</w:t>
            </w:r>
          </w:p>
          <w:p w:rsidR="00303F87" w:rsidRPr="00515E2A" w:rsidRDefault="00303F87" w:rsidP="00780E35">
            <w:pPr>
              <w:jc w:val="both"/>
              <w:rPr>
                <w:rFonts w:ascii="Arial" w:hAnsi="Arial" w:cs="Arial"/>
                <w:color w:val="000000" w:themeColor="text1"/>
                <w:sz w:val="20"/>
                <w:szCs w:val="20"/>
              </w:rPr>
            </w:pPr>
          </w:p>
          <w:p w:rsidR="00303F87"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2. El cumplimiento de</w:t>
            </w:r>
            <w:r w:rsidR="00484069" w:rsidRPr="00515E2A">
              <w:rPr>
                <w:rFonts w:ascii="Arial" w:hAnsi="Arial" w:cs="Arial"/>
                <w:color w:val="000000" w:themeColor="text1"/>
                <w:sz w:val="20"/>
                <w:szCs w:val="20"/>
              </w:rPr>
              <w:t xml:space="preserve"> </w:t>
            </w:r>
            <w:r w:rsidRPr="00515E2A">
              <w:rPr>
                <w:rFonts w:ascii="Arial" w:hAnsi="Arial" w:cs="Arial"/>
                <w:color w:val="000000" w:themeColor="text1"/>
                <w:sz w:val="20"/>
                <w:szCs w:val="20"/>
              </w:rPr>
              <w:t>l</w:t>
            </w:r>
            <w:r w:rsidR="00484069" w:rsidRPr="00515E2A">
              <w:rPr>
                <w:rFonts w:ascii="Arial" w:hAnsi="Arial" w:cs="Arial"/>
                <w:color w:val="000000" w:themeColor="text1"/>
                <w:sz w:val="20"/>
                <w:szCs w:val="20"/>
              </w:rPr>
              <w:t xml:space="preserve">as metas </w:t>
            </w:r>
            <w:r w:rsidR="00D57260" w:rsidRPr="00515E2A">
              <w:rPr>
                <w:rFonts w:ascii="Arial" w:hAnsi="Arial" w:cs="Arial"/>
                <w:color w:val="000000" w:themeColor="text1"/>
                <w:sz w:val="20"/>
                <w:szCs w:val="20"/>
              </w:rPr>
              <w:t>institucionales asociadas al proceso y los</w:t>
            </w:r>
            <w:r w:rsidRPr="00515E2A">
              <w:rPr>
                <w:rFonts w:ascii="Arial" w:hAnsi="Arial" w:cs="Arial"/>
                <w:color w:val="000000" w:themeColor="text1"/>
                <w:sz w:val="20"/>
                <w:szCs w:val="20"/>
              </w:rPr>
              <w:t xml:space="preserve"> indicador</w:t>
            </w:r>
            <w:r w:rsidR="00D57260" w:rsidRPr="00515E2A">
              <w:rPr>
                <w:rFonts w:ascii="Arial" w:hAnsi="Arial" w:cs="Arial"/>
                <w:color w:val="000000" w:themeColor="text1"/>
                <w:sz w:val="20"/>
                <w:szCs w:val="20"/>
              </w:rPr>
              <w:t>es con los cuales se reportó el cumplimiento</w:t>
            </w:r>
            <w:r w:rsidRPr="00515E2A">
              <w:rPr>
                <w:rFonts w:ascii="Arial" w:hAnsi="Arial" w:cs="Arial"/>
                <w:color w:val="000000" w:themeColor="text1"/>
                <w:sz w:val="20"/>
                <w:szCs w:val="20"/>
              </w:rPr>
              <w:t>.</w:t>
            </w:r>
          </w:p>
          <w:p w:rsidR="00303F87" w:rsidRPr="00515E2A" w:rsidRDefault="00303F87" w:rsidP="00780E35">
            <w:pPr>
              <w:jc w:val="both"/>
              <w:rPr>
                <w:rFonts w:ascii="Arial" w:hAnsi="Arial" w:cs="Arial"/>
                <w:color w:val="000000" w:themeColor="text1"/>
                <w:sz w:val="20"/>
                <w:szCs w:val="20"/>
              </w:rPr>
            </w:pPr>
          </w:p>
          <w:p w:rsidR="00303F87"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3. El cumplimiento de las Políticas de Operación: </w:t>
            </w:r>
            <w:r w:rsidR="00D57260" w:rsidRPr="00515E2A">
              <w:rPr>
                <w:rFonts w:ascii="Arial" w:hAnsi="Arial" w:cs="Arial"/>
                <w:color w:val="000000" w:themeColor="text1"/>
                <w:sz w:val="20"/>
                <w:szCs w:val="20"/>
              </w:rPr>
              <w:t>1) "Dar cumplimiento a lo estipulado del Estatuto de Contratación y sus decretos reglamentarios y del Manual de Contratación y del Manual de Interventoría y Supervisión de la entidad". 2) "... y las “Disposiciones para prevenir y combatir la corrupción en la contratación pública” consignadas en el Capítulo 4 de la LEY 1474 de 2011 por la cual se dictan normas orientadas a fortalecer los mecanismos de prevención, investigación y sanción de actos de corrupción y la efectividad del control de la gestión pública"</w:t>
            </w:r>
            <w:r w:rsidRPr="00515E2A">
              <w:rPr>
                <w:rFonts w:ascii="Arial" w:hAnsi="Arial" w:cs="Arial"/>
                <w:color w:val="000000" w:themeColor="text1"/>
                <w:sz w:val="20"/>
                <w:szCs w:val="20"/>
              </w:rPr>
              <w:t xml:space="preserve">. </w:t>
            </w:r>
          </w:p>
          <w:p w:rsidR="00303F87" w:rsidRPr="00515E2A" w:rsidRDefault="00303F87" w:rsidP="00780E35">
            <w:pPr>
              <w:jc w:val="both"/>
              <w:rPr>
                <w:rFonts w:ascii="Arial" w:hAnsi="Arial" w:cs="Arial"/>
                <w:color w:val="000000" w:themeColor="text1"/>
                <w:sz w:val="20"/>
                <w:szCs w:val="20"/>
              </w:rPr>
            </w:pPr>
          </w:p>
          <w:p w:rsidR="00303F87"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4.</w:t>
            </w:r>
            <w:r w:rsidR="00862849" w:rsidRPr="00515E2A">
              <w:rPr>
                <w:rFonts w:ascii="Arial" w:hAnsi="Arial" w:cs="Arial"/>
                <w:color w:val="000000" w:themeColor="text1"/>
                <w:sz w:val="20"/>
                <w:szCs w:val="20"/>
              </w:rPr>
              <w:t xml:space="preserve"> El cumplimiento del numeral 9. APLICACIÓN DE MULTAS Y SANCIONES establecido en el Manual de Interventoría y Supervisión versión 6.0 Código SIG CON-MA-002; el numeral 4.2.11 SANCIONES POR INCUMPLIMIENTOS CONTRACTUALES establecido en el Manual de Contratación versión 8 Código SIG CON-MA-001 y la aplicación del FORMATO CON-FM-029 SOLICITUD DE MULTAS A CONTRATISTAS versión 3.</w:t>
            </w:r>
          </w:p>
          <w:p w:rsidR="00862849" w:rsidRPr="00515E2A" w:rsidRDefault="00862849" w:rsidP="00780E35">
            <w:pPr>
              <w:jc w:val="both"/>
              <w:rPr>
                <w:rFonts w:ascii="Arial" w:hAnsi="Arial" w:cs="Arial"/>
                <w:color w:val="000000" w:themeColor="text1"/>
                <w:sz w:val="20"/>
                <w:szCs w:val="20"/>
              </w:rPr>
            </w:pPr>
          </w:p>
          <w:p w:rsidR="00303F87"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5. </w:t>
            </w:r>
            <w:r w:rsidR="00A17630" w:rsidRPr="00515E2A">
              <w:rPr>
                <w:rFonts w:ascii="Arial" w:hAnsi="Arial" w:cs="Arial"/>
                <w:color w:val="000000" w:themeColor="text1"/>
                <w:sz w:val="20"/>
                <w:szCs w:val="20"/>
              </w:rPr>
              <w:t>El cumplimiento del "Manual de Interventoría y Supervisión de la Unidad Administrativa Especial de Rehabilitación y Mantenimiento Vial" identificado con código CON-MA-002, versión 6.0 del SIG, adoptado por medio de la Resolución No.449 del 26 de agosto de 2015 y la aplicación del formato CON-FM-014 ACTA DE ENTREGA DE INTERVENTORÍA Y SUPERVISIÓN versión 3</w:t>
            </w:r>
            <w:r w:rsidRPr="00515E2A">
              <w:rPr>
                <w:rFonts w:ascii="Arial" w:hAnsi="Arial" w:cs="Arial"/>
                <w:color w:val="000000" w:themeColor="text1"/>
                <w:sz w:val="20"/>
                <w:szCs w:val="20"/>
              </w:rPr>
              <w:t xml:space="preserve">. </w:t>
            </w:r>
          </w:p>
          <w:p w:rsidR="00303F87" w:rsidRPr="00515E2A" w:rsidRDefault="00303F87" w:rsidP="00780E35">
            <w:pPr>
              <w:jc w:val="both"/>
              <w:rPr>
                <w:rFonts w:ascii="Arial" w:hAnsi="Arial" w:cs="Arial"/>
                <w:color w:val="000000" w:themeColor="text1"/>
                <w:sz w:val="20"/>
                <w:szCs w:val="20"/>
              </w:rPr>
            </w:pPr>
          </w:p>
          <w:p w:rsidR="00FA6AF2"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6.  </w:t>
            </w:r>
            <w:r w:rsidR="00FA6AF2" w:rsidRPr="00515E2A">
              <w:rPr>
                <w:rFonts w:ascii="Arial" w:hAnsi="Arial" w:cs="Arial"/>
                <w:color w:val="000000" w:themeColor="text1"/>
                <w:sz w:val="20"/>
                <w:szCs w:val="20"/>
              </w:rPr>
              <w:t>El cumplimiento del artículo primero de la Resolución 331 del 17 de junio de 2016 "Por medio de la cual el Director General de la Unidad Administrativa Especial de Rehabilitación y Mantenimiento Vial delega unas funciones". El cumplimiento del artículo segundo de la Resolución 079 del 7 de marzo de 2017 "Por medio de la cual se realiza una modificación a la Resolución 331 del 17 de junio de 2016 - delegación de algunas funciones por parte del Director General de la Unidad Administrativa Especial de Rehabilitación y Mantenimiento Vial - UAERMV"</w:t>
            </w:r>
            <w:r w:rsidRPr="00515E2A">
              <w:rPr>
                <w:rFonts w:ascii="Arial" w:hAnsi="Arial" w:cs="Arial"/>
                <w:color w:val="000000" w:themeColor="text1"/>
                <w:sz w:val="20"/>
                <w:szCs w:val="20"/>
              </w:rPr>
              <w:t>.</w:t>
            </w:r>
          </w:p>
          <w:p w:rsidR="00886849" w:rsidRPr="00515E2A" w:rsidRDefault="00886849" w:rsidP="00780E35">
            <w:pPr>
              <w:jc w:val="both"/>
              <w:rPr>
                <w:rFonts w:ascii="Arial" w:hAnsi="Arial" w:cs="Arial"/>
                <w:color w:val="000000" w:themeColor="text1"/>
                <w:sz w:val="20"/>
                <w:szCs w:val="20"/>
              </w:rPr>
            </w:pPr>
          </w:p>
          <w:p w:rsidR="00303F87"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7. </w:t>
            </w:r>
            <w:r w:rsidR="00FA6AF2" w:rsidRPr="00515E2A">
              <w:rPr>
                <w:rFonts w:ascii="Arial" w:hAnsi="Arial" w:cs="Arial"/>
                <w:color w:val="000000" w:themeColor="text1"/>
                <w:sz w:val="20"/>
                <w:szCs w:val="20"/>
              </w:rPr>
              <w:t>La eficacia de los controles implementados en el mapa de riesgos identificados por el proceso</w:t>
            </w:r>
            <w:r w:rsidRPr="00515E2A">
              <w:rPr>
                <w:rFonts w:ascii="Arial" w:hAnsi="Arial" w:cs="Arial"/>
                <w:color w:val="000000" w:themeColor="text1"/>
                <w:sz w:val="20"/>
                <w:szCs w:val="20"/>
              </w:rPr>
              <w:t>.</w:t>
            </w:r>
          </w:p>
          <w:p w:rsidR="00303F87"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lastRenderedPageBreak/>
              <w:t xml:space="preserve">8. </w:t>
            </w:r>
            <w:r w:rsidR="00FA6AF2" w:rsidRPr="00515E2A">
              <w:rPr>
                <w:rFonts w:ascii="Arial" w:hAnsi="Arial" w:cs="Arial"/>
                <w:color w:val="000000" w:themeColor="text1"/>
                <w:sz w:val="20"/>
                <w:szCs w:val="20"/>
              </w:rPr>
              <w:t>Seguimiento a las recomendaciones generadas en la auditoría ejecutada por la OCI al proceso en 2017 (ver Informe de auditoría anterior).</w:t>
            </w:r>
          </w:p>
          <w:p w:rsidR="00FA6AF2" w:rsidRPr="00515E2A" w:rsidRDefault="00FA6AF2" w:rsidP="00780E35">
            <w:pPr>
              <w:jc w:val="both"/>
              <w:rPr>
                <w:rFonts w:ascii="Arial" w:hAnsi="Arial" w:cs="Arial"/>
                <w:color w:val="000000" w:themeColor="text1"/>
                <w:sz w:val="20"/>
                <w:szCs w:val="20"/>
              </w:rPr>
            </w:pPr>
          </w:p>
          <w:p w:rsidR="00303F87"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9.</w:t>
            </w:r>
            <w:r w:rsidR="00FA6AF2" w:rsidRPr="00515E2A">
              <w:rPr>
                <w:rFonts w:ascii="Arial" w:hAnsi="Arial" w:cs="Arial"/>
                <w:color w:val="000000" w:themeColor="text1"/>
              </w:rPr>
              <w:t xml:space="preserve"> </w:t>
            </w:r>
            <w:r w:rsidR="00FA6AF2" w:rsidRPr="00515E2A">
              <w:rPr>
                <w:rFonts w:ascii="Arial" w:hAnsi="Arial" w:cs="Arial"/>
                <w:color w:val="000000" w:themeColor="text1"/>
                <w:sz w:val="20"/>
                <w:szCs w:val="20"/>
              </w:rPr>
              <w:t>Evaluar el cumplimiento de las medidas establecidas en la Directiva 003/2013, respecto al numeral 2. “Frente al cumplimiento de manuales de funciones y de procedimientos”. Resolución No. 583 del 23 de octubre de 2015, ‘’Por la cual se modifica el Manual Específico de Funciones y de Competencias Laborales para los empleos de la planta de personal de la Unidad Administrativa Especial de Rehabilitación y Mantenimiento Vial (UAERMV)”. Para los funcionarios de los cargos asignados al proceso</w:t>
            </w:r>
            <w:r w:rsidR="009F631E" w:rsidRPr="00515E2A">
              <w:rPr>
                <w:rFonts w:ascii="Arial" w:hAnsi="Arial" w:cs="Arial"/>
                <w:color w:val="000000" w:themeColor="text1"/>
                <w:sz w:val="20"/>
                <w:szCs w:val="20"/>
              </w:rPr>
              <w:t>.</w:t>
            </w:r>
          </w:p>
          <w:p w:rsidR="00303F87" w:rsidRPr="00515E2A" w:rsidRDefault="00303F87" w:rsidP="00780E35">
            <w:pPr>
              <w:jc w:val="both"/>
              <w:rPr>
                <w:rFonts w:ascii="Arial" w:hAnsi="Arial" w:cs="Arial"/>
                <w:color w:val="000000" w:themeColor="text1"/>
                <w:sz w:val="20"/>
                <w:szCs w:val="20"/>
              </w:rPr>
            </w:pPr>
          </w:p>
          <w:p w:rsidR="00FA6AF2" w:rsidRPr="00515E2A" w:rsidRDefault="00303F8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10. </w:t>
            </w:r>
            <w:r w:rsidR="00FA6AF2" w:rsidRPr="00515E2A">
              <w:rPr>
                <w:rFonts w:ascii="Arial" w:hAnsi="Arial" w:cs="Arial"/>
                <w:color w:val="000000" w:themeColor="text1"/>
                <w:sz w:val="20"/>
                <w:szCs w:val="20"/>
              </w:rPr>
              <w:t>Cumplimiento de las Políticas Generales de Tecnología y Seguridad de Información y Comunicaciones V2.0 en los siguientes numerales:</w:t>
            </w:r>
          </w:p>
          <w:p w:rsidR="00FA6AF2" w:rsidRPr="00515E2A" w:rsidRDefault="00FA6AF2"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      3.8. Control de accesos.</w:t>
            </w:r>
          </w:p>
          <w:p w:rsidR="00FA6AF2" w:rsidRPr="00515E2A" w:rsidRDefault="00FA6AF2"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      4.  Política de protección y respaldo de la información.</w:t>
            </w:r>
          </w:p>
          <w:p w:rsidR="00CF33E1" w:rsidRPr="00515E2A" w:rsidRDefault="00FA6AF2" w:rsidP="00780E35">
            <w:pPr>
              <w:jc w:val="both"/>
              <w:rPr>
                <w:rFonts w:ascii="Arial" w:hAnsi="Arial" w:cs="Arial"/>
                <w:color w:val="000000" w:themeColor="text1"/>
                <w:sz w:val="12"/>
                <w:szCs w:val="12"/>
              </w:rPr>
            </w:pPr>
            <w:r w:rsidRPr="00515E2A">
              <w:rPr>
                <w:rFonts w:ascii="Arial" w:hAnsi="Arial" w:cs="Arial"/>
                <w:color w:val="000000" w:themeColor="text1"/>
                <w:sz w:val="20"/>
                <w:szCs w:val="20"/>
              </w:rPr>
              <w:t xml:space="preserve">      8.12.  Instalación de software por los Usuarios</w:t>
            </w:r>
            <w:r w:rsidR="009F631E" w:rsidRPr="00515E2A">
              <w:rPr>
                <w:rFonts w:ascii="Arial" w:hAnsi="Arial" w:cs="Arial"/>
                <w:color w:val="000000" w:themeColor="text1"/>
                <w:sz w:val="20"/>
                <w:szCs w:val="20"/>
              </w:rPr>
              <w:t>.</w:t>
            </w:r>
          </w:p>
        </w:tc>
      </w:tr>
      <w:tr w:rsidR="00115AD3" w:rsidRPr="00515E2A" w:rsidTr="00886849">
        <w:tblPrEx>
          <w:tblCellMar>
            <w:left w:w="70" w:type="dxa"/>
            <w:right w:w="70" w:type="dxa"/>
          </w:tblCellMar>
        </w:tblPrEx>
        <w:trPr>
          <w:trHeight w:val="4112"/>
        </w:trPr>
        <w:tc>
          <w:tcPr>
            <w:tcW w:w="1027" w:type="pct"/>
            <w:shd w:val="clear" w:color="auto" w:fill="D9D9D9"/>
            <w:vAlign w:val="center"/>
          </w:tcPr>
          <w:p w:rsidR="00B8220F" w:rsidRPr="00515E2A" w:rsidRDefault="006A09CB" w:rsidP="00780E35">
            <w:pPr>
              <w:rPr>
                <w:rFonts w:ascii="Arial" w:hAnsi="Arial" w:cs="Arial"/>
                <w:b/>
                <w:color w:val="000000" w:themeColor="text1"/>
                <w:sz w:val="20"/>
                <w:szCs w:val="22"/>
              </w:rPr>
            </w:pPr>
            <w:r w:rsidRPr="00515E2A">
              <w:rPr>
                <w:rFonts w:ascii="Arial" w:hAnsi="Arial" w:cs="Arial"/>
                <w:b/>
                <w:color w:val="000000" w:themeColor="text1"/>
                <w:sz w:val="20"/>
                <w:szCs w:val="22"/>
              </w:rPr>
              <w:lastRenderedPageBreak/>
              <w:t>CRITERIOS DE</w:t>
            </w:r>
            <w:r w:rsidR="00C3410A" w:rsidRPr="00515E2A">
              <w:rPr>
                <w:rFonts w:ascii="Arial" w:hAnsi="Arial" w:cs="Arial"/>
                <w:b/>
                <w:color w:val="000000" w:themeColor="text1"/>
                <w:sz w:val="20"/>
                <w:szCs w:val="22"/>
              </w:rPr>
              <w:t xml:space="preserve"> </w:t>
            </w:r>
            <w:r w:rsidRPr="00515E2A">
              <w:rPr>
                <w:rFonts w:ascii="Arial" w:hAnsi="Arial" w:cs="Arial"/>
                <w:b/>
                <w:color w:val="000000" w:themeColor="text1"/>
                <w:sz w:val="20"/>
                <w:szCs w:val="22"/>
              </w:rPr>
              <w:t>AUDITORÍA</w:t>
            </w:r>
            <w:r w:rsidR="005E3272" w:rsidRPr="00515E2A">
              <w:rPr>
                <w:rFonts w:ascii="Arial" w:hAnsi="Arial" w:cs="Arial"/>
                <w:b/>
                <w:color w:val="000000" w:themeColor="text1"/>
                <w:sz w:val="20"/>
                <w:szCs w:val="22"/>
              </w:rPr>
              <w:t>:</w:t>
            </w:r>
          </w:p>
        </w:tc>
        <w:tc>
          <w:tcPr>
            <w:tcW w:w="3973" w:type="pct"/>
            <w:vAlign w:val="center"/>
          </w:tcPr>
          <w:p w:rsidR="00886849" w:rsidRPr="00515E2A" w:rsidRDefault="00153B8A" w:rsidP="00780E35">
            <w:pPr>
              <w:rPr>
                <w:rFonts w:ascii="Arial" w:hAnsi="Arial" w:cs="Arial"/>
                <w:color w:val="000000" w:themeColor="text1"/>
                <w:sz w:val="20"/>
                <w:szCs w:val="20"/>
              </w:rPr>
            </w:pPr>
            <w:r w:rsidRPr="00515E2A">
              <w:rPr>
                <w:rFonts w:ascii="Arial" w:hAnsi="Arial" w:cs="Arial"/>
                <w:noProof/>
                <w:color w:val="000000" w:themeColor="text1"/>
              </w:rPr>
              <w:drawing>
                <wp:inline distT="0" distB="0" distL="0" distR="0" wp14:anchorId="065B3752" wp14:editId="09509F17">
                  <wp:extent cx="4937760" cy="2557780"/>
                  <wp:effectExtent l="0" t="0" r="0" b="0"/>
                  <wp:docPr id="3" name="Imagen 2">
                    <a:extLst xmlns:a="http://schemas.openxmlformats.org/drawingml/2006/main">
                      <a:ext uri="{FF2B5EF4-FFF2-40B4-BE49-F238E27FC236}">
                        <a16:creationId xmlns:a16="http://schemas.microsoft.com/office/drawing/2014/main" id="{DF13C9C5-7ADF-4462-A1C5-91BC51699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F13C9C5-7ADF-4462-A1C5-91BC51699577}"/>
                              </a:ext>
                            </a:extLst>
                          </pic:cNvPr>
                          <pic:cNvPicPr>
                            <a:picLocks noChangeAspect="1"/>
                          </pic:cNvPicPr>
                        </pic:nvPicPr>
                        <pic:blipFill>
                          <a:blip r:embed="rId8"/>
                          <a:stretch>
                            <a:fillRect/>
                          </a:stretch>
                        </pic:blipFill>
                        <pic:spPr>
                          <a:xfrm>
                            <a:off x="0" y="0"/>
                            <a:ext cx="4937760" cy="2557780"/>
                          </a:xfrm>
                          <a:prstGeom prst="rect">
                            <a:avLst/>
                          </a:prstGeom>
                        </pic:spPr>
                      </pic:pic>
                    </a:graphicData>
                  </a:graphic>
                </wp:inline>
              </w:drawing>
            </w:r>
          </w:p>
        </w:tc>
      </w:tr>
    </w:tbl>
    <w:tbl>
      <w:tblPr>
        <w:tblStyle w:val="Tablaconcuadrcula"/>
        <w:tblW w:w="5000" w:type="pct"/>
        <w:tblLook w:val="04A0" w:firstRow="1" w:lastRow="0" w:firstColumn="1" w:lastColumn="0" w:noHBand="0" w:noVBand="1"/>
      </w:tblPr>
      <w:tblGrid>
        <w:gridCol w:w="9962"/>
      </w:tblGrid>
      <w:tr w:rsidR="00115AD3" w:rsidRPr="00515E2A" w:rsidTr="00AC3796">
        <w:trPr>
          <w:trHeight w:val="98"/>
        </w:trPr>
        <w:tc>
          <w:tcPr>
            <w:tcW w:w="5000" w:type="pct"/>
            <w:shd w:val="clear" w:color="auto" w:fill="D9D9D9" w:themeFill="background1" w:themeFillShade="D9"/>
          </w:tcPr>
          <w:p w:rsidR="009D3FE8" w:rsidRPr="00515E2A" w:rsidRDefault="00D1359D" w:rsidP="00780E35">
            <w:pPr>
              <w:jc w:val="center"/>
              <w:rPr>
                <w:rFonts w:ascii="Arial" w:hAnsi="Arial" w:cs="Arial"/>
                <w:b/>
                <w:color w:val="000000" w:themeColor="text1"/>
                <w:sz w:val="20"/>
                <w:szCs w:val="20"/>
              </w:rPr>
            </w:pPr>
            <w:r w:rsidRPr="00515E2A">
              <w:rPr>
                <w:rFonts w:ascii="Arial" w:hAnsi="Arial" w:cs="Arial"/>
                <w:b/>
                <w:color w:val="000000" w:themeColor="text1"/>
                <w:sz w:val="22"/>
                <w:szCs w:val="22"/>
              </w:rPr>
              <w:tab/>
            </w:r>
            <w:r w:rsidRPr="00515E2A">
              <w:rPr>
                <w:rFonts w:ascii="Arial" w:hAnsi="Arial" w:cs="Arial"/>
                <w:b/>
                <w:color w:val="000000" w:themeColor="text1"/>
                <w:sz w:val="20"/>
                <w:szCs w:val="20"/>
              </w:rPr>
              <w:t>HALLAZGOS DE LA AUDITORÍA</w:t>
            </w:r>
            <w:r w:rsidR="00763B08" w:rsidRPr="00515E2A">
              <w:rPr>
                <w:rFonts w:ascii="Arial" w:hAnsi="Arial" w:cs="Arial"/>
                <w:b/>
                <w:color w:val="000000" w:themeColor="text1"/>
                <w:sz w:val="20"/>
                <w:szCs w:val="20"/>
              </w:rPr>
              <w:t>:</w:t>
            </w:r>
          </w:p>
        </w:tc>
      </w:tr>
      <w:tr w:rsidR="00115AD3" w:rsidRPr="00515E2A" w:rsidTr="00D665F7">
        <w:trPr>
          <w:trHeight w:val="416"/>
        </w:trPr>
        <w:tc>
          <w:tcPr>
            <w:tcW w:w="5000" w:type="pct"/>
            <w:shd w:val="clear" w:color="auto" w:fill="auto"/>
          </w:tcPr>
          <w:p w:rsidR="00B23532" w:rsidRPr="00515E2A" w:rsidRDefault="00B23532"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cumplimiento del plan de auditoría previsto para el </w:t>
            </w:r>
            <w:r w:rsidRPr="00515E2A">
              <w:rPr>
                <w:rFonts w:ascii="Arial" w:hAnsi="Arial" w:cs="Arial"/>
                <w:b/>
                <w:color w:val="000000" w:themeColor="text1"/>
                <w:sz w:val="20"/>
                <w:szCs w:val="20"/>
              </w:rPr>
              <w:t xml:space="preserve">PROCESO </w:t>
            </w:r>
            <w:r w:rsidR="00F4087F" w:rsidRPr="00515E2A">
              <w:rPr>
                <w:rFonts w:ascii="Arial" w:hAnsi="Arial" w:cs="Arial"/>
                <w:b/>
                <w:color w:val="000000" w:themeColor="text1"/>
                <w:sz w:val="20"/>
                <w:szCs w:val="20"/>
              </w:rPr>
              <w:t>CONTRAT</w:t>
            </w:r>
            <w:r w:rsidR="00377968" w:rsidRPr="00515E2A">
              <w:rPr>
                <w:rFonts w:ascii="Arial" w:hAnsi="Arial" w:cs="Arial"/>
                <w:b/>
                <w:color w:val="000000" w:themeColor="text1"/>
                <w:sz w:val="20"/>
                <w:szCs w:val="20"/>
              </w:rPr>
              <w:t>ACIÓ</w:t>
            </w:r>
            <w:r w:rsidR="00F4087F" w:rsidRPr="00515E2A">
              <w:rPr>
                <w:rFonts w:ascii="Arial" w:hAnsi="Arial" w:cs="Arial"/>
                <w:b/>
                <w:color w:val="000000" w:themeColor="text1"/>
                <w:sz w:val="20"/>
                <w:szCs w:val="20"/>
              </w:rPr>
              <w:t>N</w:t>
            </w:r>
            <w:r w:rsidRPr="00515E2A">
              <w:rPr>
                <w:rFonts w:ascii="Arial" w:hAnsi="Arial" w:cs="Arial"/>
                <w:color w:val="000000" w:themeColor="text1"/>
                <w:sz w:val="20"/>
                <w:szCs w:val="20"/>
              </w:rPr>
              <w:t>, se adelantaron las siguientes actividades:</w:t>
            </w:r>
          </w:p>
          <w:p w:rsidR="00B23532" w:rsidRPr="00515E2A" w:rsidRDefault="00B23532" w:rsidP="00780E35">
            <w:pPr>
              <w:jc w:val="both"/>
              <w:rPr>
                <w:rFonts w:ascii="Arial" w:hAnsi="Arial" w:cs="Arial"/>
                <w:color w:val="000000" w:themeColor="text1"/>
                <w:sz w:val="20"/>
                <w:szCs w:val="20"/>
              </w:rPr>
            </w:pPr>
          </w:p>
          <w:p w:rsidR="00B23532" w:rsidRPr="00515E2A" w:rsidRDefault="00B23532" w:rsidP="00780E35">
            <w:pPr>
              <w:pStyle w:val="Prrafodelista"/>
              <w:numPr>
                <w:ilvl w:val="0"/>
                <w:numId w:val="32"/>
              </w:numPr>
              <w:shd w:val="clear" w:color="auto" w:fill="FFFFFF"/>
              <w:spacing w:after="0"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 xml:space="preserve">Programación y desarrollo de </w:t>
            </w:r>
            <w:r w:rsidR="00831D1B" w:rsidRPr="00515E2A">
              <w:rPr>
                <w:rFonts w:ascii="Arial" w:hAnsi="Arial" w:cs="Arial"/>
                <w:color w:val="000000" w:themeColor="text1"/>
                <w:sz w:val="20"/>
                <w:szCs w:val="20"/>
              </w:rPr>
              <w:t xml:space="preserve">una (1) </w:t>
            </w:r>
            <w:r w:rsidR="00515DE5" w:rsidRPr="00515E2A">
              <w:rPr>
                <w:rFonts w:ascii="Arial" w:hAnsi="Arial" w:cs="Arial"/>
                <w:color w:val="000000" w:themeColor="text1"/>
                <w:sz w:val="20"/>
                <w:szCs w:val="20"/>
              </w:rPr>
              <w:t>r</w:t>
            </w:r>
            <w:r w:rsidR="00831D1B" w:rsidRPr="00515E2A">
              <w:rPr>
                <w:rFonts w:ascii="Arial" w:hAnsi="Arial" w:cs="Arial"/>
                <w:color w:val="000000" w:themeColor="text1"/>
                <w:sz w:val="20"/>
                <w:szCs w:val="20"/>
              </w:rPr>
              <w:t>eunión de Apertura</w:t>
            </w:r>
            <w:r w:rsidR="00503F1A" w:rsidRPr="00515E2A">
              <w:rPr>
                <w:rFonts w:ascii="Arial" w:hAnsi="Arial" w:cs="Arial"/>
                <w:color w:val="000000" w:themeColor="text1"/>
                <w:sz w:val="20"/>
                <w:szCs w:val="20"/>
              </w:rPr>
              <w:t xml:space="preserve"> </w:t>
            </w:r>
            <w:r w:rsidR="00802D90" w:rsidRPr="00515E2A">
              <w:rPr>
                <w:rFonts w:ascii="Arial" w:hAnsi="Arial" w:cs="Arial"/>
                <w:color w:val="000000" w:themeColor="text1"/>
                <w:sz w:val="20"/>
                <w:szCs w:val="20"/>
              </w:rPr>
              <w:t xml:space="preserve">y cuatro </w:t>
            </w:r>
            <w:r w:rsidR="00831D1B" w:rsidRPr="00515E2A">
              <w:rPr>
                <w:rFonts w:ascii="Arial" w:hAnsi="Arial" w:cs="Arial"/>
                <w:color w:val="000000" w:themeColor="text1"/>
                <w:sz w:val="20"/>
                <w:szCs w:val="20"/>
              </w:rPr>
              <w:t>(</w:t>
            </w:r>
            <w:r w:rsidR="00802D90" w:rsidRPr="00515E2A">
              <w:rPr>
                <w:rFonts w:ascii="Arial" w:hAnsi="Arial" w:cs="Arial"/>
                <w:color w:val="000000" w:themeColor="text1"/>
                <w:sz w:val="20"/>
                <w:szCs w:val="20"/>
              </w:rPr>
              <w:t>4</w:t>
            </w:r>
            <w:r w:rsidR="00831D1B" w:rsidRPr="00515E2A">
              <w:rPr>
                <w:rFonts w:ascii="Arial" w:hAnsi="Arial" w:cs="Arial"/>
                <w:color w:val="000000" w:themeColor="text1"/>
                <w:sz w:val="20"/>
                <w:szCs w:val="20"/>
              </w:rPr>
              <w:t>) </w:t>
            </w:r>
            <w:r w:rsidR="00503F1A" w:rsidRPr="00515E2A">
              <w:rPr>
                <w:rFonts w:ascii="Arial" w:hAnsi="Arial" w:cs="Arial"/>
                <w:color w:val="000000" w:themeColor="text1"/>
                <w:sz w:val="20"/>
                <w:szCs w:val="20"/>
              </w:rPr>
              <w:t>m</w:t>
            </w:r>
            <w:r w:rsidR="00831D1B" w:rsidRPr="00515E2A">
              <w:rPr>
                <w:rFonts w:ascii="Arial" w:hAnsi="Arial" w:cs="Arial"/>
                <w:color w:val="000000" w:themeColor="text1"/>
                <w:sz w:val="20"/>
                <w:szCs w:val="20"/>
              </w:rPr>
              <w:t xml:space="preserve">esas de </w:t>
            </w:r>
            <w:r w:rsidR="00503F1A" w:rsidRPr="00515E2A">
              <w:rPr>
                <w:rFonts w:ascii="Arial" w:hAnsi="Arial" w:cs="Arial"/>
                <w:color w:val="000000" w:themeColor="text1"/>
                <w:sz w:val="20"/>
                <w:szCs w:val="20"/>
              </w:rPr>
              <w:t>t</w:t>
            </w:r>
            <w:r w:rsidR="00831D1B" w:rsidRPr="00515E2A">
              <w:rPr>
                <w:rFonts w:ascii="Arial" w:hAnsi="Arial" w:cs="Arial"/>
                <w:color w:val="000000" w:themeColor="text1"/>
                <w:sz w:val="20"/>
                <w:szCs w:val="20"/>
              </w:rPr>
              <w:t xml:space="preserve">rabajo </w:t>
            </w:r>
            <w:r w:rsidR="00802D90" w:rsidRPr="00515E2A">
              <w:rPr>
                <w:rFonts w:ascii="Arial" w:hAnsi="Arial" w:cs="Arial"/>
                <w:color w:val="000000" w:themeColor="text1"/>
                <w:sz w:val="20"/>
                <w:szCs w:val="20"/>
              </w:rPr>
              <w:t xml:space="preserve">con integrantes del Proceso Contratación </w:t>
            </w:r>
            <w:r w:rsidR="00CE5718" w:rsidRPr="00515E2A">
              <w:rPr>
                <w:rFonts w:ascii="Arial" w:hAnsi="Arial" w:cs="Arial"/>
                <w:color w:val="000000" w:themeColor="text1"/>
                <w:sz w:val="20"/>
                <w:szCs w:val="20"/>
              </w:rPr>
              <w:t xml:space="preserve">quienes </w:t>
            </w:r>
            <w:r w:rsidR="00503F1A" w:rsidRPr="00515E2A">
              <w:rPr>
                <w:rFonts w:ascii="Arial" w:hAnsi="Arial" w:cs="Arial"/>
                <w:color w:val="000000" w:themeColor="text1"/>
                <w:sz w:val="20"/>
                <w:szCs w:val="20"/>
              </w:rPr>
              <w:t>a</w:t>
            </w:r>
            <w:r w:rsidRPr="00515E2A">
              <w:rPr>
                <w:rFonts w:ascii="Arial" w:hAnsi="Arial" w:cs="Arial"/>
                <w:color w:val="000000" w:themeColor="text1"/>
                <w:sz w:val="20"/>
                <w:szCs w:val="20"/>
              </w:rPr>
              <w:t>tend</w:t>
            </w:r>
            <w:r w:rsidR="00503F1A" w:rsidRPr="00515E2A">
              <w:rPr>
                <w:rFonts w:ascii="Arial" w:hAnsi="Arial" w:cs="Arial"/>
                <w:color w:val="000000" w:themeColor="text1"/>
                <w:sz w:val="20"/>
                <w:szCs w:val="20"/>
              </w:rPr>
              <w:t>i</w:t>
            </w:r>
            <w:r w:rsidR="00CE5718" w:rsidRPr="00515E2A">
              <w:rPr>
                <w:rFonts w:ascii="Arial" w:hAnsi="Arial" w:cs="Arial"/>
                <w:color w:val="000000" w:themeColor="text1"/>
                <w:sz w:val="20"/>
                <w:szCs w:val="20"/>
              </w:rPr>
              <w:t>eron</w:t>
            </w:r>
            <w:r w:rsidRPr="00515E2A">
              <w:rPr>
                <w:rFonts w:ascii="Arial" w:hAnsi="Arial" w:cs="Arial"/>
                <w:color w:val="000000" w:themeColor="text1"/>
                <w:sz w:val="20"/>
                <w:szCs w:val="20"/>
              </w:rPr>
              <w:t xml:space="preserve"> la auditoría.</w:t>
            </w:r>
          </w:p>
          <w:p w:rsidR="00B23532" w:rsidRPr="00515E2A" w:rsidRDefault="00B23532" w:rsidP="00780E35">
            <w:pPr>
              <w:pStyle w:val="Prrafodelista"/>
              <w:numPr>
                <w:ilvl w:val="0"/>
                <w:numId w:val="32"/>
              </w:numPr>
              <w:spacing w:after="0"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 xml:space="preserve">Revisión de documentos físicos </w:t>
            </w:r>
            <w:r w:rsidR="00EF0B44" w:rsidRPr="00515E2A">
              <w:rPr>
                <w:rFonts w:ascii="Arial" w:hAnsi="Arial" w:cs="Arial"/>
                <w:color w:val="000000" w:themeColor="text1"/>
                <w:sz w:val="20"/>
                <w:szCs w:val="20"/>
              </w:rPr>
              <w:t>y</w:t>
            </w:r>
            <w:r w:rsidRPr="00515E2A">
              <w:rPr>
                <w:rFonts w:ascii="Arial" w:hAnsi="Arial" w:cs="Arial"/>
                <w:color w:val="000000" w:themeColor="text1"/>
                <w:sz w:val="20"/>
                <w:szCs w:val="20"/>
              </w:rPr>
              <w:t xml:space="preserve"> </w:t>
            </w:r>
            <w:r w:rsidR="007E0A16" w:rsidRPr="00515E2A">
              <w:rPr>
                <w:rFonts w:ascii="Arial" w:hAnsi="Arial" w:cs="Arial"/>
                <w:color w:val="000000" w:themeColor="text1"/>
                <w:sz w:val="20"/>
                <w:szCs w:val="20"/>
              </w:rPr>
              <w:t xml:space="preserve">documentos </w:t>
            </w:r>
            <w:r w:rsidRPr="00515E2A">
              <w:rPr>
                <w:rFonts w:ascii="Arial" w:hAnsi="Arial" w:cs="Arial"/>
                <w:color w:val="000000" w:themeColor="text1"/>
                <w:sz w:val="20"/>
                <w:szCs w:val="20"/>
              </w:rPr>
              <w:t>publ</w:t>
            </w:r>
            <w:r w:rsidR="006823FF" w:rsidRPr="00515E2A">
              <w:rPr>
                <w:rFonts w:ascii="Arial" w:hAnsi="Arial" w:cs="Arial"/>
                <w:color w:val="000000" w:themeColor="text1"/>
                <w:sz w:val="20"/>
                <w:szCs w:val="20"/>
              </w:rPr>
              <w:t>icados en la WEB de la entidad.</w:t>
            </w:r>
          </w:p>
          <w:p w:rsidR="00F676E2" w:rsidRPr="00515E2A" w:rsidRDefault="00B23532" w:rsidP="00780E35">
            <w:pPr>
              <w:pStyle w:val="Prrafodelista"/>
              <w:numPr>
                <w:ilvl w:val="0"/>
                <w:numId w:val="32"/>
              </w:numPr>
              <w:spacing w:after="0"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 xml:space="preserve">Análisis de la documentación e información recibida </w:t>
            </w:r>
            <w:r w:rsidR="006823FF" w:rsidRPr="00515E2A">
              <w:rPr>
                <w:rFonts w:ascii="Arial" w:hAnsi="Arial" w:cs="Arial"/>
                <w:color w:val="000000" w:themeColor="text1"/>
                <w:sz w:val="20"/>
                <w:szCs w:val="20"/>
              </w:rPr>
              <w:t>en físico y por correo interno.</w:t>
            </w:r>
          </w:p>
          <w:p w:rsidR="00016A3B" w:rsidRPr="00515E2A" w:rsidRDefault="00016A3B" w:rsidP="00780E35">
            <w:pPr>
              <w:pStyle w:val="Prrafodelista"/>
              <w:spacing w:after="0" w:line="240" w:lineRule="auto"/>
              <w:ind w:left="360"/>
              <w:jc w:val="both"/>
              <w:rPr>
                <w:rFonts w:ascii="Arial" w:hAnsi="Arial" w:cs="Arial"/>
                <w:color w:val="000000" w:themeColor="text1"/>
                <w:sz w:val="20"/>
                <w:szCs w:val="20"/>
              </w:rPr>
            </w:pPr>
          </w:p>
          <w:p w:rsidR="00B23532" w:rsidRPr="00515E2A" w:rsidRDefault="00B23532"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Como resultado de la auditoría se identificaron </w:t>
            </w:r>
            <w:r w:rsidR="00733B93" w:rsidRPr="00515E2A">
              <w:rPr>
                <w:rFonts w:ascii="Arial" w:hAnsi="Arial" w:cs="Arial"/>
                <w:b/>
                <w:color w:val="000000" w:themeColor="text1"/>
                <w:sz w:val="20"/>
                <w:szCs w:val="20"/>
              </w:rPr>
              <w:t xml:space="preserve">diez </w:t>
            </w:r>
            <w:r w:rsidR="001064A7" w:rsidRPr="00515E2A">
              <w:rPr>
                <w:rFonts w:ascii="Arial" w:hAnsi="Arial" w:cs="Arial"/>
                <w:b/>
                <w:color w:val="000000" w:themeColor="text1"/>
                <w:sz w:val="20"/>
                <w:szCs w:val="20"/>
              </w:rPr>
              <w:t>(</w:t>
            </w:r>
            <w:r w:rsidR="008746CB" w:rsidRPr="00515E2A">
              <w:rPr>
                <w:rFonts w:ascii="Arial" w:hAnsi="Arial" w:cs="Arial"/>
                <w:b/>
                <w:color w:val="000000" w:themeColor="text1"/>
                <w:sz w:val="20"/>
                <w:szCs w:val="20"/>
              </w:rPr>
              <w:t>1</w:t>
            </w:r>
            <w:r w:rsidR="00733B93" w:rsidRPr="00515E2A">
              <w:rPr>
                <w:rFonts w:ascii="Arial" w:hAnsi="Arial" w:cs="Arial"/>
                <w:b/>
                <w:color w:val="000000" w:themeColor="text1"/>
                <w:sz w:val="20"/>
                <w:szCs w:val="20"/>
              </w:rPr>
              <w:t>0</w:t>
            </w:r>
            <w:r w:rsidR="001064A7" w:rsidRPr="00515E2A">
              <w:rPr>
                <w:rFonts w:ascii="Arial" w:hAnsi="Arial" w:cs="Arial"/>
                <w:b/>
                <w:color w:val="000000" w:themeColor="text1"/>
                <w:sz w:val="20"/>
                <w:szCs w:val="20"/>
              </w:rPr>
              <w:t xml:space="preserve">) </w:t>
            </w:r>
            <w:r w:rsidR="00733B93" w:rsidRPr="00515E2A">
              <w:rPr>
                <w:rFonts w:ascii="Arial" w:hAnsi="Arial" w:cs="Arial"/>
                <w:b/>
                <w:color w:val="000000" w:themeColor="text1"/>
                <w:sz w:val="20"/>
                <w:szCs w:val="20"/>
              </w:rPr>
              <w:t>h</w:t>
            </w:r>
            <w:r w:rsidR="007B338C" w:rsidRPr="00515E2A">
              <w:rPr>
                <w:rFonts w:ascii="Arial" w:hAnsi="Arial" w:cs="Arial"/>
                <w:b/>
                <w:color w:val="000000" w:themeColor="text1"/>
                <w:sz w:val="20"/>
                <w:szCs w:val="20"/>
              </w:rPr>
              <w:t>allazgos</w:t>
            </w:r>
            <w:r w:rsidRPr="00515E2A">
              <w:rPr>
                <w:rFonts w:ascii="Arial" w:hAnsi="Arial" w:cs="Arial"/>
                <w:color w:val="000000" w:themeColor="text1"/>
                <w:sz w:val="20"/>
                <w:szCs w:val="20"/>
              </w:rPr>
              <w:t>, que se det</w:t>
            </w:r>
            <w:r w:rsidR="00F6229E" w:rsidRPr="00515E2A">
              <w:rPr>
                <w:rFonts w:ascii="Arial" w:hAnsi="Arial" w:cs="Arial"/>
                <w:color w:val="000000" w:themeColor="text1"/>
                <w:sz w:val="20"/>
                <w:szCs w:val="20"/>
              </w:rPr>
              <w:t>allan por temas, a continuación:</w:t>
            </w:r>
          </w:p>
          <w:p w:rsidR="000B05BD" w:rsidRPr="00515E2A" w:rsidRDefault="000B05BD" w:rsidP="00780E35">
            <w:pPr>
              <w:jc w:val="both"/>
              <w:rPr>
                <w:rFonts w:ascii="Arial" w:hAnsi="Arial" w:cs="Arial"/>
                <w:color w:val="000000" w:themeColor="text1"/>
                <w:sz w:val="20"/>
                <w:szCs w:val="20"/>
              </w:rPr>
            </w:pPr>
          </w:p>
          <w:p w:rsidR="000B05BD" w:rsidRPr="00515E2A" w:rsidRDefault="000B05BD" w:rsidP="00780E35">
            <w:pPr>
              <w:jc w:val="both"/>
              <w:rPr>
                <w:rFonts w:ascii="Arial" w:hAnsi="Arial" w:cs="Arial"/>
                <w:color w:val="000000" w:themeColor="text1"/>
                <w:sz w:val="20"/>
                <w:szCs w:val="20"/>
              </w:rPr>
            </w:pPr>
          </w:p>
          <w:p w:rsidR="000B05BD" w:rsidRPr="00515E2A" w:rsidRDefault="000B05BD" w:rsidP="00780E35">
            <w:pPr>
              <w:jc w:val="both"/>
              <w:rPr>
                <w:rFonts w:ascii="Arial" w:hAnsi="Arial" w:cs="Arial"/>
                <w:color w:val="000000" w:themeColor="text1"/>
                <w:sz w:val="20"/>
                <w:szCs w:val="20"/>
              </w:rPr>
            </w:pPr>
          </w:p>
          <w:p w:rsidR="000B05BD" w:rsidRPr="00515E2A" w:rsidRDefault="000B05BD" w:rsidP="00780E35">
            <w:pPr>
              <w:jc w:val="both"/>
              <w:rPr>
                <w:rFonts w:ascii="Arial" w:hAnsi="Arial" w:cs="Arial"/>
                <w:color w:val="000000" w:themeColor="text1"/>
                <w:sz w:val="20"/>
                <w:szCs w:val="20"/>
              </w:rPr>
            </w:pPr>
          </w:p>
          <w:p w:rsidR="000B05BD" w:rsidRPr="00515E2A" w:rsidRDefault="000B05BD" w:rsidP="00780E35">
            <w:pPr>
              <w:jc w:val="both"/>
              <w:rPr>
                <w:rFonts w:ascii="Arial" w:hAnsi="Arial" w:cs="Arial"/>
                <w:color w:val="000000" w:themeColor="text1"/>
                <w:sz w:val="20"/>
                <w:szCs w:val="20"/>
              </w:rPr>
            </w:pPr>
          </w:p>
          <w:p w:rsidR="00B23532" w:rsidRPr="00515E2A" w:rsidRDefault="00B23532" w:rsidP="00780E35">
            <w:pPr>
              <w:jc w:val="both"/>
              <w:rPr>
                <w:rFonts w:ascii="Arial" w:hAnsi="Arial" w:cs="Arial"/>
                <w:color w:val="000000" w:themeColor="text1"/>
                <w:sz w:val="20"/>
                <w:szCs w:val="20"/>
              </w:rPr>
            </w:pPr>
          </w:p>
          <w:p w:rsidR="001072F9" w:rsidRPr="00515E2A" w:rsidRDefault="00763115" w:rsidP="00780E35">
            <w:pPr>
              <w:pStyle w:val="Prrafodelista"/>
              <w:numPr>
                <w:ilvl w:val="0"/>
                <w:numId w:val="32"/>
              </w:numPr>
              <w:spacing w:line="240" w:lineRule="auto"/>
              <w:jc w:val="both"/>
              <w:rPr>
                <w:rFonts w:ascii="Arial" w:hAnsi="Arial" w:cs="Arial"/>
                <w:b/>
                <w:color w:val="000000" w:themeColor="text1"/>
                <w:sz w:val="20"/>
                <w:szCs w:val="20"/>
              </w:rPr>
            </w:pPr>
            <w:r w:rsidRPr="00515E2A">
              <w:rPr>
                <w:rFonts w:ascii="Arial" w:hAnsi="Arial" w:cs="Arial"/>
                <w:b/>
                <w:color w:val="000000" w:themeColor="text1"/>
                <w:sz w:val="20"/>
                <w:szCs w:val="20"/>
              </w:rPr>
              <w:lastRenderedPageBreak/>
              <w:t xml:space="preserve">TEMA: </w:t>
            </w:r>
            <w:r w:rsidR="00847380" w:rsidRPr="00515E2A">
              <w:rPr>
                <w:rFonts w:ascii="Arial" w:hAnsi="Arial" w:cs="Arial"/>
                <w:b/>
                <w:color w:val="000000" w:themeColor="text1"/>
                <w:sz w:val="20"/>
                <w:szCs w:val="20"/>
              </w:rPr>
              <w:t>M</w:t>
            </w:r>
            <w:r w:rsidR="00471225" w:rsidRPr="00515E2A">
              <w:rPr>
                <w:rFonts w:ascii="Arial" w:hAnsi="Arial" w:cs="Arial"/>
                <w:b/>
                <w:color w:val="000000" w:themeColor="text1"/>
                <w:sz w:val="20"/>
                <w:szCs w:val="20"/>
              </w:rPr>
              <w:t>ETA</w:t>
            </w:r>
            <w:r w:rsidR="00847380" w:rsidRPr="00515E2A">
              <w:rPr>
                <w:rFonts w:ascii="Arial" w:hAnsi="Arial" w:cs="Arial"/>
                <w:b/>
                <w:color w:val="000000" w:themeColor="text1"/>
                <w:sz w:val="20"/>
                <w:szCs w:val="20"/>
              </w:rPr>
              <w:t>S</w:t>
            </w:r>
            <w:r w:rsidR="00471225" w:rsidRPr="00515E2A">
              <w:rPr>
                <w:rFonts w:ascii="Arial" w:hAnsi="Arial" w:cs="Arial"/>
                <w:b/>
                <w:color w:val="000000" w:themeColor="text1"/>
                <w:sz w:val="20"/>
                <w:szCs w:val="20"/>
              </w:rPr>
              <w:t xml:space="preserve"> INSTITUCIONAL</w:t>
            </w:r>
            <w:r w:rsidR="00ED1C4C" w:rsidRPr="00515E2A">
              <w:rPr>
                <w:rFonts w:ascii="Arial" w:hAnsi="Arial" w:cs="Arial"/>
                <w:b/>
                <w:color w:val="000000" w:themeColor="text1"/>
                <w:sz w:val="20"/>
                <w:szCs w:val="20"/>
              </w:rPr>
              <w:t>E</w:t>
            </w:r>
            <w:r w:rsidR="00847380" w:rsidRPr="00515E2A">
              <w:rPr>
                <w:rFonts w:ascii="Arial" w:hAnsi="Arial" w:cs="Arial"/>
                <w:b/>
                <w:color w:val="000000" w:themeColor="text1"/>
                <w:sz w:val="20"/>
                <w:szCs w:val="20"/>
              </w:rPr>
              <w:t>S ASOCIADAS AL PROC</w:t>
            </w:r>
            <w:r w:rsidR="00ED1C4C" w:rsidRPr="00515E2A">
              <w:rPr>
                <w:rFonts w:ascii="Arial" w:hAnsi="Arial" w:cs="Arial"/>
                <w:b/>
                <w:color w:val="000000" w:themeColor="text1"/>
                <w:sz w:val="20"/>
                <w:szCs w:val="20"/>
              </w:rPr>
              <w:t>E</w:t>
            </w:r>
            <w:r w:rsidR="00847380" w:rsidRPr="00515E2A">
              <w:rPr>
                <w:rFonts w:ascii="Arial" w:hAnsi="Arial" w:cs="Arial"/>
                <w:b/>
                <w:color w:val="000000" w:themeColor="text1"/>
                <w:sz w:val="20"/>
                <w:szCs w:val="20"/>
              </w:rPr>
              <w:t>S</w:t>
            </w:r>
            <w:r w:rsidR="00C81054" w:rsidRPr="00515E2A">
              <w:rPr>
                <w:rFonts w:ascii="Arial" w:hAnsi="Arial" w:cs="Arial"/>
                <w:b/>
                <w:color w:val="000000" w:themeColor="text1"/>
                <w:sz w:val="20"/>
                <w:szCs w:val="20"/>
              </w:rPr>
              <w:t xml:space="preserve">O Y </w:t>
            </w:r>
            <w:r w:rsidR="00ED1C4C" w:rsidRPr="00515E2A">
              <w:rPr>
                <w:rFonts w:ascii="Arial" w:hAnsi="Arial" w:cs="Arial"/>
                <w:b/>
                <w:color w:val="000000" w:themeColor="text1"/>
                <w:sz w:val="20"/>
                <w:szCs w:val="20"/>
              </w:rPr>
              <w:t>L</w:t>
            </w:r>
            <w:r w:rsidR="00C81054" w:rsidRPr="00515E2A">
              <w:rPr>
                <w:rFonts w:ascii="Arial" w:hAnsi="Arial" w:cs="Arial"/>
                <w:b/>
                <w:color w:val="000000" w:themeColor="text1"/>
                <w:sz w:val="20"/>
                <w:szCs w:val="20"/>
              </w:rPr>
              <w:t>OS</w:t>
            </w:r>
            <w:r w:rsidR="00ED1C4C" w:rsidRPr="00515E2A">
              <w:rPr>
                <w:rFonts w:ascii="Arial" w:hAnsi="Arial" w:cs="Arial"/>
                <w:b/>
                <w:color w:val="000000" w:themeColor="text1"/>
                <w:sz w:val="20"/>
                <w:szCs w:val="20"/>
              </w:rPr>
              <w:t xml:space="preserve"> IN</w:t>
            </w:r>
            <w:r w:rsidR="00C81054" w:rsidRPr="00515E2A">
              <w:rPr>
                <w:rFonts w:ascii="Arial" w:hAnsi="Arial" w:cs="Arial"/>
                <w:b/>
                <w:color w:val="000000" w:themeColor="text1"/>
                <w:sz w:val="20"/>
                <w:szCs w:val="20"/>
              </w:rPr>
              <w:t>DICADORES REPORTADOS</w:t>
            </w:r>
            <w:r w:rsidR="00F673B6" w:rsidRPr="00515E2A">
              <w:rPr>
                <w:rFonts w:ascii="Arial" w:hAnsi="Arial" w:cs="Arial"/>
                <w:b/>
                <w:color w:val="000000" w:themeColor="text1"/>
                <w:sz w:val="20"/>
                <w:szCs w:val="20"/>
              </w:rPr>
              <w:t>.</w:t>
            </w:r>
          </w:p>
          <w:p w:rsidR="00602531" w:rsidRPr="00515E2A" w:rsidRDefault="009648EC" w:rsidP="00780E35">
            <w:pPr>
              <w:pStyle w:val="NormalWeb"/>
              <w:jc w:val="both"/>
              <w:rPr>
                <w:rFonts w:ascii="Arial" w:hAnsi="Arial" w:cs="Arial"/>
                <w:color w:val="000000" w:themeColor="text1"/>
                <w:sz w:val="20"/>
                <w:szCs w:val="20"/>
                <w:u w:val="single"/>
              </w:rPr>
            </w:pPr>
            <w:r w:rsidRPr="00515E2A">
              <w:rPr>
                <w:rFonts w:ascii="Arial" w:hAnsi="Arial" w:cs="Arial"/>
                <w:b/>
                <w:color w:val="000000" w:themeColor="text1"/>
                <w:sz w:val="20"/>
                <w:szCs w:val="20"/>
                <w:u w:val="single"/>
              </w:rPr>
              <w:t>PLAN DE ACCIÓN</w:t>
            </w:r>
          </w:p>
          <w:p w:rsidR="00D07A39" w:rsidRPr="00515E2A" w:rsidRDefault="002B27F6" w:rsidP="00780E35">
            <w:pPr>
              <w:pStyle w:val="NormalWeb"/>
              <w:jc w:val="both"/>
              <w:rPr>
                <w:rFonts w:ascii="Arial" w:hAnsi="Arial" w:cs="Arial"/>
                <w:color w:val="000000" w:themeColor="text1"/>
                <w:sz w:val="20"/>
                <w:szCs w:val="20"/>
              </w:rPr>
            </w:pPr>
            <w:r w:rsidRPr="00515E2A">
              <w:rPr>
                <w:rFonts w:ascii="Arial" w:hAnsi="Arial" w:cs="Arial"/>
                <w:color w:val="000000" w:themeColor="text1"/>
                <w:sz w:val="20"/>
                <w:szCs w:val="20"/>
              </w:rPr>
              <w:t>E</w:t>
            </w:r>
            <w:r w:rsidR="00D07A39" w:rsidRPr="00515E2A">
              <w:rPr>
                <w:rFonts w:ascii="Arial" w:hAnsi="Arial" w:cs="Arial"/>
                <w:color w:val="000000" w:themeColor="text1"/>
                <w:sz w:val="20"/>
                <w:szCs w:val="20"/>
              </w:rPr>
              <w:t xml:space="preserve">n la mesa de trabajo del </w:t>
            </w:r>
            <w:r w:rsidR="007155BC" w:rsidRPr="00515E2A">
              <w:rPr>
                <w:rFonts w:ascii="Arial" w:hAnsi="Arial" w:cs="Arial"/>
                <w:color w:val="000000" w:themeColor="text1"/>
                <w:sz w:val="20"/>
                <w:szCs w:val="20"/>
              </w:rPr>
              <w:t>1</w:t>
            </w:r>
            <w:r w:rsidR="00C94883" w:rsidRPr="00515E2A">
              <w:rPr>
                <w:rFonts w:ascii="Arial" w:hAnsi="Arial" w:cs="Arial"/>
                <w:color w:val="000000" w:themeColor="text1"/>
                <w:sz w:val="20"/>
                <w:szCs w:val="20"/>
              </w:rPr>
              <w:t>0</w:t>
            </w:r>
            <w:r w:rsidR="00D07A39" w:rsidRPr="00515E2A">
              <w:rPr>
                <w:rFonts w:ascii="Arial" w:hAnsi="Arial" w:cs="Arial"/>
                <w:color w:val="000000" w:themeColor="text1"/>
                <w:sz w:val="20"/>
                <w:szCs w:val="20"/>
              </w:rPr>
              <w:t xml:space="preserve"> de </w:t>
            </w:r>
            <w:r w:rsidR="007155BC" w:rsidRPr="00515E2A">
              <w:rPr>
                <w:rFonts w:ascii="Arial" w:hAnsi="Arial" w:cs="Arial"/>
                <w:color w:val="000000" w:themeColor="text1"/>
                <w:sz w:val="20"/>
                <w:szCs w:val="20"/>
              </w:rPr>
              <w:t>d</w:t>
            </w:r>
            <w:r w:rsidR="000814EC" w:rsidRPr="00515E2A">
              <w:rPr>
                <w:rFonts w:ascii="Arial" w:hAnsi="Arial" w:cs="Arial"/>
                <w:color w:val="000000" w:themeColor="text1"/>
                <w:sz w:val="20"/>
                <w:szCs w:val="20"/>
              </w:rPr>
              <w:t>i</w:t>
            </w:r>
            <w:r w:rsidR="007155BC" w:rsidRPr="00515E2A">
              <w:rPr>
                <w:rFonts w:ascii="Arial" w:hAnsi="Arial" w:cs="Arial"/>
                <w:color w:val="000000" w:themeColor="text1"/>
                <w:sz w:val="20"/>
                <w:szCs w:val="20"/>
              </w:rPr>
              <w:t>ci</w:t>
            </w:r>
            <w:r w:rsidR="000814EC" w:rsidRPr="00515E2A">
              <w:rPr>
                <w:rFonts w:ascii="Arial" w:hAnsi="Arial" w:cs="Arial"/>
                <w:color w:val="000000" w:themeColor="text1"/>
                <w:sz w:val="20"/>
                <w:szCs w:val="20"/>
              </w:rPr>
              <w:t>embre de</w:t>
            </w:r>
            <w:r w:rsidR="00D07A39" w:rsidRPr="00515E2A">
              <w:rPr>
                <w:rFonts w:ascii="Arial" w:hAnsi="Arial" w:cs="Arial"/>
                <w:color w:val="000000" w:themeColor="text1"/>
                <w:sz w:val="20"/>
                <w:szCs w:val="20"/>
              </w:rPr>
              <w:t xml:space="preserve"> 2018, se revis</w:t>
            </w:r>
            <w:r w:rsidR="00B5088A" w:rsidRPr="00515E2A">
              <w:rPr>
                <w:rFonts w:ascii="Arial" w:hAnsi="Arial" w:cs="Arial"/>
                <w:color w:val="000000" w:themeColor="text1"/>
                <w:sz w:val="20"/>
                <w:szCs w:val="20"/>
              </w:rPr>
              <w:t>aron</w:t>
            </w:r>
            <w:r w:rsidR="00D07A39" w:rsidRPr="00515E2A">
              <w:rPr>
                <w:rFonts w:ascii="Arial" w:hAnsi="Arial" w:cs="Arial"/>
                <w:color w:val="000000" w:themeColor="text1"/>
                <w:sz w:val="20"/>
                <w:szCs w:val="20"/>
              </w:rPr>
              <w:t xml:space="preserve"> y analiz</w:t>
            </w:r>
            <w:r w:rsidR="00B5088A" w:rsidRPr="00515E2A">
              <w:rPr>
                <w:rFonts w:ascii="Arial" w:hAnsi="Arial" w:cs="Arial"/>
                <w:color w:val="000000" w:themeColor="text1"/>
                <w:sz w:val="20"/>
                <w:szCs w:val="20"/>
              </w:rPr>
              <w:t>aron,</w:t>
            </w:r>
            <w:r w:rsidR="00D07A39" w:rsidRPr="00515E2A">
              <w:rPr>
                <w:rFonts w:ascii="Arial" w:hAnsi="Arial" w:cs="Arial"/>
                <w:color w:val="000000" w:themeColor="text1"/>
                <w:sz w:val="20"/>
                <w:szCs w:val="20"/>
              </w:rPr>
              <w:t xml:space="preserve"> </w:t>
            </w:r>
            <w:r w:rsidR="00777E9F" w:rsidRPr="00515E2A">
              <w:rPr>
                <w:rFonts w:ascii="Arial" w:hAnsi="Arial" w:cs="Arial"/>
                <w:color w:val="000000" w:themeColor="text1"/>
                <w:sz w:val="20"/>
                <w:szCs w:val="20"/>
              </w:rPr>
              <w:t>con el equipo auditado</w:t>
            </w:r>
            <w:r w:rsidR="00B5088A" w:rsidRPr="00515E2A">
              <w:rPr>
                <w:rFonts w:ascii="Arial" w:hAnsi="Arial" w:cs="Arial"/>
                <w:color w:val="000000" w:themeColor="text1"/>
                <w:sz w:val="20"/>
                <w:szCs w:val="20"/>
              </w:rPr>
              <w:t>,</w:t>
            </w:r>
            <w:r w:rsidR="00777E9F" w:rsidRPr="00515E2A">
              <w:rPr>
                <w:rFonts w:ascii="Arial" w:hAnsi="Arial" w:cs="Arial"/>
                <w:color w:val="000000" w:themeColor="text1"/>
                <w:sz w:val="20"/>
                <w:szCs w:val="20"/>
              </w:rPr>
              <w:t xml:space="preserve"> </w:t>
            </w:r>
            <w:r w:rsidR="0054130C" w:rsidRPr="00515E2A">
              <w:rPr>
                <w:rFonts w:ascii="Arial" w:hAnsi="Arial" w:cs="Arial"/>
                <w:color w:val="000000" w:themeColor="text1"/>
                <w:sz w:val="20"/>
                <w:szCs w:val="20"/>
              </w:rPr>
              <w:t xml:space="preserve">los resultados de </w:t>
            </w:r>
            <w:r w:rsidR="00D07A39" w:rsidRPr="00515E2A">
              <w:rPr>
                <w:rFonts w:ascii="Arial" w:hAnsi="Arial" w:cs="Arial"/>
                <w:color w:val="000000" w:themeColor="text1"/>
                <w:sz w:val="20"/>
                <w:szCs w:val="20"/>
              </w:rPr>
              <w:t>l</w:t>
            </w:r>
            <w:r w:rsidR="00C81054" w:rsidRPr="00515E2A">
              <w:rPr>
                <w:rFonts w:ascii="Arial" w:hAnsi="Arial" w:cs="Arial"/>
                <w:color w:val="000000" w:themeColor="text1"/>
                <w:sz w:val="20"/>
                <w:szCs w:val="20"/>
              </w:rPr>
              <w:t>as</w:t>
            </w:r>
            <w:r w:rsidR="00D07A39" w:rsidRPr="00515E2A">
              <w:rPr>
                <w:rFonts w:ascii="Arial" w:hAnsi="Arial" w:cs="Arial"/>
                <w:color w:val="000000" w:themeColor="text1"/>
                <w:sz w:val="20"/>
                <w:szCs w:val="20"/>
              </w:rPr>
              <w:t xml:space="preserve"> </w:t>
            </w:r>
            <w:r w:rsidR="00C81054" w:rsidRPr="00515E2A">
              <w:rPr>
                <w:rFonts w:ascii="Arial" w:hAnsi="Arial" w:cs="Arial"/>
                <w:color w:val="000000" w:themeColor="text1"/>
                <w:sz w:val="20"/>
                <w:szCs w:val="20"/>
              </w:rPr>
              <w:t xml:space="preserve">metas </w:t>
            </w:r>
            <w:r w:rsidR="0054130C" w:rsidRPr="00515E2A">
              <w:rPr>
                <w:rFonts w:ascii="Arial" w:hAnsi="Arial" w:cs="Arial"/>
                <w:color w:val="000000" w:themeColor="text1"/>
                <w:sz w:val="20"/>
                <w:szCs w:val="20"/>
              </w:rPr>
              <w:t xml:space="preserve">propuestas </w:t>
            </w:r>
            <w:r w:rsidR="00C81054" w:rsidRPr="00515E2A">
              <w:rPr>
                <w:rFonts w:ascii="Arial" w:hAnsi="Arial" w:cs="Arial"/>
                <w:color w:val="000000" w:themeColor="text1"/>
                <w:sz w:val="20"/>
                <w:szCs w:val="20"/>
              </w:rPr>
              <w:t xml:space="preserve">y los indicadores </w:t>
            </w:r>
            <w:r w:rsidR="0054130C" w:rsidRPr="00515E2A">
              <w:rPr>
                <w:rFonts w:ascii="Arial" w:hAnsi="Arial" w:cs="Arial"/>
                <w:color w:val="000000" w:themeColor="text1"/>
                <w:sz w:val="20"/>
                <w:szCs w:val="20"/>
              </w:rPr>
              <w:t xml:space="preserve">de gestión </w:t>
            </w:r>
            <w:r w:rsidR="00C81054" w:rsidRPr="00515E2A">
              <w:rPr>
                <w:rFonts w:ascii="Arial" w:hAnsi="Arial" w:cs="Arial"/>
                <w:color w:val="000000" w:themeColor="text1"/>
                <w:sz w:val="20"/>
                <w:szCs w:val="20"/>
              </w:rPr>
              <w:t>con los cuales se reportó el cumplimiento</w:t>
            </w:r>
            <w:r w:rsidR="008760C9" w:rsidRPr="00515E2A">
              <w:rPr>
                <w:rFonts w:ascii="Arial" w:hAnsi="Arial" w:cs="Arial"/>
                <w:color w:val="000000" w:themeColor="text1"/>
                <w:sz w:val="20"/>
                <w:szCs w:val="20"/>
              </w:rPr>
              <w:t xml:space="preserve"> de los planes de acción</w:t>
            </w:r>
            <w:r w:rsidR="00024256" w:rsidRPr="00515E2A">
              <w:rPr>
                <w:rFonts w:ascii="Arial" w:hAnsi="Arial" w:cs="Arial"/>
                <w:color w:val="000000" w:themeColor="text1"/>
                <w:sz w:val="20"/>
                <w:szCs w:val="20"/>
              </w:rPr>
              <w:t>,</w:t>
            </w:r>
            <w:r w:rsidR="008760C9" w:rsidRPr="00515E2A">
              <w:rPr>
                <w:rFonts w:ascii="Arial" w:hAnsi="Arial" w:cs="Arial"/>
                <w:color w:val="000000" w:themeColor="text1"/>
                <w:sz w:val="20"/>
                <w:szCs w:val="20"/>
              </w:rPr>
              <w:t xml:space="preserve"> obtenidos del </w:t>
            </w:r>
            <w:proofErr w:type="gramStart"/>
            <w:r w:rsidR="008760C9" w:rsidRPr="00515E2A">
              <w:rPr>
                <w:rFonts w:ascii="Arial" w:hAnsi="Arial" w:cs="Arial"/>
                <w:color w:val="000000" w:themeColor="text1"/>
                <w:sz w:val="20"/>
                <w:szCs w:val="20"/>
              </w:rPr>
              <w:t>link</w:t>
            </w:r>
            <w:proofErr w:type="gramEnd"/>
            <w:r w:rsidR="008760C9" w:rsidRPr="00515E2A">
              <w:rPr>
                <w:rFonts w:ascii="Arial" w:hAnsi="Arial" w:cs="Arial"/>
                <w:color w:val="000000" w:themeColor="text1"/>
                <w:sz w:val="20"/>
                <w:szCs w:val="20"/>
              </w:rPr>
              <w:t xml:space="preserve"> de Transparencia publicado en la página WEB de la entidad</w:t>
            </w:r>
            <w:r w:rsidR="00AE495C" w:rsidRPr="00515E2A">
              <w:rPr>
                <w:rFonts w:ascii="Arial" w:hAnsi="Arial" w:cs="Arial"/>
                <w:color w:val="000000" w:themeColor="text1"/>
                <w:sz w:val="20"/>
                <w:szCs w:val="20"/>
              </w:rPr>
              <w:t>; así mismo, se solicitaron los soportes documentales que dieran cuenta de</w:t>
            </w:r>
            <w:r w:rsidR="00B5088A" w:rsidRPr="00515E2A">
              <w:rPr>
                <w:rFonts w:ascii="Arial" w:hAnsi="Arial" w:cs="Arial"/>
                <w:color w:val="000000" w:themeColor="text1"/>
                <w:sz w:val="20"/>
                <w:szCs w:val="20"/>
              </w:rPr>
              <w:t xml:space="preserve"> su</w:t>
            </w:r>
            <w:r w:rsidR="00AE495C" w:rsidRPr="00515E2A">
              <w:rPr>
                <w:rFonts w:ascii="Arial" w:hAnsi="Arial" w:cs="Arial"/>
                <w:color w:val="000000" w:themeColor="text1"/>
                <w:sz w:val="20"/>
                <w:szCs w:val="20"/>
              </w:rPr>
              <w:t xml:space="preserve"> cumplimiento.</w:t>
            </w:r>
          </w:p>
          <w:p w:rsidR="001666DC" w:rsidRPr="00515E2A" w:rsidRDefault="0033220F" w:rsidP="00780E35">
            <w:pPr>
              <w:jc w:val="both"/>
              <w:rPr>
                <w:rFonts w:ascii="Arial" w:hAnsi="Arial" w:cs="Arial"/>
                <w:color w:val="000000" w:themeColor="text1"/>
                <w:sz w:val="20"/>
                <w:szCs w:val="20"/>
              </w:rPr>
            </w:pPr>
            <w:r w:rsidRPr="00515E2A">
              <w:rPr>
                <w:rFonts w:ascii="Arial" w:hAnsi="Arial" w:cs="Arial"/>
                <w:b/>
                <w:color w:val="000000" w:themeColor="text1"/>
                <w:sz w:val="20"/>
                <w:szCs w:val="20"/>
              </w:rPr>
              <w:t>HALLAZGO 1.</w:t>
            </w:r>
            <w:r w:rsidR="00D07A39" w:rsidRPr="00515E2A">
              <w:rPr>
                <w:rFonts w:ascii="Arial" w:hAnsi="Arial" w:cs="Arial"/>
                <w:color w:val="000000" w:themeColor="text1"/>
                <w:sz w:val="20"/>
                <w:szCs w:val="20"/>
              </w:rPr>
              <w:t xml:space="preserve"> </w:t>
            </w:r>
            <w:r w:rsidR="00007684" w:rsidRPr="00515E2A">
              <w:rPr>
                <w:rFonts w:ascii="Arial" w:hAnsi="Arial" w:cs="Arial"/>
                <w:color w:val="000000" w:themeColor="text1"/>
                <w:sz w:val="20"/>
                <w:szCs w:val="20"/>
              </w:rPr>
              <w:t xml:space="preserve">para el </w:t>
            </w:r>
            <w:r w:rsidR="004166BF" w:rsidRPr="00515E2A">
              <w:rPr>
                <w:rFonts w:ascii="Arial" w:hAnsi="Arial" w:cs="Arial"/>
                <w:color w:val="000000" w:themeColor="text1"/>
                <w:sz w:val="20"/>
                <w:szCs w:val="20"/>
              </w:rPr>
              <w:t xml:space="preserve">periodo </w:t>
            </w:r>
            <w:r w:rsidR="00915CBD" w:rsidRPr="00515E2A">
              <w:rPr>
                <w:rFonts w:ascii="Arial" w:hAnsi="Arial" w:cs="Arial"/>
                <w:color w:val="000000" w:themeColor="text1"/>
                <w:sz w:val="20"/>
                <w:szCs w:val="20"/>
              </w:rPr>
              <w:t xml:space="preserve">Agosto – Diciembre </w:t>
            </w:r>
            <w:r w:rsidR="00007684" w:rsidRPr="00515E2A">
              <w:rPr>
                <w:rFonts w:ascii="Arial" w:hAnsi="Arial" w:cs="Arial"/>
                <w:color w:val="000000" w:themeColor="text1"/>
                <w:sz w:val="20"/>
                <w:szCs w:val="20"/>
              </w:rPr>
              <w:t>2017</w:t>
            </w:r>
            <w:r w:rsidR="00915CBD" w:rsidRPr="00515E2A">
              <w:rPr>
                <w:rFonts w:ascii="Arial" w:hAnsi="Arial" w:cs="Arial"/>
                <w:color w:val="000000" w:themeColor="text1"/>
                <w:sz w:val="20"/>
                <w:szCs w:val="20"/>
              </w:rPr>
              <w:t>,</w:t>
            </w:r>
            <w:r w:rsidR="00007684" w:rsidRPr="00515E2A">
              <w:rPr>
                <w:rFonts w:ascii="Arial" w:hAnsi="Arial" w:cs="Arial"/>
                <w:color w:val="000000" w:themeColor="text1"/>
                <w:sz w:val="20"/>
                <w:szCs w:val="20"/>
              </w:rPr>
              <w:t xml:space="preserve"> </w:t>
            </w:r>
            <w:r w:rsidR="00D07A39" w:rsidRPr="00515E2A">
              <w:rPr>
                <w:rFonts w:ascii="Arial" w:hAnsi="Arial" w:cs="Arial"/>
                <w:color w:val="000000" w:themeColor="text1"/>
                <w:sz w:val="20"/>
                <w:szCs w:val="20"/>
              </w:rPr>
              <w:t xml:space="preserve">en </w:t>
            </w:r>
            <w:r w:rsidR="0070774A" w:rsidRPr="00515E2A">
              <w:rPr>
                <w:rFonts w:ascii="Arial" w:hAnsi="Arial" w:cs="Arial"/>
                <w:color w:val="000000" w:themeColor="text1"/>
                <w:sz w:val="20"/>
                <w:szCs w:val="20"/>
              </w:rPr>
              <w:t>el</w:t>
            </w:r>
            <w:r w:rsidR="00D07A39" w:rsidRPr="00515E2A">
              <w:rPr>
                <w:rFonts w:ascii="Arial" w:hAnsi="Arial" w:cs="Arial"/>
                <w:color w:val="000000" w:themeColor="text1"/>
                <w:sz w:val="20"/>
                <w:szCs w:val="20"/>
              </w:rPr>
              <w:t xml:space="preserve"> </w:t>
            </w:r>
            <w:r w:rsidR="00AE495C" w:rsidRPr="00515E2A">
              <w:rPr>
                <w:rFonts w:ascii="Arial" w:hAnsi="Arial" w:cs="Arial"/>
                <w:color w:val="000000" w:themeColor="text1"/>
                <w:sz w:val="20"/>
                <w:szCs w:val="20"/>
              </w:rPr>
              <w:t xml:space="preserve">plan de acción del proceso, </w:t>
            </w:r>
            <w:r w:rsidR="00915CBD" w:rsidRPr="00515E2A">
              <w:rPr>
                <w:rFonts w:ascii="Arial" w:hAnsi="Arial" w:cs="Arial"/>
                <w:color w:val="000000" w:themeColor="text1"/>
                <w:sz w:val="20"/>
                <w:szCs w:val="20"/>
              </w:rPr>
              <w:t xml:space="preserve">el cual está contenido en el </w:t>
            </w:r>
            <w:r w:rsidR="00D07A39" w:rsidRPr="00515E2A">
              <w:rPr>
                <w:rFonts w:ascii="Arial" w:hAnsi="Arial" w:cs="Arial"/>
                <w:color w:val="000000" w:themeColor="text1"/>
                <w:sz w:val="20"/>
                <w:szCs w:val="20"/>
              </w:rPr>
              <w:t xml:space="preserve">documento </w:t>
            </w:r>
            <w:r w:rsidR="0070774A" w:rsidRPr="00515E2A">
              <w:rPr>
                <w:rFonts w:ascii="Arial" w:hAnsi="Arial" w:cs="Arial"/>
                <w:color w:val="000000" w:themeColor="text1"/>
                <w:sz w:val="20"/>
                <w:szCs w:val="20"/>
              </w:rPr>
              <w:t>PES</w:t>
            </w:r>
            <w:r w:rsidR="00D07A39" w:rsidRPr="00515E2A">
              <w:rPr>
                <w:rFonts w:ascii="Arial" w:hAnsi="Arial" w:cs="Arial"/>
                <w:color w:val="000000" w:themeColor="text1"/>
                <w:sz w:val="20"/>
                <w:szCs w:val="20"/>
              </w:rPr>
              <w:t>-</w:t>
            </w:r>
            <w:r w:rsidR="0070774A" w:rsidRPr="00515E2A">
              <w:rPr>
                <w:rFonts w:ascii="Arial" w:hAnsi="Arial" w:cs="Arial"/>
                <w:color w:val="000000" w:themeColor="text1"/>
                <w:sz w:val="20"/>
                <w:szCs w:val="20"/>
              </w:rPr>
              <w:t>FM</w:t>
            </w:r>
            <w:r w:rsidR="00D07A39" w:rsidRPr="00515E2A">
              <w:rPr>
                <w:rFonts w:ascii="Arial" w:hAnsi="Arial" w:cs="Arial"/>
                <w:color w:val="000000" w:themeColor="text1"/>
                <w:sz w:val="20"/>
                <w:szCs w:val="20"/>
              </w:rPr>
              <w:t>-00</w:t>
            </w:r>
            <w:r w:rsidR="0070774A" w:rsidRPr="00515E2A">
              <w:rPr>
                <w:rFonts w:ascii="Arial" w:hAnsi="Arial" w:cs="Arial"/>
                <w:color w:val="000000" w:themeColor="text1"/>
                <w:sz w:val="20"/>
                <w:szCs w:val="20"/>
              </w:rPr>
              <w:t>2</w:t>
            </w:r>
            <w:r w:rsidR="00D07A39" w:rsidRPr="00515E2A">
              <w:rPr>
                <w:rFonts w:ascii="Arial" w:hAnsi="Arial" w:cs="Arial"/>
                <w:color w:val="000000" w:themeColor="text1"/>
                <w:sz w:val="20"/>
                <w:szCs w:val="20"/>
              </w:rPr>
              <w:t xml:space="preserve"> V</w:t>
            </w:r>
            <w:r w:rsidR="0070774A" w:rsidRPr="00515E2A">
              <w:rPr>
                <w:rFonts w:ascii="Arial" w:hAnsi="Arial" w:cs="Arial"/>
                <w:color w:val="000000" w:themeColor="text1"/>
                <w:sz w:val="20"/>
                <w:szCs w:val="20"/>
              </w:rPr>
              <w:t>7</w:t>
            </w:r>
            <w:r w:rsidR="00D07A39" w:rsidRPr="00515E2A">
              <w:rPr>
                <w:rFonts w:ascii="Arial" w:hAnsi="Arial" w:cs="Arial"/>
                <w:color w:val="000000" w:themeColor="text1"/>
                <w:sz w:val="20"/>
                <w:szCs w:val="20"/>
              </w:rPr>
              <w:t xml:space="preserve"> </w:t>
            </w:r>
            <w:r w:rsidR="0070774A" w:rsidRPr="00515E2A">
              <w:rPr>
                <w:rFonts w:ascii="Arial" w:hAnsi="Arial" w:cs="Arial"/>
                <w:color w:val="000000" w:themeColor="text1"/>
                <w:sz w:val="20"/>
                <w:szCs w:val="20"/>
              </w:rPr>
              <w:t>“</w:t>
            </w:r>
            <w:r w:rsidR="0070774A" w:rsidRPr="00515E2A">
              <w:rPr>
                <w:rFonts w:ascii="Arial" w:hAnsi="Arial" w:cs="Arial"/>
                <w:i/>
                <w:color w:val="000000" w:themeColor="text1"/>
                <w:sz w:val="20"/>
                <w:szCs w:val="20"/>
              </w:rPr>
              <w:t>FORMULACIÓN, SEGUIMIENTO, REFORMULACIÓN Y EVALUACIÓN DEL PLAN DE ACCIÓN</w:t>
            </w:r>
            <w:r w:rsidR="0070774A" w:rsidRPr="00515E2A">
              <w:rPr>
                <w:rFonts w:ascii="Arial" w:hAnsi="Arial" w:cs="Arial"/>
                <w:color w:val="000000" w:themeColor="text1"/>
                <w:sz w:val="20"/>
                <w:szCs w:val="20"/>
              </w:rPr>
              <w:t xml:space="preserve">” </w:t>
            </w:r>
            <w:r w:rsidR="00CE6974" w:rsidRPr="00515E2A">
              <w:rPr>
                <w:rFonts w:ascii="Arial" w:hAnsi="Arial" w:cs="Arial"/>
                <w:color w:val="000000" w:themeColor="text1"/>
                <w:sz w:val="20"/>
                <w:szCs w:val="20"/>
              </w:rPr>
              <w:t>se estableci</w:t>
            </w:r>
            <w:r w:rsidR="00915CBD" w:rsidRPr="00515E2A">
              <w:rPr>
                <w:rFonts w:ascii="Arial" w:hAnsi="Arial" w:cs="Arial"/>
                <w:color w:val="000000" w:themeColor="text1"/>
                <w:sz w:val="20"/>
                <w:szCs w:val="20"/>
              </w:rPr>
              <w:t>eron</w:t>
            </w:r>
            <w:r w:rsidR="00CE6974" w:rsidRPr="00515E2A">
              <w:rPr>
                <w:rFonts w:ascii="Arial" w:hAnsi="Arial" w:cs="Arial"/>
                <w:color w:val="000000" w:themeColor="text1"/>
                <w:sz w:val="20"/>
                <w:szCs w:val="20"/>
              </w:rPr>
              <w:t xml:space="preserve"> como actividad</w:t>
            </w:r>
            <w:r w:rsidR="00AE495C" w:rsidRPr="00515E2A">
              <w:rPr>
                <w:rFonts w:ascii="Arial" w:hAnsi="Arial" w:cs="Arial"/>
                <w:color w:val="000000" w:themeColor="text1"/>
                <w:sz w:val="20"/>
                <w:szCs w:val="20"/>
              </w:rPr>
              <w:t>es</w:t>
            </w:r>
            <w:r w:rsidR="00CE6974" w:rsidRPr="00515E2A">
              <w:rPr>
                <w:rFonts w:ascii="Arial" w:hAnsi="Arial" w:cs="Arial"/>
                <w:color w:val="000000" w:themeColor="text1"/>
                <w:sz w:val="20"/>
                <w:szCs w:val="20"/>
              </w:rPr>
              <w:t xml:space="preserve"> </w:t>
            </w:r>
            <w:r w:rsidR="00CE6974" w:rsidRPr="00515E2A">
              <w:rPr>
                <w:rFonts w:ascii="Arial" w:hAnsi="Arial" w:cs="Arial"/>
                <w:i/>
                <w:color w:val="000000" w:themeColor="text1"/>
                <w:sz w:val="20"/>
                <w:szCs w:val="20"/>
              </w:rPr>
              <w:t>“</w:t>
            </w:r>
            <w:r w:rsidR="00915CBD" w:rsidRPr="00515E2A">
              <w:rPr>
                <w:rFonts w:ascii="Arial" w:hAnsi="Arial" w:cs="Arial"/>
                <w:i/>
                <w:color w:val="000000" w:themeColor="text1"/>
                <w:sz w:val="20"/>
                <w:szCs w:val="20"/>
              </w:rPr>
              <w:t>Realizar reuniones bimensuales con el equipo de trabajo para iniciar criterios en materia contractual</w:t>
            </w:r>
            <w:r w:rsidR="00CE6974" w:rsidRPr="00515E2A">
              <w:rPr>
                <w:rFonts w:ascii="Arial" w:hAnsi="Arial" w:cs="Arial"/>
                <w:color w:val="000000" w:themeColor="text1"/>
                <w:sz w:val="20"/>
                <w:szCs w:val="20"/>
              </w:rPr>
              <w:t xml:space="preserve">”, </w:t>
            </w:r>
            <w:r w:rsidR="00AE495C" w:rsidRPr="00515E2A">
              <w:rPr>
                <w:rFonts w:ascii="Arial" w:hAnsi="Arial" w:cs="Arial"/>
                <w:color w:val="000000" w:themeColor="text1"/>
                <w:sz w:val="20"/>
                <w:szCs w:val="20"/>
              </w:rPr>
              <w:t xml:space="preserve">cuya </w:t>
            </w:r>
            <w:r w:rsidR="00CE6974" w:rsidRPr="00515E2A">
              <w:rPr>
                <w:rFonts w:ascii="Arial" w:hAnsi="Arial" w:cs="Arial"/>
                <w:color w:val="000000" w:themeColor="text1"/>
                <w:sz w:val="20"/>
                <w:szCs w:val="20"/>
              </w:rPr>
              <w:t xml:space="preserve">meta </w:t>
            </w:r>
            <w:r w:rsidR="00673341" w:rsidRPr="00515E2A">
              <w:rPr>
                <w:rFonts w:ascii="Arial" w:hAnsi="Arial" w:cs="Arial"/>
                <w:color w:val="000000" w:themeColor="text1"/>
                <w:sz w:val="20"/>
                <w:szCs w:val="20"/>
              </w:rPr>
              <w:t xml:space="preserve">propuesta </w:t>
            </w:r>
            <w:r w:rsidR="00AE495C" w:rsidRPr="00515E2A">
              <w:rPr>
                <w:rFonts w:ascii="Arial" w:hAnsi="Arial" w:cs="Arial"/>
                <w:color w:val="000000" w:themeColor="text1"/>
                <w:sz w:val="20"/>
                <w:szCs w:val="20"/>
              </w:rPr>
              <w:t xml:space="preserve">era </w:t>
            </w:r>
            <w:r w:rsidR="00FB4A67" w:rsidRPr="00515E2A">
              <w:rPr>
                <w:rFonts w:ascii="Arial" w:hAnsi="Arial" w:cs="Arial"/>
                <w:color w:val="000000" w:themeColor="text1"/>
                <w:sz w:val="20"/>
                <w:szCs w:val="20"/>
              </w:rPr>
              <w:t>conseguir el 60% de los contratos con criterios unificados</w:t>
            </w:r>
            <w:r w:rsidR="00AE495C" w:rsidRPr="00515E2A">
              <w:rPr>
                <w:rFonts w:ascii="Arial" w:hAnsi="Arial" w:cs="Arial"/>
                <w:color w:val="000000" w:themeColor="text1"/>
                <w:sz w:val="20"/>
                <w:szCs w:val="20"/>
              </w:rPr>
              <w:t xml:space="preserve">; </w:t>
            </w:r>
            <w:r w:rsidR="009C3341" w:rsidRPr="00515E2A">
              <w:rPr>
                <w:rFonts w:ascii="Arial" w:hAnsi="Arial" w:cs="Arial"/>
                <w:color w:val="000000" w:themeColor="text1"/>
                <w:sz w:val="20"/>
                <w:szCs w:val="20"/>
              </w:rPr>
              <w:t xml:space="preserve">Se </w:t>
            </w:r>
            <w:r w:rsidR="009C3341" w:rsidRPr="00515E2A">
              <w:rPr>
                <w:rFonts w:ascii="Arial" w:hAnsi="Arial" w:cs="Arial"/>
                <w:b/>
                <w:color w:val="000000" w:themeColor="text1"/>
                <w:sz w:val="20"/>
                <w:szCs w:val="20"/>
              </w:rPr>
              <w:t>evidenció</w:t>
            </w:r>
            <w:r w:rsidR="009C3341" w:rsidRPr="00515E2A">
              <w:rPr>
                <w:rFonts w:ascii="Arial" w:hAnsi="Arial" w:cs="Arial"/>
                <w:color w:val="000000" w:themeColor="text1"/>
                <w:sz w:val="20"/>
                <w:szCs w:val="20"/>
              </w:rPr>
              <w:t xml:space="preserve"> que </w:t>
            </w:r>
            <w:r w:rsidR="00AE495C" w:rsidRPr="00515E2A">
              <w:rPr>
                <w:rFonts w:ascii="Arial" w:hAnsi="Arial" w:cs="Arial"/>
                <w:color w:val="000000" w:themeColor="text1"/>
                <w:sz w:val="20"/>
                <w:szCs w:val="20"/>
              </w:rPr>
              <w:t xml:space="preserve">al solicitar al equipo auditado las </w:t>
            </w:r>
            <w:r w:rsidR="000E08A0" w:rsidRPr="00515E2A">
              <w:rPr>
                <w:rFonts w:ascii="Arial" w:hAnsi="Arial" w:cs="Arial"/>
                <w:color w:val="000000" w:themeColor="text1"/>
                <w:sz w:val="20"/>
                <w:szCs w:val="20"/>
              </w:rPr>
              <w:t>actas de reunión</w:t>
            </w:r>
            <w:r w:rsidR="005A5BB5" w:rsidRPr="00515E2A">
              <w:rPr>
                <w:rFonts w:ascii="Arial" w:hAnsi="Arial" w:cs="Arial"/>
                <w:color w:val="000000" w:themeColor="text1"/>
                <w:sz w:val="20"/>
                <w:szCs w:val="20"/>
              </w:rPr>
              <w:t xml:space="preserve"> o el documento </w:t>
            </w:r>
            <w:r w:rsidR="009C3341" w:rsidRPr="00515E2A">
              <w:rPr>
                <w:rFonts w:ascii="Arial" w:hAnsi="Arial" w:cs="Arial"/>
                <w:color w:val="000000" w:themeColor="text1"/>
                <w:sz w:val="20"/>
                <w:szCs w:val="20"/>
              </w:rPr>
              <w:t xml:space="preserve">registro </w:t>
            </w:r>
            <w:r w:rsidR="005A5BB5" w:rsidRPr="00515E2A">
              <w:rPr>
                <w:rFonts w:ascii="Arial" w:hAnsi="Arial" w:cs="Arial"/>
                <w:color w:val="000000" w:themeColor="text1"/>
                <w:sz w:val="20"/>
                <w:szCs w:val="20"/>
              </w:rPr>
              <w:t>de estas reuniones</w:t>
            </w:r>
            <w:r w:rsidR="00673341" w:rsidRPr="00515E2A">
              <w:rPr>
                <w:rFonts w:ascii="Arial" w:hAnsi="Arial" w:cs="Arial"/>
                <w:color w:val="000000" w:themeColor="text1"/>
                <w:sz w:val="20"/>
                <w:szCs w:val="20"/>
              </w:rPr>
              <w:t xml:space="preserve">, </w:t>
            </w:r>
            <w:r w:rsidR="00CE6974" w:rsidRPr="00515E2A">
              <w:rPr>
                <w:rFonts w:ascii="Arial" w:hAnsi="Arial" w:cs="Arial"/>
                <w:color w:val="000000" w:themeColor="text1"/>
                <w:sz w:val="20"/>
                <w:szCs w:val="20"/>
              </w:rPr>
              <w:t xml:space="preserve">no </w:t>
            </w:r>
            <w:r w:rsidR="00AE495C" w:rsidRPr="00515E2A">
              <w:rPr>
                <w:rFonts w:ascii="Arial" w:hAnsi="Arial" w:cs="Arial"/>
                <w:color w:val="000000" w:themeColor="text1"/>
                <w:sz w:val="20"/>
                <w:szCs w:val="20"/>
              </w:rPr>
              <w:t xml:space="preserve">fueron </w:t>
            </w:r>
            <w:r w:rsidR="00CE6974" w:rsidRPr="00515E2A">
              <w:rPr>
                <w:rFonts w:ascii="Arial" w:hAnsi="Arial" w:cs="Arial"/>
                <w:color w:val="000000" w:themeColor="text1"/>
                <w:sz w:val="20"/>
                <w:szCs w:val="20"/>
              </w:rPr>
              <w:t>aporta</w:t>
            </w:r>
            <w:r w:rsidR="00AE495C" w:rsidRPr="00515E2A">
              <w:rPr>
                <w:rFonts w:ascii="Arial" w:hAnsi="Arial" w:cs="Arial"/>
                <w:color w:val="000000" w:themeColor="text1"/>
                <w:sz w:val="20"/>
                <w:szCs w:val="20"/>
              </w:rPr>
              <w:t>das.</w:t>
            </w:r>
          </w:p>
          <w:p w:rsidR="00602531" w:rsidRPr="00515E2A" w:rsidRDefault="00602531" w:rsidP="00780E35">
            <w:pPr>
              <w:jc w:val="both"/>
              <w:rPr>
                <w:rFonts w:ascii="Arial" w:hAnsi="Arial" w:cs="Arial"/>
                <w:color w:val="000000" w:themeColor="text1"/>
                <w:sz w:val="20"/>
                <w:szCs w:val="20"/>
              </w:rPr>
            </w:pPr>
          </w:p>
          <w:p w:rsidR="00602531" w:rsidRPr="00515E2A" w:rsidRDefault="00602531" w:rsidP="00780E35">
            <w:pPr>
              <w:jc w:val="both"/>
              <w:rPr>
                <w:rFonts w:ascii="Arial" w:hAnsi="Arial" w:cs="Arial"/>
                <w:color w:val="000000" w:themeColor="text1"/>
                <w:sz w:val="20"/>
                <w:szCs w:val="20"/>
                <w:lang w:val="es-CO" w:eastAsia="es-CO"/>
              </w:rPr>
            </w:pPr>
            <w:r w:rsidRPr="00515E2A">
              <w:rPr>
                <w:rFonts w:ascii="Arial" w:hAnsi="Arial" w:cs="Arial"/>
                <w:b/>
                <w:color w:val="000000" w:themeColor="text1"/>
                <w:sz w:val="20"/>
                <w:szCs w:val="20"/>
              </w:rPr>
              <w:t>Lo anterior</w:t>
            </w:r>
            <w:r w:rsidRPr="00515E2A">
              <w:rPr>
                <w:rFonts w:ascii="Arial" w:hAnsi="Arial" w:cs="Arial"/>
                <w:color w:val="000000" w:themeColor="text1"/>
                <w:sz w:val="20"/>
                <w:szCs w:val="20"/>
              </w:rPr>
              <w:t xml:space="preserve"> </w:t>
            </w:r>
            <w:r w:rsidRPr="00515E2A">
              <w:rPr>
                <w:rFonts w:ascii="Arial" w:hAnsi="Arial" w:cs="Arial"/>
                <w:b/>
                <w:color w:val="000000" w:themeColor="text1"/>
                <w:sz w:val="20"/>
                <w:szCs w:val="20"/>
              </w:rPr>
              <w:t xml:space="preserve">incumple </w:t>
            </w:r>
            <w:r w:rsidRPr="00515E2A">
              <w:rPr>
                <w:rFonts w:ascii="Arial" w:hAnsi="Arial" w:cs="Arial"/>
                <w:color w:val="000000" w:themeColor="text1"/>
                <w:sz w:val="20"/>
                <w:szCs w:val="20"/>
              </w:rPr>
              <w:t>el numeral 2.4 del documento “</w:t>
            </w:r>
            <w:r w:rsidRPr="00515E2A">
              <w:rPr>
                <w:rFonts w:ascii="Arial" w:hAnsi="Arial" w:cs="Arial"/>
                <w:i/>
                <w:color w:val="000000" w:themeColor="text1"/>
                <w:sz w:val="20"/>
                <w:szCs w:val="20"/>
              </w:rPr>
              <w:t>Instructivo Control de Información Documentada</w:t>
            </w:r>
            <w:r w:rsidRPr="00515E2A">
              <w:rPr>
                <w:rFonts w:ascii="Arial" w:hAnsi="Arial" w:cs="Arial"/>
                <w:color w:val="000000" w:themeColor="text1"/>
                <w:sz w:val="20"/>
                <w:szCs w:val="20"/>
              </w:rPr>
              <w:t>” con Código SIG-IN-001 Versión 10, que establece:</w:t>
            </w:r>
          </w:p>
          <w:p w:rsidR="00602531" w:rsidRPr="00515E2A" w:rsidRDefault="00602531" w:rsidP="00780E35">
            <w:pPr>
              <w:shd w:val="clear" w:color="auto" w:fill="FFFFFF"/>
              <w:rPr>
                <w:rFonts w:ascii="Arial" w:hAnsi="Arial" w:cs="Arial"/>
                <w:color w:val="000000" w:themeColor="text1"/>
                <w:sz w:val="20"/>
                <w:szCs w:val="20"/>
              </w:rPr>
            </w:pPr>
          </w:p>
          <w:p w:rsidR="00602531" w:rsidRPr="00515E2A" w:rsidRDefault="00602531" w:rsidP="00780E35">
            <w:pPr>
              <w:shd w:val="clear" w:color="auto" w:fill="FFFFFF"/>
              <w:jc w:val="both"/>
              <w:rPr>
                <w:rFonts w:ascii="Arial" w:hAnsi="Arial" w:cs="Arial"/>
                <w:i/>
                <w:iCs/>
                <w:color w:val="000000" w:themeColor="text1"/>
                <w:sz w:val="20"/>
                <w:szCs w:val="20"/>
              </w:rPr>
            </w:pPr>
            <w:r w:rsidRPr="00515E2A">
              <w:rPr>
                <w:rFonts w:ascii="Arial" w:hAnsi="Arial" w:cs="Arial"/>
                <w:i/>
                <w:iCs/>
                <w:color w:val="000000" w:themeColor="text1"/>
                <w:sz w:val="20"/>
                <w:szCs w:val="20"/>
              </w:rPr>
              <w:t>“...  Numeral 2.4 DOCUMENTOS DEL NIVEL 4: QUE DESCRIBEN ¿QUÉ SE HIZO?: En la base de la Pirámide Documental, corresponden a los REGISTROS: que son todos los documentos firmados, que generan evidencia, con los cuales se reflejan los resultados obtenidos en las diferentes actividades...”</w:t>
            </w:r>
          </w:p>
          <w:p w:rsidR="002D00C7" w:rsidRPr="00515E2A" w:rsidRDefault="002D00C7" w:rsidP="00780E35">
            <w:pPr>
              <w:shd w:val="clear" w:color="auto" w:fill="FFFFFF"/>
              <w:jc w:val="both"/>
              <w:rPr>
                <w:rFonts w:ascii="Arial" w:hAnsi="Arial" w:cs="Arial"/>
                <w:i/>
                <w:iCs/>
                <w:color w:val="000000" w:themeColor="text1"/>
                <w:sz w:val="20"/>
                <w:szCs w:val="20"/>
                <w:u w:val="single"/>
              </w:rPr>
            </w:pPr>
          </w:p>
          <w:p w:rsidR="002D00C7" w:rsidRPr="00515E2A" w:rsidRDefault="002D00C7" w:rsidP="00780E35">
            <w:pPr>
              <w:shd w:val="clear" w:color="auto" w:fill="FFFFFF"/>
              <w:jc w:val="both"/>
              <w:rPr>
                <w:rFonts w:ascii="Arial" w:hAnsi="Arial" w:cs="Arial"/>
                <w:b/>
                <w:iCs/>
                <w:color w:val="000000" w:themeColor="text1"/>
                <w:sz w:val="20"/>
                <w:szCs w:val="20"/>
                <w:u w:val="single"/>
              </w:rPr>
            </w:pPr>
            <w:r w:rsidRPr="00515E2A">
              <w:rPr>
                <w:rFonts w:ascii="Arial" w:hAnsi="Arial" w:cs="Arial"/>
                <w:b/>
                <w:iCs/>
                <w:color w:val="000000" w:themeColor="text1"/>
                <w:sz w:val="20"/>
                <w:szCs w:val="20"/>
                <w:u w:val="single"/>
              </w:rPr>
              <w:t>Reunión de cierre de la auditoría</w:t>
            </w:r>
            <w:r w:rsidR="00876FDE" w:rsidRPr="00515E2A">
              <w:rPr>
                <w:rFonts w:ascii="Arial" w:hAnsi="Arial" w:cs="Arial"/>
                <w:b/>
                <w:iCs/>
                <w:color w:val="000000" w:themeColor="text1"/>
                <w:sz w:val="20"/>
                <w:szCs w:val="20"/>
                <w:u w:val="single"/>
              </w:rPr>
              <w:t xml:space="preserve"> – aportes del equipo auditado</w:t>
            </w:r>
            <w:r w:rsidR="00876FDE" w:rsidRPr="00515E2A">
              <w:rPr>
                <w:rFonts w:ascii="Arial" w:hAnsi="Arial" w:cs="Arial"/>
                <w:b/>
                <w:iCs/>
                <w:color w:val="000000" w:themeColor="text1"/>
                <w:sz w:val="20"/>
                <w:szCs w:val="20"/>
              </w:rPr>
              <w:t>.</w:t>
            </w:r>
          </w:p>
          <w:p w:rsidR="001666DC" w:rsidRPr="00515E2A" w:rsidRDefault="001666DC" w:rsidP="00780E35">
            <w:pPr>
              <w:jc w:val="both"/>
              <w:rPr>
                <w:rFonts w:ascii="Arial" w:hAnsi="Arial" w:cs="Arial"/>
                <w:color w:val="000000" w:themeColor="text1"/>
                <w:sz w:val="20"/>
                <w:szCs w:val="20"/>
              </w:rPr>
            </w:pPr>
          </w:p>
          <w:p w:rsidR="006F67CF" w:rsidRPr="00515E2A" w:rsidRDefault="009B2B48" w:rsidP="00780E35">
            <w:pPr>
              <w:jc w:val="both"/>
              <w:rPr>
                <w:rFonts w:ascii="Arial" w:hAnsi="Arial" w:cs="Arial"/>
                <w:i/>
                <w:color w:val="000000" w:themeColor="text1"/>
                <w:sz w:val="20"/>
                <w:szCs w:val="20"/>
              </w:rPr>
            </w:pPr>
            <w:r w:rsidRPr="00515E2A">
              <w:rPr>
                <w:rFonts w:ascii="Arial" w:hAnsi="Arial" w:cs="Arial"/>
                <w:color w:val="000000" w:themeColor="text1"/>
                <w:sz w:val="20"/>
                <w:szCs w:val="20"/>
              </w:rPr>
              <w:t>E</w:t>
            </w:r>
            <w:r w:rsidR="00F673B6" w:rsidRPr="00515E2A">
              <w:rPr>
                <w:rFonts w:ascii="Arial" w:hAnsi="Arial" w:cs="Arial"/>
                <w:color w:val="000000" w:themeColor="text1"/>
                <w:sz w:val="20"/>
                <w:szCs w:val="20"/>
              </w:rPr>
              <w:t xml:space="preserve">n la reunión de cierre de la auditoría del 28 de mayo de 2019, </w:t>
            </w:r>
            <w:r w:rsidRPr="00515E2A">
              <w:rPr>
                <w:rFonts w:ascii="Arial" w:hAnsi="Arial" w:cs="Arial"/>
                <w:color w:val="000000" w:themeColor="text1"/>
                <w:sz w:val="20"/>
                <w:szCs w:val="20"/>
              </w:rPr>
              <w:t xml:space="preserve">el proceso auditado </w:t>
            </w:r>
            <w:r w:rsidR="00933A81" w:rsidRPr="00515E2A">
              <w:rPr>
                <w:rFonts w:ascii="Arial" w:hAnsi="Arial" w:cs="Arial"/>
                <w:color w:val="000000" w:themeColor="text1"/>
                <w:sz w:val="20"/>
                <w:szCs w:val="20"/>
              </w:rPr>
              <w:t>adjunto como evidencia para solicitar el cierre del hallazgo</w:t>
            </w:r>
            <w:r w:rsidR="0086589E" w:rsidRPr="00515E2A">
              <w:rPr>
                <w:rFonts w:ascii="Arial" w:hAnsi="Arial" w:cs="Arial"/>
                <w:color w:val="000000" w:themeColor="text1"/>
                <w:sz w:val="20"/>
                <w:szCs w:val="20"/>
              </w:rPr>
              <w:t>,</w:t>
            </w:r>
            <w:r w:rsidR="00933A81" w:rsidRPr="00515E2A">
              <w:rPr>
                <w:rFonts w:ascii="Arial" w:hAnsi="Arial" w:cs="Arial"/>
                <w:color w:val="000000" w:themeColor="text1"/>
                <w:sz w:val="20"/>
                <w:szCs w:val="20"/>
              </w:rPr>
              <w:t xml:space="preserve"> </w:t>
            </w:r>
            <w:r w:rsidR="00F673B6" w:rsidRPr="00515E2A">
              <w:rPr>
                <w:rFonts w:ascii="Arial" w:hAnsi="Arial" w:cs="Arial"/>
                <w:color w:val="000000" w:themeColor="text1"/>
                <w:sz w:val="20"/>
                <w:szCs w:val="20"/>
              </w:rPr>
              <w:t xml:space="preserve">copia de </w:t>
            </w:r>
            <w:r w:rsidR="0086589E" w:rsidRPr="00515E2A">
              <w:rPr>
                <w:rFonts w:ascii="Arial" w:hAnsi="Arial" w:cs="Arial"/>
                <w:color w:val="000000" w:themeColor="text1"/>
                <w:sz w:val="20"/>
                <w:szCs w:val="20"/>
              </w:rPr>
              <w:t xml:space="preserve">correo interno </w:t>
            </w:r>
            <w:r w:rsidR="00F673B6" w:rsidRPr="00515E2A">
              <w:rPr>
                <w:rFonts w:ascii="Arial" w:hAnsi="Arial" w:cs="Arial"/>
                <w:color w:val="000000" w:themeColor="text1"/>
                <w:sz w:val="20"/>
                <w:szCs w:val="20"/>
              </w:rPr>
              <w:t xml:space="preserve">remitido el 27 de febrero de 2018 al abogado de </w:t>
            </w:r>
            <w:r w:rsidR="00F026AB" w:rsidRPr="00515E2A">
              <w:rPr>
                <w:rFonts w:ascii="Arial" w:hAnsi="Arial" w:cs="Arial"/>
                <w:color w:val="000000" w:themeColor="text1"/>
                <w:sz w:val="20"/>
                <w:szCs w:val="20"/>
              </w:rPr>
              <w:t xml:space="preserve">la </w:t>
            </w:r>
            <w:r w:rsidR="00F673B6" w:rsidRPr="00515E2A">
              <w:rPr>
                <w:rFonts w:ascii="Arial" w:hAnsi="Arial" w:cs="Arial"/>
                <w:color w:val="000000" w:themeColor="text1"/>
                <w:sz w:val="20"/>
                <w:szCs w:val="20"/>
              </w:rPr>
              <w:t>O</w:t>
            </w:r>
            <w:r w:rsidR="00F026AB" w:rsidRPr="00515E2A">
              <w:rPr>
                <w:rFonts w:ascii="Arial" w:hAnsi="Arial" w:cs="Arial"/>
                <w:color w:val="000000" w:themeColor="text1"/>
                <w:sz w:val="20"/>
                <w:szCs w:val="20"/>
              </w:rPr>
              <w:t xml:space="preserve">ficina de </w:t>
            </w:r>
            <w:r w:rsidR="00F673B6" w:rsidRPr="00515E2A">
              <w:rPr>
                <w:rFonts w:ascii="Arial" w:hAnsi="Arial" w:cs="Arial"/>
                <w:color w:val="000000" w:themeColor="text1"/>
                <w:sz w:val="20"/>
                <w:szCs w:val="20"/>
              </w:rPr>
              <w:t>C</w:t>
            </w:r>
            <w:r w:rsidR="00F026AB" w:rsidRPr="00515E2A">
              <w:rPr>
                <w:rFonts w:ascii="Arial" w:hAnsi="Arial" w:cs="Arial"/>
                <w:color w:val="000000" w:themeColor="text1"/>
                <w:sz w:val="20"/>
                <w:szCs w:val="20"/>
              </w:rPr>
              <w:t xml:space="preserve">ontrol </w:t>
            </w:r>
            <w:r w:rsidR="00F673B6" w:rsidRPr="00515E2A">
              <w:rPr>
                <w:rFonts w:ascii="Arial" w:hAnsi="Arial" w:cs="Arial"/>
                <w:color w:val="000000" w:themeColor="text1"/>
                <w:sz w:val="20"/>
                <w:szCs w:val="20"/>
              </w:rPr>
              <w:t>I</w:t>
            </w:r>
            <w:r w:rsidR="00F026AB" w:rsidRPr="00515E2A">
              <w:rPr>
                <w:rFonts w:ascii="Arial" w:hAnsi="Arial" w:cs="Arial"/>
                <w:color w:val="000000" w:themeColor="text1"/>
                <w:sz w:val="20"/>
                <w:szCs w:val="20"/>
              </w:rPr>
              <w:t>nterno</w:t>
            </w:r>
            <w:r w:rsidR="000B05BD" w:rsidRPr="00515E2A">
              <w:rPr>
                <w:rFonts w:ascii="Arial" w:hAnsi="Arial" w:cs="Arial"/>
                <w:color w:val="000000" w:themeColor="text1"/>
                <w:sz w:val="20"/>
                <w:szCs w:val="20"/>
              </w:rPr>
              <w:t>- OCI</w:t>
            </w:r>
            <w:r w:rsidR="00F026AB" w:rsidRPr="00515E2A">
              <w:rPr>
                <w:rFonts w:ascii="Arial" w:hAnsi="Arial" w:cs="Arial"/>
                <w:color w:val="000000" w:themeColor="text1"/>
                <w:sz w:val="20"/>
                <w:szCs w:val="20"/>
              </w:rPr>
              <w:t xml:space="preserve"> cuyo </w:t>
            </w:r>
            <w:r w:rsidR="00495681" w:rsidRPr="00515E2A">
              <w:rPr>
                <w:rFonts w:ascii="Arial" w:hAnsi="Arial" w:cs="Arial"/>
                <w:color w:val="000000" w:themeColor="text1"/>
                <w:sz w:val="20"/>
                <w:szCs w:val="20"/>
              </w:rPr>
              <w:t xml:space="preserve">asunto </w:t>
            </w:r>
            <w:r w:rsidR="00C02506">
              <w:rPr>
                <w:rFonts w:ascii="Arial" w:hAnsi="Arial" w:cs="Arial"/>
                <w:color w:val="000000" w:themeColor="text1"/>
                <w:sz w:val="20"/>
                <w:szCs w:val="20"/>
              </w:rPr>
              <w:t>se lee</w:t>
            </w:r>
            <w:r w:rsidR="00F026AB" w:rsidRPr="00515E2A">
              <w:rPr>
                <w:rFonts w:ascii="Arial" w:hAnsi="Arial" w:cs="Arial"/>
                <w:color w:val="000000" w:themeColor="text1"/>
                <w:sz w:val="20"/>
                <w:szCs w:val="20"/>
              </w:rPr>
              <w:t xml:space="preserve">: </w:t>
            </w:r>
            <w:r w:rsidR="00495681" w:rsidRPr="00515E2A">
              <w:rPr>
                <w:rFonts w:ascii="Arial" w:hAnsi="Arial" w:cs="Arial"/>
                <w:i/>
                <w:color w:val="000000" w:themeColor="text1"/>
                <w:sz w:val="20"/>
                <w:szCs w:val="20"/>
              </w:rPr>
              <w:t>“</w:t>
            </w:r>
            <w:proofErr w:type="spellStart"/>
            <w:r w:rsidR="00495681" w:rsidRPr="00515E2A">
              <w:rPr>
                <w:rFonts w:ascii="Arial" w:hAnsi="Arial" w:cs="Arial"/>
                <w:i/>
                <w:color w:val="000000" w:themeColor="text1"/>
                <w:sz w:val="20"/>
                <w:szCs w:val="20"/>
              </w:rPr>
              <w:t>Envio</w:t>
            </w:r>
            <w:proofErr w:type="spellEnd"/>
            <w:r w:rsidR="00495681" w:rsidRPr="00515E2A">
              <w:rPr>
                <w:rFonts w:ascii="Arial" w:hAnsi="Arial" w:cs="Arial"/>
                <w:i/>
                <w:color w:val="000000" w:themeColor="text1"/>
                <w:sz w:val="20"/>
                <w:szCs w:val="20"/>
              </w:rPr>
              <w:t xml:space="preserve"> soportes plan de mejoramiento CON” </w:t>
            </w:r>
            <w:r w:rsidR="00AA4F72" w:rsidRPr="00515E2A">
              <w:rPr>
                <w:rFonts w:ascii="Arial" w:hAnsi="Arial" w:cs="Arial"/>
                <w:color w:val="000000" w:themeColor="text1"/>
                <w:sz w:val="20"/>
                <w:szCs w:val="20"/>
              </w:rPr>
              <w:t>al cual le</w:t>
            </w:r>
            <w:r w:rsidR="00AA4F72" w:rsidRPr="00515E2A">
              <w:rPr>
                <w:rFonts w:ascii="Arial" w:hAnsi="Arial" w:cs="Arial"/>
                <w:i/>
                <w:color w:val="000000" w:themeColor="text1"/>
                <w:sz w:val="20"/>
                <w:szCs w:val="20"/>
              </w:rPr>
              <w:t xml:space="preserve"> </w:t>
            </w:r>
            <w:r w:rsidR="0080248E" w:rsidRPr="00515E2A">
              <w:rPr>
                <w:rFonts w:ascii="Arial" w:hAnsi="Arial" w:cs="Arial"/>
                <w:color w:val="000000" w:themeColor="text1"/>
                <w:sz w:val="20"/>
                <w:szCs w:val="20"/>
              </w:rPr>
              <w:t>a</w:t>
            </w:r>
            <w:r w:rsidR="00F673B6" w:rsidRPr="00515E2A">
              <w:rPr>
                <w:rFonts w:ascii="Arial" w:hAnsi="Arial" w:cs="Arial"/>
                <w:color w:val="000000" w:themeColor="text1"/>
                <w:sz w:val="20"/>
                <w:szCs w:val="20"/>
              </w:rPr>
              <w:t>n</w:t>
            </w:r>
            <w:r w:rsidR="0080248E" w:rsidRPr="00515E2A">
              <w:rPr>
                <w:rFonts w:ascii="Arial" w:hAnsi="Arial" w:cs="Arial"/>
                <w:color w:val="000000" w:themeColor="text1"/>
                <w:sz w:val="20"/>
                <w:szCs w:val="20"/>
              </w:rPr>
              <w:t>exa</w:t>
            </w:r>
            <w:r w:rsidR="0086589E" w:rsidRPr="00515E2A">
              <w:rPr>
                <w:rFonts w:ascii="Arial" w:hAnsi="Arial" w:cs="Arial"/>
                <w:color w:val="000000" w:themeColor="text1"/>
                <w:sz w:val="20"/>
                <w:szCs w:val="20"/>
              </w:rPr>
              <w:t>ron</w:t>
            </w:r>
            <w:r w:rsidR="0080248E" w:rsidRPr="00515E2A">
              <w:rPr>
                <w:rFonts w:ascii="Arial" w:hAnsi="Arial" w:cs="Arial"/>
                <w:color w:val="000000" w:themeColor="text1"/>
                <w:sz w:val="20"/>
                <w:szCs w:val="20"/>
              </w:rPr>
              <w:t xml:space="preserve"> </w:t>
            </w:r>
            <w:r w:rsidR="00AA4F72" w:rsidRPr="00515E2A">
              <w:rPr>
                <w:rFonts w:ascii="Arial" w:hAnsi="Arial" w:cs="Arial"/>
                <w:color w:val="000000" w:themeColor="text1"/>
                <w:sz w:val="20"/>
                <w:szCs w:val="20"/>
              </w:rPr>
              <w:t xml:space="preserve">en PDF </w:t>
            </w:r>
            <w:r w:rsidRPr="00515E2A">
              <w:rPr>
                <w:rFonts w:ascii="Arial" w:hAnsi="Arial" w:cs="Arial"/>
                <w:color w:val="000000" w:themeColor="text1"/>
                <w:sz w:val="20"/>
                <w:szCs w:val="20"/>
              </w:rPr>
              <w:t xml:space="preserve">cinco (5) </w:t>
            </w:r>
            <w:r w:rsidR="00F673B6" w:rsidRPr="00515E2A">
              <w:rPr>
                <w:rFonts w:ascii="Arial" w:hAnsi="Arial" w:cs="Arial"/>
                <w:color w:val="000000" w:themeColor="text1"/>
                <w:sz w:val="20"/>
                <w:szCs w:val="20"/>
              </w:rPr>
              <w:t>actas</w:t>
            </w:r>
            <w:r w:rsidR="000B05BD" w:rsidRPr="00515E2A">
              <w:rPr>
                <w:rFonts w:ascii="Arial" w:hAnsi="Arial" w:cs="Arial"/>
                <w:color w:val="000000" w:themeColor="text1"/>
                <w:sz w:val="20"/>
                <w:szCs w:val="20"/>
              </w:rPr>
              <w:t xml:space="preserve"> y/o listas</w:t>
            </w:r>
            <w:r w:rsidR="00F673B6" w:rsidRPr="00515E2A">
              <w:rPr>
                <w:rFonts w:ascii="Arial" w:hAnsi="Arial" w:cs="Arial"/>
                <w:color w:val="000000" w:themeColor="text1"/>
                <w:sz w:val="20"/>
                <w:szCs w:val="20"/>
              </w:rPr>
              <w:t xml:space="preserve"> de asistencia </w:t>
            </w:r>
            <w:r w:rsidR="000B05BD" w:rsidRPr="00515E2A">
              <w:rPr>
                <w:rFonts w:ascii="Arial" w:hAnsi="Arial" w:cs="Arial"/>
                <w:color w:val="000000" w:themeColor="text1"/>
                <w:sz w:val="20"/>
                <w:szCs w:val="20"/>
              </w:rPr>
              <w:t xml:space="preserve">cuyos </w:t>
            </w:r>
            <w:r w:rsidRPr="00515E2A">
              <w:rPr>
                <w:rFonts w:ascii="Arial" w:hAnsi="Arial" w:cs="Arial"/>
                <w:color w:val="000000" w:themeColor="text1"/>
                <w:sz w:val="20"/>
                <w:szCs w:val="20"/>
              </w:rPr>
              <w:t xml:space="preserve">temas </w:t>
            </w:r>
            <w:r w:rsidR="000B05BD" w:rsidRPr="00515E2A">
              <w:rPr>
                <w:rFonts w:ascii="Arial" w:hAnsi="Arial" w:cs="Arial"/>
                <w:color w:val="000000" w:themeColor="text1"/>
                <w:sz w:val="20"/>
                <w:szCs w:val="20"/>
              </w:rPr>
              <w:t xml:space="preserve">se leen </w:t>
            </w:r>
            <w:r w:rsidR="0086589E" w:rsidRPr="00515E2A">
              <w:rPr>
                <w:rFonts w:ascii="Arial" w:hAnsi="Arial" w:cs="Arial"/>
                <w:color w:val="000000" w:themeColor="text1"/>
                <w:sz w:val="20"/>
                <w:szCs w:val="20"/>
              </w:rPr>
              <w:t>en el encabezado</w:t>
            </w:r>
            <w:r w:rsidRPr="00515E2A">
              <w:rPr>
                <w:rFonts w:ascii="Arial" w:hAnsi="Arial" w:cs="Arial"/>
                <w:color w:val="000000" w:themeColor="text1"/>
                <w:sz w:val="20"/>
                <w:szCs w:val="20"/>
              </w:rPr>
              <w:t xml:space="preserve">: </w:t>
            </w:r>
            <w:r w:rsidR="004B4BC9" w:rsidRPr="00515E2A">
              <w:rPr>
                <w:rFonts w:ascii="Arial" w:hAnsi="Arial" w:cs="Arial"/>
                <w:color w:val="000000" w:themeColor="text1"/>
                <w:sz w:val="20"/>
                <w:szCs w:val="20"/>
              </w:rPr>
              <w:t>“</w:t>
            </w:r>
            <w:r w:rsidR="004B4BC9" w:rsidRPr="00515E2A">
              <w:rPr>
                <w:rFonts w:ascii="Arial" w:hAnsi="Arial" w:cs="Arial"/>
                <w:i/>
                <w:color w:val="000000" w:themeColor="text1"/>
                <w:sz w:val="20"/>
                <w:szCs w:val="20"/>
              </w:rPr>
              <w:t>Interventoría y Supervisión Contractual”</w:t>
            </w:r>
            <w:r w:rsidR="004B4BC9" w:rsidRPr="00515E2A">
              <w:rPr>
                <w:rFonts w:ascii="Arial" w:hAnsi="Arial" w:cs="Arial"/>
                <w:color w:val="000000" w:themeColor="text1"/>
                <w:sz w:val="20"/>
                <w:szCs w:val="20"/>
              </w:rPr>
              <w:t>,</w:t>
            </w:r>
            <w:r w:rsidR="00F673B6" w:rsidRPr="00515E2A">
              <w:rPr>
                <w:rFonts w:ascii="Arial" w:hAnsi="Arial" w:cs="Arial"/>
                <w:color w:val="000000" w:themeColor="text1"/>
                <w:sz w:val="20"/>
                <w:szCs w:val="20"/>
              </w:rPr>
              <w:t xml:space="preserve"> “</w:t>
            </w:r>
            <w:r w:rsidR="00F673B6" w:rsidRPr="00515E2A">
              <w:rPr>
                <w:rFonts w:ascii="Arial" w:hAnsi="Arial" w:cs="Arial"/>
                <w:i/>
                <w:color w:val="000000" w:themeColor="text1"/>
                <w:sz w:val="20"/>
                <w:szCs w:val="20"/>
              </w:rPr>
              <w:t>Lineamientos estudios del sector y liquidación de contratos/convenios</w:t>
            </w:r>
            <w:r w:rsidR="00F673B6" w:rsidRPr="00515E2A">
              <w:rPr>
                <w:rFonts w:ascii="Arial" w:hAnsi="Arial" w:cs="Arial"/>
                <w:color w:val="000000" w:themeColor="text1"/>
                <w:sz w:val="20"/>
                <w:szCs w:val="20"/>
              </w:rPr>
              <w:t>”, “</w:t>
            </w:r>
            <w:r w:rsidR="00F673B6" w:rsidRPr="00515E2A">
              <w:rPr>
                <w:rFonts w:ascii="Arial" w:hAnsi="Arial" w:cs="Arial"/>
                <w:i/>
                <w:color w:val="000000" w:themeColor="text1"/>
                <w:sz w:val="20"/>
                <w:szCs w:val="20"/>
              </w:rPr>
              <w:t>Charla SECOP II con los directivos</w:t>
            </w:r>
            <w:r w:rsidR="00F673B6" w:rsidRPr="00515E2A">
              <w:rPr>
                <w:rFonts w:ascii="Arial" w:hAnsi="Arial" w:cs="Arial"/>
                <w:color w:val="000000" w:themeColor="text1"/>
                <w:sz w:val="20"/>
                <w:szCs w:val="20"/>
              </w:rPr>
              <w:t>”, “</w:t>
            </w:r>
            <w:r w:rsidR="00F673B6" w:rsidRPr="00515E2A">
              <w:rPr>
                <w:rFonts w:ascii="Arial" w:hAnsi="Arial" w:cs="Arial"/>
                <w:i/>
                <w:color w:val="000000" w:themeColor="text1"/>
                <w:sz w:val="20"/>
                <w:szCs w:val="20"/>
              </w:rPr>
              <w:t>Interventoría, supervisión y Planeación de la contratación – Estudios del Sector</w:t>
            </w:r>
            <w:r w:rsidR="00F673B6" w:rsidRPr="00515E2A">
              <w:rPr>
                <w:rFonts w:ascii="Arial" w:hAnsi="Arial" w:cs="Arial"/>
                <w:color w:val="000000" w:themeColor="text1"/>
                <w:sz w:val="20"/>
                <w:szCs w:val="20"/>
              </w:rPr>
              <w:t xml:space="preserve">” y </w:t>
            </w:r>
            <w:r w:rsidR="00F673B6" w:rsidRPr="00515E2A">
              <w:rPr>
                <w:rFonts w:ascii="Arial" w:hAnsi="Arial" w:cs="Arial"/>
                <w:i/>
                <w:color w:val="000000" w:themeColor="text1"/>
                <w:sz w:val="20"/>
                <w:szCs w:val="20"/>
              </w:rPr>
              <w:t>“Socialización circular No. 10 – Secretaría Jurídica Distrital</w:t>
            </w:r>
            <w:r w:rsidR="00F673B6" w:rsidRPr="00515E2A">
              <w:rPr>
                <w:rFonts w:ascii="Arial" w:hAnsi="Arial" w:cs="Arial"/>
                <w:color w:val="000000" w:themeColor="text1"/>
                <w:sz w:val="20"/>
                <w:szCs w:val="20"/>
              </w:rPr>
              <w:t>", llevadas a cabo los días</w:t>
            </w:r>
            <w:r w:rsidR="000B05BD" w:rsidRPr="00515E2A">
              <w:rPr>
                <w:rFonts w:ascii="Arial" w:hAnsi="Arial" w:cs="Arial"/>
                <w:color w:val="000000" w:themeColor="text1"/>
                <w:sz w:val="20"/>
                <w:szCs w:val="20"/>
              </w:rPr>
              <w:t xml:space="preserve"> </w:t>
            </w:r>
            <w:r w:rsidR="00495681" w:rsidRPr="00515E2A">
              <w:rPr>
                <w:rFonts w:ascii="Arial" w:hAnsi="Arial" w:cs="Arial"/>
                <w:color w:val="000000" w:themeColor="text1"/>
                <w:sz w:val="20"/>
                <w:szCs w:val="20"/>
              </w:rPr>
              <w:t>16-06-2017,</w:t>
            </w:r>
            <w:r w:rsidR="00F673B6" w:rsidRPr="00515E2A">
              <w:rPr>
                <w:rFonts w:ascii="Arial" w:hAnsi="Arial" w:cs="Arial"/>
                <w:color w:val="000000" w:themeColor="text1"/>
                <w:sz w:val="20"/>
                <w:szCs w:val="20"/>
              </w:rPr>
              <w:t xml:space="preserve"> 14-09-2017, 25-09-2017, 11-10-2017 y 30-10-2017</w:t>
            </w:r>
            <w:r w:rsidRPr="00515E2A">
              <w:rPr>
                <w:rFonts w:ascii="Arial" w:hAnsi="Arial" w:cs="Arial"/>
                <w:color w:val="000000" w:themeColor="text1"/>
                <w:sz w:val="20"/>
                <w:szCs w:val="20"/>
              </w:rPr>
              <w:t xml:space="preserve">, </w:t>
            </w:r>
            <w:r w:rsidR="00F673B6" w:rsidRPr="00515E2A">
              <w:rPr>
                <w:rFonts w:ascii="Arial" w:hAnsi="Arial" w:cs="Arial"/>
                <w:color w:val="000000" w:themeColor="text1"/>
                <w:sz w:val="20"/>
                <w:szCs w:val="20"/>
              </w:rPr>
              <w:t>respectivamente</w:t>
            </w:r>
            <w:r w:rsidR="000B05BD" w:rsidRPr="00515E2A">
              <w:rPr>
                <w:rFonts w:ascii="Arial" w:hAnsi="Arial" w:cs="Arial"/>
                <w:color w:val="000000" w:themeColor="text1"/>
                <w:sz w:val="20"/>
                <w:szCs w:val="20"/>
              </w:rPr>
              <w:t xml:space="preserve">; el texto del correo </w:t>
            </w:r>
            <w:r w:rsidR="0086589E" w:rsidRPr="00515E2A">
              <w:rPr>
                <w:rFonts w:ascii="Arial" w:hAnsi="Arial" w:cs="Arial"/>
                <w:color w:val="000000" w:themeColor="text1"/>
                <w:sz w:val="20"/>
                <w:szCs w:val="20"/>
              </w:rPr>
              <w:t>aclara</w:t>
            </w:r>
            <w:r w:rsidR="002F6C6C" w:rsidRPr="00515E2A">
              <w:rPr>
                <w:rFonts w:ascii="Arial" w:hAnsi="Arial" w:cs="Arial"/>
                <w:color w:val="000000" w:themeColor="text1"/>
                <w:sz w:val="20"/>
                <w:szCs w:val="20"/>
              </w:rPr>
              <w:t xml:space="preserve">: </w:t>
            </w:r>
            <w:r w:rsidR="002F6C6C" w:rsidRPr="00515E2A">
              <w:rPr>
                <w:rFonts w:ascii="Arial" w:hAnsi="Arial" w:cs="Arial"/>
                <w:i/>
                <w:color w:val="000000" w:themeColor="text1"/>
                <w:sz w:val="20"/>
                <w:szCs w:val="20"/>
              </w:rPr>
              <w:t>“</w:t>
            </w:r>
            <w:r w:rsidR="0084640F" w:rsidRPr="00515E2A">
              <w:rPr>
                <w:rFonts w:ascii="Arial" w:hAnsi="Arial" w:cs="Arial"/>
                <w:i/>
                <w:color w:val="000000" w:themeColor="text1"/>
                <w:sz w:val="20"/>
                <w:szCs w:val="20"/>
              </w:rPr>
              <w:t xml:space="preserve"> … </w:t>
            </w:r>
            <w:r w:rsidR="002F6C6C" w:rsidRPr="00515E2A">
              <w:rPr>
                <w:rFonts w:ascii="Arial" w:hAnsi="Arial" w:cs="Arial"/>
                <w:i/>
                <w:color w:val="000000" w:themeColor="text1"/>
                <w:sz w:val="20"/>
                <w:szCs w:val="20"/>
              </w:rPr>
              <w:t>Adjunto env</w:t>
            </w:r>
            <w:r w:rsidR="0084640F" w:rsidRPr="00515E2A">
              <w:rPr>
                <w:rFonts w:ascii="Arial" w:hAnsi="Arial" w:cs="Arial"/>
                <w:i/>
                <w:color w:val="000000" w:themeColor="text1"/>
                <w:sz w:val="20"/>
                <w:szCs w:val="20"/>
              </w:rPr>
              <w:t xml:space="preserve">ió </w:t>
            </w:r>
            <w:r w:rsidR="002F6C6C" w:rsidRPr="00515E2A">
              <w:rPr>
                <w:rFonts w:ascii="Arial" w:hAnsi="Arial" w:cs="Arial"/>
                <w:i/>
                <w:color w:val="000000" w:themeColor="text1"/>
                <w:sz w:val="20"/>
                <w:szCs w:val="20"/>
              </w:rPr>
              <w:t xml:space="preserve"> las listas de asistencia de las diferentes capacitaciones que brind</w:t>
            </w:r>
            <w:r w:rsidR="0084640F" w:rsidRPr="00515E2A">
              <w:rPr>
                <w:rFonts w:ascii="Arial" w:hAnsi="Arial" w:cs="Arial"/>
                <w:i/>
                <w:color w:val="000000" w:themeColor="text1"/>
                <w:sz w:val="20"/>
                <w:szCs w:val="20"/>
              </w:rPr>
              <w:t xml:space="preserve">o </w:t>
            </w:r>
            <w:r w:rsidR="002F6C6C" w:rsidRPr="00515E2A">
              <w:rPr>
                <w:rFonts w:ascii="Arial" w:hAnsi="Arial" w:cs="Arial"/>
                <w:i/>
                <w:color w:val="000000" w:themeColor="text1"/>
                <w:sz w:val="20"/>
                <w:szCs w:val="20"/>
              </w:rPr>
              <w:t xml:space="preserve">la oficina de contratación y una que fue realizada como apoyo por la </w:t>
            </w:r>
            <w:r w:rsidR="0084640F" w:rsidRPr="00515E2A">
              <w:rPr>
                <w:rFonts w:ascii="Arial" w:hAnsi="Arial" w:cs="Arial"/>
                <w:i/>
                <w:color w:val="000000" w:themeColor="text1"/>
                <w:sz w:val="20"/>
                <w:szCs w:val="20"/>
              </w:rPr>
              <w:t>o</w:t>
            </w:r>
            <w:r w:rsidR="002F6C6C" w:rsidRPr="00515E2A">
              <w:rPr>
                <w:rFonts w:ascii="Arial" w:hAnsi="Arial" w:cs="Arial"/>
                <w:i/>
                <w:color w:val="000000" w:themeColor="text1"/>
                <w:sz w:val="20"/>
                <w:szCs w:val="20"/>
              </w:rPr>
              <w:t xml:space="preserve">ficina </w:t>
            </w:r>
            <w:r w:rsidR="0084640F" w:rsidRPr="00515E2A">
              <w:rPr>
                <w:rFonts w:ascii="Arial" w:hAnsi="Arial" w:cs="Arial"/>
                <w:i/>
                <w:color w:val="000000" w:themeColor="text1"/>
                <w:sz w:val="20"/>
                <w:szCs w:val="20"/>
              </w:rPr>
              <w:t>a</w:t>
            </w:r>
            <w:r w:rsidR="002F6C6C" w:rsidRPr="00515E2A">
              <w:rPr>
                <w:rFonts w:ascii="Arial" w:hAnsi="Arial" w:cs="Arial"/>
                <w:i/>
                <w:color w:val="000000" w:themeColor="text1"/>
                <w:sz w:val="20"/>
                <w:szCs w:val="20"/>
              </w:rPr>
              <w:t xml:space="preserve">sesora </w:t>
            </w:r>
            <w:r w:rsidR="0084640F" w:rsidRPr="00515E2A">
              <w:rPr>
                <w:rFonts w:ascii="Arial" w:hAnsi="Arial" w:cs="Arial"/>
                <w:i/>
                <w:color w:val="000000" w:themeColor="text1"/>
                <w:sz w:val="20"/>
                <w:szCs w:val="20"/>
              </w:rPr>
              <w:t>j</w:t>
            </w:r>
            <w:r w:rsidR="002F6C6C" w:rsidRPr="00515E2A">
              <w:rPr>
                <w:rFonts w:ascii="Arial" w:hAnsi="Arial" w:cs="Arial"/>
                <w:i/>
                <w:color w:val="000000" w:themeColor="text1"/>
                <w:sz w:val="20"/>
                <w:szCs w:val="20"/>
              </w:rPr>
              <w:t>urídica en la vigencia 2017</w:t>
            </w:r>
            <w:r w:rsidR="000B05BD" w:rsidRPr="00515E2A">
              <w:rPr>
                <w:rFonts w:ascii="Arial" w:hAnsi="Arial" w:cs="Arial"/>
                <w:i/>
                <w:color w:val="000000" w:themeColor="text1"/>
                <w:sz w:val="20"/>
                <w:szCs w:val="20"/>
              </w:rPr>
              <w:t>”</w:t>
            </w:r>
            <w:r w:rsidR="0084640F" w:rsidRPr="00515E2A">
              <w:rPr>
                <w:rFonts w:ascii="Arial" w:hAnsi="Arial" w:cs="Arial"/>
                <w:i/>
                <w:color w:val="000000" w:themeColor="text1"/>
                <w:sz w:val="20"/>
                <w:szCs w:val="20"/>
              </w:rPr>
              <w:t xml:space="preserve"> </w:t>
            </w:r>
            <w:r w:rsidR="0084640F" w:rsidRPr="00515E2A">
              <w:rPr>
                <w:rFonts w:ascii="Arial" w:hAnsi="Arial" w:cs="Arial"/>
                <w:b/>
                <w:color w:val="000000" w:themeColor="text1"/>
                <w:sz w:val="20"/>
                <w:szCs w:val="20"/>
              </w:rPr>
              <w:t>(SIC)</w:t>
            </w:r>
            <w:r w:rsidR="000B05BD" w:rsidRPr="00515E2A">
              <w:rPr>
                <w:rFonts w:ascii="Arial" w:hAnsi="Arial" w:cs="Arial"/>
                <w:b/>
                <w:color w:val="000000" w:themeColor="text1"/>
                <w:sz w:val="20"/>
                <w:szCs w:val="20"/>
              </w:rPr>
              <w:t>.</w:t>
            </w:r>
          </w:p>
          <w:p w:rsidR="006F67CF" w:rsidRPr="00515E2A" w:rsidRDefault="006F67CF" w:rsidP="00780E35">
            <w:pPr>
              <w:jc w:val="both"/>
              <w:rPr>
                <w:rFonts w:ascii="Arial" w:hAnsi="Arial" w:cs="Arial"/>
                <w:color w:val="000000" w:themeColor="text1"/>
                <w:sz w:val="20"/>
                <w:szCs w:val="20"/>
              </w:rPr>
            </w:pPr>
          </w:p>
          <w:p w:rsidR="006F67CF" w:rsidRPr="00515E2A" w:rsidRDefault="006F67CF" w:rsidP="00780E35">
            <w:pPr>
              <w:jc w:val="both"/>
              <w:rPr>
                <w:rFonts w:ascii="Arial" w:hAnsi="Arial" w:cs="Arial"/>
                <w:b/>
                <w:color w:val="000000" w:themeColor="text1"/>
                <w:sz w:val="20"/>
                <w:szCs w:val="20"/>
                <w:u w:val="single"/>
              </w:rPr>
            </w:pPr>
            <w:r w:rsidRPr="00515E2A">
              <w:rPr>
                <w:rFonts w:ascii="Arial" w:hAnsi="Arial" w:cs="Arial"/>
                <w:b/>
                <w:color w:val="000000" w:themeColor="text1"/>
                <w:sz w:val="20"/>
                <w:szCs w:val="20"/>
                <w:u w:val="single"/>
              </w:rPr>
              <w:t>Análisis de la OCI a los aportes del equipo auditado</w:t>
            </w:r>
            <w:r w:rsidRPr="00515E2A">
              <w:rPr>
                <w:rFonts w:ascii="Arial" w:hAnsi="Arial" w:cs="Arial"/>
                <w:b/>
                <w:color w:val="000000" w:themeColor="text1"/>
                <w:sz w:val="20"/>
                <w:szCs w:val="20"/>
              </w:rPr>
              <w:t>.</w:t>
            </w:r>
          </w:p>
          <w:p w:rsidR="006F67CF" w:rsidRPr="00515E2A" w:rsidRDefault="006F67CF" w:rsidP="00780E35">
            <w:pPr>
              <w:jc w:val="both"/>
              <w:rPr>
                <w:rFonts w:ascii="Arial" w:hAnsi="Arial" w:cs="Arial"/>
                <w:color w:val="000000" w:themeColor="text1"/>
                <w:sz w:val="20"/>
                <w:szCs w:val="20"/>
              </w:rPr>
            </w:pPr>
          </w:p>
          <w:p w:rsidR="000B05BD" w:rsidRPr="00515E2A" w:rsidRDefault="009648EC" w:rsidP="00780E35">
            <w:pPr>
              <w:jc w:val="both"/>
              <w:rPr>
                <w:rStyle w:val="Hipervnculo"/>
                <w:rFonts w:ascii="Arial" w:hAnsi="Arial" w:cs="Arial"/>
                <w:color w:val="auto"/>
                <w:sz w:val="20"/>
                <w:szCs w:val="20"/>
                <w:u w:val="none"/>
              </w:rPr>
            </w:pPr>
            <w:r w:rsidRPr="00515E2A">
              <w:rPr>
                <w:rFonts w:ascii="Arial" w:hAnsi="Arial" w:cs="Arial"/>
                <w:color w:val="000000" w:themeColor="text1"/>
                <w:sz w:val="20"/>
                <w:szCs w:val="20"/>
              </w:rPr>
              <w:t>A</w:t>
            </w:r>
            <w:r w:rsidR="0084640F" w:rsidRPr="00515E2A">
              <w:rPr>
                <w:rFonts w:ascii="Arial" w:hAnsi="Arial" w:cs="Arial"/>
                <w:color w:val="000000" w:themeColor="text1"/>
                <w:sz w:val="20"/>
                <w:szCs w:val="20"/>
              </w:rPr>
              <w:t xml:space="preserve">l verificar </w:t>
            </w:r>
            <w:r w:rsidR="00A04D54" w:rsidRPr="00515E2A">
              <w:rPr>
                <w:rFonts w:ascii="Arial" w:hAnsi="Arial" w:cs="Arial"/>
                <w:color w:val="000000" w:themeColor="text1"/>
                <w:sz w:val="20"/>
                <w:szCs w:val="20"/>
              </w:rPr>
              <w:t xml:space="preserve">los </w:t>
            </w:r>
            <w:r w:rsidR="000B05BD" w:rsidRPr="00515E2A">
              <w:rPr>
                <w:rFonts w:ascii="Arial" w:hAnsi="Arial" w:cs="Arial"/>
                <w:color w:val="000000" w:themeColor="text1"/>
                <w:sz w:val="20"/>
                <w:szCs w:val="20"/>
              </w:rPr>
              <w:t xml:space="preserve">documentos </w:t>
            </w:r>
            <w:r w:rsidR="0086589E" w:rsidRPr="00515E2A">
              <w:rPr>
                <w:rFonts w:ascii="Arial" w:hAnsi="Arial" w:cs="Arial"/>
                <w:color w:val="000000" w:themeColor="text1"/>
                <w:sz w:val="20"/>
                <w:szCs w:val="20"/>
              </w:rPr>
              <w:t>referidos</w:t>
            </w:r>
            <w:r w:rsidR="00780335" w:rsidRPr="00515E2A">
              <w:rPr>
                <w:rFonts w:ascii="Arial" w:hAnsi="Arial" w:cs="Arial"/>
                <w:color w:val="000000" w:themeColor="text1"/>
                <w:sz w:val="20"/>
                <w:szCs w:val="20"/>
              </w:rPr>
              <w:t xml:space="preserve"> </w:t>
            </w:r>
            <w:r w:rsidR="0084640F" w:rsidRPr="00515E2A">
              <w:rPr>
                <w:rFonts w:ascii="Arial" w:hAnsi="Arial" w:cs="Arial"/>
                <w:color w:val="000000" w:themeColor="text1"/>
                <w:sz w:val="20"/>
                <w:szCs w:val="20"/>
              </w:rPr>
              <w:t xml:space="preserve">contra </w:t>
            </w:r>
            <w:r w:rsidR="000B05BD" w:rsidRPr="00515E2A">
              <w:rPr>
                <w:rFonts w:ascii="Arial" w:hAnsi="Arial" w:cs="Arial"/>
                <w:color w:val="000000" w:themeColor="text1"/>
                <w:sz w:val="20"/>
                <w:szCs w:val="20"/>
              </w:rPr>
              <w:t xml:space="preserve">el criterio de </w:t>
            </w:r>
            <w:r w:rsidR="0084640F" w:rsidRPr="00515E2A">
              <w:rPr>
                <w:rFonts w:ascii="Arial" w:hAnsi="Arial" w:cs="Arial"/>
                <w:color w:val="000000" w:themeColor="text1"/>
                <w:sz w:val="20"/>
                <w:szCs w:val="20"/>
              </w:rPr>
              <w:t>auditoría</w:t>
            </w:r>
            <w:r w:rsidR="00A04D54" w:rsidRPr="00515E2A">
              <w:rPr>
                <w:rFonts w:ascii="Arial" w:hAnsi="Arial" w:cs="Arial"/>
                <w:color w:val="000000" w:themeColor="text1"/>
                <w:sz w:val="20"/>
                <w:szCs w:val="20"/>
              </w:rPr>
              <w:t xml:space="preserve"> fijado</w:t>
            </w:r>
            <w:r w:rsidRPr="00515E2A">
              <w:rPr>
                <w:rFonts w:ascii="Arial" w:hAnsi="Arial" w:cs="Arial"/>
                <w:color w:val="000000" w:themeColor="text1"/>
                <w:sz w:val="20"/>
                <w:szCs w:val="20"/>
              </w:rPr>
              <w:t>,</w:t>
            </w:r>
            <w:r w:rsidR="0084640F" w:rsidRPr="00515E2A">
              <w:rPr>
                <w:rFonts w:ascii="Arial" w:hAnsi="Arial" w:cs="Arial"/>
                <w:color w:val="000000" w:themeColor="text1"/>
                <w:sz w:val="20"/>
                <w:szCs w:val="20"/>
              </w:rPr>
              <w:t xml:space="preserve"> </w:t>
            </w:r>
            <w:r w:rsidR="000B05BD" w:rsidRPr="00515E2A">
              <w:rPr>
                <w:rFonts w:ascii="Arial" w:hAnsi="Arial" w:cs="Arial"/>
                <w:color w:val="000000" w:themeColor="text1"/>
                <w:sz w:val="20"/>
                <w:szCs w:val="20"/>
              </w:rPr>
              <w:t>se confirm</w:t>
            </w:r>
            <w:r w:rsidR="0086589E" w:rsidRPr="00515E2A">
              <w:rPr>
                <w:rFonts w:ascii="Arial" w:hAnsi="Arial" w:cs="Arial"/>
                <w:color w:val="000000" w:themeColor="text1"/>
                <w:sz w:val="20"/>
                <w:szCs w:val="20"/>
              </w:rPr>
              <w:t>ó</w:t>
            </w:r>
            <w:r w:rsidR="000B05BD" w:rsidRPr="00515E2A">
              <w:rPr>
                <w:rFonts w:ascii="Arial" w:hAnsi="Arial" w:cs="Arial"/>
                <w:color w:val="000000" w:themeColor="text1"/>
                <w:sz w:val="20"/>
                <w:szCs w:val="20"/>
              </w:rPr>
              <w:t xml:space="preserve"> que </w:t>
            </w:r>
            <w:r w:rsidR="004B4BC9" w:rsidRPr="00515E2A">
              <w:rPr>
                <w:rFonts w:ascii="Arial" w:hAnsi="Arial" w:cs="Arial"/>
                <w:color w:val="000000" w:themeColor="text1"/>
                <w:sz w:val="20"/>
                <w:szCs w:val="20"/>
              </w:rPr>
              <w:t xml:space="preserve">sólo el acta de </w:t>
            </w:r>
            <w:r w:rsidR="004B4BC9" w:rsidRPr="00515E2A">
              <w:rPr>
                <w:rFonts w:ascii="Arial" w:hAnsi="Arial" w:cs="Arial"/>
                <w:i/>
                <w:color w:val="000000" w:themeColor="text1"/>
                <w:sz w:val="20"/>
                <w:szCs w:val="20"/>
              </w:rPr>
              <w:t>“Socialización circular No. 10 – Secretaría Jurídica Distrital</w:t>
            </w:r>
            <w:r w:rsidR="004B4BC9" w:rsidRPr="00515E2A">
              <w:rPr>
                <w:rFonts w:ascii="Arial" w:hAnsi="Arial" w:cs="Arial"/>
                <w:color w:val="000000" w:themeColor="text1"/>
                <w:sz w:val="20"/>
                <w:szCs w:val="20"/>
              </w:rPr>
              <w:t>" de</w:t>
            </w:r>
            <w:r w:rsidRPr="00515E2A">
              <w:rPr>
                <w:rFonts w:ascii="Arial" w:hAnsi="Arial" w:cs="Arial"/>
                <w:color w:val="000000" w:themeColor="text1"/>
                <w:sz w:val="20"/>
                <w:szCs w:val="20"/>
              </w:rPr>
              <w:t>l</w:t>
            </w:r>
            <w:r w:rsidR="004B4BC9" w:rsidRPr="00515E2A">
              <w:rPr>
                <w:rFonts w:ascii="Arial" w:hAnsi="Arial" w:cs="Arial"/>
                <w:color w:val="000000" w:themeColor="text1"/>
                <w:sz w:val="20"/>
                <w:szCs w:val="20"/>
              </w:rPr>
              <w:t xml:space="preserve"> 11</w:t>
            </w:r>
            <w:r w:rsidR="00495681" w:rsidRPr="00515E2A">
              <w:rPr>
                <w:rFonts w:ascii="Arial" w:hAnsi="Arial" w:cs="Arial"/>
                <w:color w:val="000000" w:themeColor="text1"/>
                <w:sz w:val="20"/>
                <w:szCs w:val="20"/>
              </w:rPr>
              <w:t>-10-</w:t>
            </w:r>
            <w:r w:rsidR="004B4BC9" w:rsidRPr="00515E2A">
              <w:rPr>
                <w:rFonts w:ascii="Arial" w:hAnsi="Arial" w:cs="Arial"/>
                <w:color w:val="000000" w:themeColor="text1"/>
                <w:sz w:val="20"/>
                <w:szCs w:val="20"/>
              </w:rPr>
              <w:t xml:space="preserve">2017 </w:t>
            </w:r>
            <w:r w:rsidR="00036883" w:rsidRPr="00515E2A">
              <w:rPr>
                <w:rFonts w:ascii="Arial" w:hAnsi="Arial" w:cs="Arial"/>
                <w:color w:val="000000" w:themeColor="text1"/>
                <w:sz w:val="20"/>
                <w:szCs w:val="20"/>
              </w:rPr>
              <w:t xml:space="preserve">coincide </w:t>
            </w:r>
            <w:r w:rsidR="0086589E" w:rsidRPr="00515E2A">
              <w:rPr>
                <w:rFonts w:ascii="Arial" w:hAnsi="Arial" w:cs="Arial"/>
                <w:color w:val="000000" w:themeColor="text1"/>
                <w:sz w:val="20"/>
                <w:szCs w:val="20"/>
              </w:rPr>
              <w:t xml:space="preserve">con el reporte </w:t>
            </w:r>
            <w:r w:rsidR="004B4BC9" w:rsidRPr="00515E2A">
              <w:rPr>
                <w:rFonts w:ascii="Arial" w:hAnsi="Arial" w:cs="Arial"/>
                <w:color w:val="000000" w:themeColor="text1"/>
                <w:sz w:val="20"/>
                <w:szCs w:val="20"/>
              </w:rPr>
              <w:t>de cumplimiento del plan de acción</w:t>
            </w:r>
            <w:r w:rsidR="00853326" w:rsidRPr="00515E2A">
              <w:rPr>
                <w:rFonts w:ascii="Arial" w:hAnsi="Arial" w:cs="Arial"/>
                <w:color w:val="000000" w:themeColor="text1"/>
                <w:sz w:val="20"/>
                <w:szCs w:val="20"/>
              </w:rPr>
              <w:t xml:space="preserve"> </w:t>
            </w:r>
            <w:r w:rsidR="0084640F" w:rsidRPr="00515E2A">
              <w:rPr>
                <w:rFonts w:ascii="Arial" w:hAnsi="Arial" w:cs="Arial"/>
                <w:color w:val="000000" w:themeColor="text1"/>
                <w:sz w:val="20"/>
                <w:szCs w:val="20"/>
              </w:rPr>
              <w:t xml:space="preserve">2017 </w:t>
            </w:r>
            <w:r w:rsidR="00036883" w:rsidRPr="00515E2A">
              <w:rPr>
                <w:rFonts w:ascii="Arial" w:hAnsi="Arial" w:cs="Arial"/>
                <w:color w:val="000000" w:themeColor="text1"/>
                <w:sz w:val="20"/>
                <w:szCs w:val="20"/>
              </w:rPr>
              <w:t xml:space="preserve">para el mes octubre; esto fue </w:t>
            </w:r>
            <w:r w:rsidR="00263673" w:rsidRPr="00515E2A">
              <w:rPr>
                <w:rFonts w:ascii="Arial" w:hAnsi="Arial" w:cs="Arial"/>
                <w:color w:val="000000" w:themeColor="text1"/>
                <w:sz w:val="20"/>
                <w:szCs w:val="20"/>
              </w:rPr>
              <w:t>consultad</w:t>
            </w:r>
            <w:r w:rsidR="00853326" w:rsidRPr="00515E2A">
              <w:rPr>
                <w:rFonts w:ascii="Arial" w:hAnsi="Arial" w:cs="Arial"/>
                <w:color w:val="000000" w:themeColor="text1"/>
                <w:sz w:val="20"/>
                <w:szCs w:val="20"/>
              </w:rPr>
              <w:t>o</w:t>
            </w:r>
            <w:r w:rsidR="00263673" w:rsidRPr="00515E2A">
              <w:rPr>
                <w:rFonts w:ascii="Arial" w:hAnsi="Arial" w:cs="Arial"/>
                <w:color w:val="000000" w:themeColor="text1"/>
                <w:sz w:val="20"/>
                <w:szCs w:val="20"/>
              </w:rPr>
              <w:t xml:space="preserve"> a través del link </w:t>
            </w:r>
            <w:hyperlink r:id="rId9" w:history="1">
              <w:r w:rsidR="00263673" w:rsidRPr="00515E2A">
                <w:rPr>
                  <w:rStyle w:val="Hipervnculo"/>
                  <w:rFonts w:ascii="Arial" w:hAnsi="Arial" w:cs="Arial"/>
                  <w:color w:val="auto"/>
                  <w:sz w:val="20"/>
                  <w:szCs w:val="20"/>
                  <w:u w:val="none"/>
                </w:rPr>
                <w:t>https://www.umv.gov.co/portal/transparencia/</w:t>
              </w:r>
            </w:hyperlink>
            <w:r w:rsidR="00036883" w:rsidRPr="00515E2A">
              <w:rPr>
                <w:rStyle w:val="Hipervnculo"/>
                <w:rFonts w:ascii="Arial" w:hAnsi="Arial" w:cs="Arial"/>
                <w:color w:val="auto"/>
                <w:sz w:val="20"/>
                <w:szCs w:val="20"/>
                <w:u w:val="none"/>
              </w:rPr>
              <w:t>,</w:t>
            </w:r>
            <w:r w:rsidR="00A04D54" w:rsidRPr="00515E2A">
              <w:rPr>
                <w:rStyle w:val="Hipervnculo"/>
                <w:rFonts w:ascii="Arial" w:hAnsi="Arial" w:cs="Arial"/>
                <w:color w:val="auto"/>
                <w:sz w:val="20"/>
                <w:szCs w:val="20"/>
                <w:u w:val="none"/>
              </w:rPr>
              <w:t xml:space="preserve"> </w:t>
            </w:r>
            <w:r w:rsidR="000B05BD" w:rsidRPr="00515E2A">
              <w:rPr>
                <w:rStyle w:val="Hipervnculo"/>
                <w:rFonts w:ascii="Arial" w:hAnsi="Arial" w:cs="Arial"/>
                <w:color w:val="auto"/>
                <w:sz w:val="20"/>
                <w:szCs w:val="20"/>
                <w:u w:val="none"/>
              </w:rPr>
              <w:t>ver pantallazo adjunto</w:t>
            </w:r>
            <w:r w:rsidR="00A04D54" w:rsidRPr="00515E2A">
              <w:rPr>
                <w:rStyle w:val="Hipervnculo"/>
                <w:rFonts w:ascii="Arial" w:hAnsi="Arial" w:cs="Arial"/>
                <w:color w:val="auto"/>
                <w:sz w:val="20"/>
                <w:szCs w:val="20"/>
                <w:u w:val="none"/>
              </w:rPr>
              <w:t>.</w:t>
            </w:r>
          </w:p>
          <w:p w:rsidR="000B05BD" w:rsidRPr="00515E2A" w:rsidRDefault="000B05BD" w:rsidP="00780E35">
            <w:pPr>
              <w:jc w:val="both"/>
              <w:rPr>
                <w:rStyle w:val="Hipervnculo"/>
                <w:rFonts w:ascii="Arial" w:hAnsi="Arial" w:cs="Arial"/>
                <w:color w:val="auto"/>
                <w:sz w:val="20"/>
                <w:szCs w:val="20"/>
                <w:u w:val="none"/>
              </w:rPr>
            </w:pPr>
          </w:p>
          <w:p w:rsidR="000B05BD" w:rsidRPr="00515E2A" w:rsidRDefault="00E473B2" w:rsidP="00780E35">
            <w:pPr>
              <w:jc w:val="both"/>
              <w:rPr>
                <w:rStyle w:val="Hipervnculo"/>
                <w:rFonts w:ascii="Arial" w:hAnsi="Arial" w:cs="Arial"/>
                <w:color w:val="auto"/>
                <w:sz w:val="20"/>
                <w:szCs w:val="20"/>
                <w:u w:val="none"/>
              </w:rPr>
            </w:pPr>
            <w:r w:rsidRPr="00515E2A">
              <w:rPr>
                <w:rFonts w:ascii="Arial" w:hAnsi="Arial" w:cs="Arial"/>
                <w:noProof/>
                <w:sz w:val="20"/>
                <w:szCs w:val="20"/>
              </w:rPr>
              <w:lastRenderedPageBreak/>
              <mc:AlternateContent>
                <mc:Choice Requires="wps">
                  <w:drawing>
                    <wp:anchor distT="0" distB="0" distL="114300" distR="114300" simplePos="0" relativeHeight="251663360" behindDoc="0" locked="0" layoutInCell="1" allowOverlap="1">
                      <wp:simplePos x="0" y="0"/>
                      <wp:positionH relativeFrom="column">
                        <wp:posOffset>4685929</wp:posOffset>
                      </wp:positionH>
                      <wp:positionV relativeFrom="paragraph">
                        <wp:posOffset>464353</wp:posOffset>
                      </wp:positionV>
                      <wp:extent cx="724618" cy="736420"/>
                      <wp:effectExtent l="0" t="0" r="18415" b="26035"/>
                      <wp:wrapNone/>
                      <wp:docPr id="8" name="Elipse 8"/>
                      <wp:cNvGraphicFramePr/>
                      <a:graphic xmlns:a="http://schemas.openxmlformats.org/drawingml/2006/main">
                        <a:graphicData uri="http://schemas.microsoft.com/office/word/2010/wordprocessingShape">
                          <wps:wsp>
                            <wps:cNvSpPr/>
                            <wps:spPr>
                              <a:xfrm>
                                <a:off x="0" y="0"/>
                                <a:ext cx="724618" cy="736420"/>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46174" id="Elipse 8" o:spid="_x0000_s1026" style="position:absolute;margin-left:368.95pt;margin-top:36.55pt;width:57.05pt;height: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" filled="f" strokecolor="#c00000" strokeweight="2pt">
                      <v:stroke joinstyle="miter"/>
                    </v:oval>
                  </w:pict>
                </mc:Fallback>
              </mc:AlternateContent>
            </w:r>
            <w:r w:rsidR="00A04D54" w:rsidRPr="00515E2A">
              <w:rPr>
                <w:rStyle w:val="Hipervnculo"/>
                <w:rFonts w:ascii="Arial" w:hAnsi="Arial" w:cs="Arial"/>
                <w:noProof/>
                <w:color w:val="auto"/>
                <w:sz w:val="20"/>
                <w:szCs w:val="20"/>
                <w:u w:val="none"/>
              </w:rPr>
              <w:drawing>
                <wp:inline distT="0" distB="0" distL="0" distR="0">
                  <wp:extent cx="6318885" cy="113284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8885" cy="1132840"/>
                          </a:xfrm>
                          <a:prstGeom prst="rect">
                            <a:avLst/>
                          </a:prstGeom>
                          <a:noFill/>
                          <a:ln>
                            <a:noFill/>
                          </a:ln>
                        </pic:spPr>
                      </pic:pic>
                    </a:graphicData>
                  </a:graphic>
                </wp:inline>
              </w:drawing>
            </w:r>
          </w:p>
          <w:p w:rsidR="000B05BD" w:rsidRPr="00515E2A" w:rsidRDefault="000B05BD" w:rsidP="00780E35">
            <w:pPr>
              <w:jc w:val="both"/>
              <w:rPr>
                <w:rStyle w:val="Hipervnculo"/>
                <w:rFonts w:ascii="Arial" w:hAnsi="Arial" w:cs="Arial"/>
                <w:color w:val="auto"/>
                <w:sz w:val="20"/>
                <w:szCs w:val="20"/>
                <w:u w:val="none"/>
              </w:rPr>
            </w:pPr>
          </w:p>
          <w:p w:rsidR="00F673B6" w:rsidRPr="00515E2A" w:rsidRDefault="00036883" w:rsidP="00780E35">
            <w:pPr>
              <w:jc w:val="both"/>
              <w:rPr>
                <w:rFonts w:ascii="Arial" w:hAnsi="Arial" w:cs="Arial"/>
                <w:color w:val="000000" w:themeColor="text1"/>
                <w:sz w:val="20"/>
                <w:szCs w:val="20"/>
              </w:rPr>
            </w:pPr>
            <w:r w:rsidRPr="00515E2A">
              <w:rPr>
                <w:rStyle w:val="Hipervnculo"/>
                <w:rFonts w:ascii="Arial" w:hAnsi="Arial" w:cs="Arial"/>
                <w:color w:val="auto"/>
                <w:sz w:val="20"/>
                <w:szCs w:val="20"/>
                <w:u w:val="none"/>
              </w:rPr>
              <w:t xml:space="preserve">Lo anterior, </w:t>
            </w:r>
            <w:r w:rsidR="000B05BD" w:rsidRPr="00515E2A">
              <w:rPr>
                <w:rStyle w:val="Hipervnculo"/>
                <w:rFonts w:ascii="Arial" w:hAnsi="Arial" w:cs="Arial"/>
                <w:color w:val="auto"/>
                <w:sz w:val="20"/>
                <w:szCs w:val="20"/>
                <w:u w:val="none"/>
              </w:rPr>
              <w:t xml:space="preserve">no desvirtúa </w:t>
            </w:r>
            <w:r w:rsidRPr="00515E2A">
              <w:rPr>
                <w:rStyle w:val="Hipervnculo"/>
                <w:rFonts w:ascii="Arial" w:hAnsi="Arial" w:cs="Arial"/>
                <w:color w:val="auto"/>
                <w:sz w:val="20"/>
                <w:szCs w:val="20"/>
                <w:u w:val="none"/>
              </w:rPr>
              <w:t xml:space="preserve">que el proceso no cuenta con </w:t>
            </w:r>
            <w:r w:rsidR="00DE62BA" w:rsidRPr="00515E2A">
              <w:rPr>
                <w:rStyle w:val="Hipervnculo"/>
                <w:rFonts w:ascii="Arial" w:hAnsi="Arial" w:cs="Arial"/>
                <w:color w:val="auto"/>
                <w:sz w:val="20"/>
                <w:szCs w:val="20"/>
                <w:u w:val="none"/>
              </w:rPr>
              <w:t xml:space="preserve">las listas de asistencia </w:t>
            </w:r>
            <w:r w:rsidR="001E408C" w:rsidRPr="00515E2A">
              <w:rPr>
                <w:rStyle w:val="Hipervnculo"/>
                <w:rFonts w:ascii="Arial" w:hAnsi="Arial" w:cs="Arial"/>
                <w:color w:val="auto"/>
                <w:sz w:val="20"/>
                <w:szCs w:val="20"/>
                <w:u w:val="none"/>
              </w:rPr>
              <w:t>d</w:t>
            </w:r>
            <w:r w:rsidR="001E408C" w:rsidRPr="00515E2A">
              <w:rPr>
                <w:rStyle w:val="Hipervnculo"/>
                <w:rFonts w:ascii="Arial" w:hAnsi="Arial" w:cs="Arial"/>
                <w:color w:val="auto"/>
                <w:sz w:val="20"/>
                <w:szCs w:val="20"/>
              </w:rPr>
              <w:t xml:space="preserve">e “Producto o resultado” </w:t>
            </w:r>
            <w:r w:rsidRPr="00515E2A">
              <w:rPr>
                <w:rStyle w:val="Hipervnculo"/>
                <w:rFonts w:ascii="Arial" w:hAnsi="Arial" w:cs="Arial"/>
                <w:color w:val="auto"/>
                <w:sz w:val="20"/>
                <w:szCs w:val="20"/>
                <w:u w:val="none"/>
              </w:rPr>
              <w:t>de</w:t>
            </w:r>
            <w:r w:rsidR="00C80812" w:rsidRPr="00515E2A">
              <w:rPr>
                <w:rStyle w:val="Hipervnculo"/>
                <w:rFonts w:ascii="Arial" w:hAnsi="Arial" w:cs="Arial"/>
                <w:color w:val="auto"/>
                <w:sz w:val="20"/>
                <w:szCs w:val="20"/>
                <w:u w:val="none"/>
              </w:rPr>
              <w:t>l</w:t>
            </w:r>
            <w:r w:rsidRPr="00515E2A">
              <w:rPr>
                <w:rStyle w:val="Hipervnculo"/>
                <w:rFonts w:ascii="Arial" w:hAnsi="Arial" w:cs="Arial"/>
                <w:color w:val="auto"/>
                <w:sz w:val="20"/>
                <w:szCs w:val="20"/>
                <w:u w:val="none"/>
              </w:rPr>
              <w:t xml:space="preserve"> cumplimiento de esta actividad</w:t>
            </w:r>
            <w:r w:rsidR="001E408C" w:rsidRPr="00515E2A">
              <w:rPr>
                <w:rStyle w:val="Hipervnculo"/>
                <w:rFonts w:ascii="Arial" w:hAnsi="Arial" w:cs="Arial"/>
                <w:color w:val="auto"/>
                <w:sz w:val="20"/>
                <w:szCs w:val="20"/>
                <w:u w:val="none"/>
              </w:rPr>
              <w:t xml:space="preserve"> a pesar de haberse </w:t>
            </w:r>
            <w:r w:rsidRPr="00515E2A">
              <w:rPr>
                <w:rStyle w:val="Hipervnculo"/>
                <w:rFonts w:ascii="Arial" w:hAnsi="Arial" w:cs="Arial"/>
                <w:color w:val="auto"/>
                <w:sz w:val="20"/>
                <w:szCs w:val="20"/>
                <w:u w:val="none"/>
              </w:rPr>
              <w:t>report</w:t>
            </w:r>
            <w:r w:rsidR="001E408C" w:rsidRPr="00515E2A">
              <w:rPr>
                <w:rStyle w:val="Hipervnculo"/>
                <w:rFonts w:ascii="Arial" w:hAnsi="Arial" w:cs="Arial"/>
                <w:color w:val="auto"/>
                <w:sz w:val="20"/>
                <w:szCs w:val="20"/>
                <w:u w:val="none"/>
              </w:rPr>
              <w:t>ado</w:t>
            </w:r>
            <w:r w:rsidRPr="00515E2A">
              <w:rPr>
                <w:rStyle w:val="Hipervnculo"/>
                <w:rFonts w:ascii="Arial" w:hAnsi="Arial" w:cs="Arial"/>
                <w:color w:val="auto"/>
                <w:sz w:val="20"/>
                <w:szCs w:val="20"/>
                <w:u w:val="none"/>
              </w:rPr>
              <w:t xml:space="preserve"> en su momento 100% de ejecución; </w:t>
            </w:r>
            <w:r w:rsidR="00853326" w:rsidRPr="00515E2A">
              <w:rPr>
                <w:rStyle w:val="Hipervnculo"/>
                <w:rFonts w:ascii="Arial" w:hAnsi="Arial" w:cs="Arial"/>
                <w:color w:val="auto"/>
                <w:sz w:val="20"/>
                <w:szCs w:val="20"/>
                <w:u w:val="none"/>
              </w:rPr>
              <w:t xml:space="preserve">por lo tanto, se </w:t>
            </w:r>
            <w:r w:rsidR="009B2B48" w:rsidRPr="00515E2A">
              <w:rPr>
                <w:rFonts w:ascii="Arial" w:hAnsi="Arial" w:cs="Arial"/>
                <w:b/>
                <w:color w:val="000000" w:themeColor="text1"/>
                <w:sz w:val="20"/>
                <w:szCs w:val="20"/>
              </w:rPr>
              <w:t xml:space="preserve">ratifica </w:t>
            </w:r>
            <w:r w:rsidR="009B2B48" w:rsidRPr="00515E2A">
              <w:rPr>
                <w:rFonts w:ascii="Arial" w:hAnsi="Arial" w:cs="Arial"/>
                <w:color w:val="000000" w:themeColor="text1"/>
                <w:sz w:val="20"/>
                <w:szCs w:val="20"/>
              </w:rPr>
              <w:t>el hallazgo</w:t>
            </w:r>
            <w:r w:rsidR="00853326" w:rsidRPr="00515E2A">
              <w:rPr>
                <w:rFonts w:ascii="Arial" w:hAnsi="Arial" w:cs="Arial"/>
                <w:color w:val="000000" w:themeColor="text1"/>
                <w:sz w:val="20"/>
                <w:szCs w:val="20"/>
              </w:rPr>
              <w:t>.</w:t>
            </w:r>
          </w:p>
          <w:p w:rsidR="005054D8" w:rsidRPr="00515E2A" w:rsidRDefault="005054D8" w:rsidP="00780E35">
            <w:pPr>
              <w:jc w:val="both"/>
              <w:rPr>
                <w:rFonts w:ascii="Arial" w:hAnsi="Arial" w:cs="Arial"/>
                <w:color w:val="000000" w:themeColor="text1"/>
                <w:sz w:val="22"/>
                <w:szCs w:val="22"/>
              </w:rPr>
            </w:pPr>
          </w:p>
          <w:p w:rsidR="009648EC" w:rsidRPr="00515E2A" w:rsidRDefault="009648EC" w:rsidP="00780E35">
            <w:pPr>
              <w:jc w:val="both"/>
              <w:rPr>
                <w:rFonts w:ascii="Arial" w:hAnsi="Arial" w:cs="Arial"/>
                <w:b/>
                <w:color w:val="000000" w:themeColor="text1"/>
                <w:sz w:val="20"/>
                <w:szCs w:val="20"/>
                <w:u w:val="single"/>
              </w:rPr>
            </w:pPr>
          </w:p>
          <w:p w:rsidR="00602531" w:rsidRPr="00515E2A" w:rsidRDefault="009648EC" w:rsidP="00780E35">
            <w:pPr>
              <w:jc w:val="both"/>
              <w:rPr>
                <w:rFonts w:ascii="Arial" w:hAnsi="Arial" w:cs="Arial"/>
                <w:b/>
                <w:color w:val="000000" w:themeColor="text1"/>
                <w:sz w:val="20"/>
                <w:szCs w:val="20"/>
                <w:u w:val="single"/>
              </w:rPr>
            </w:pPr>
            <w:r w:rsidRPr="00515E2A">
              <w:rPr>
                <w:rFonts w:ascii="Arial" w:hAnsi="Arial" w:cs="Arial"/>
                <w:b/>
                <w:color w:val="000000" w:themeColor="text1"/>
                <w:sz w:val="20"/>
                <w:szCs w:val="20"/>
                <w:u w:val="single"/>
              </w:rPr>
              <w:t>INDICADORES</w:t>
            </w:r>
          </w:p>
          <w:p w:rsidR="00602531" w:rsidRPr="00515E2A" w:rsidRDefault="00602531" w:rsidP="00780E35">
            <w:pPr>
              <w:jc w:val="both"/>
              <w:rPr>
                <w:rFonts w:ascii="Arial" w:hAnsi="Arial" w:cs="Arial"/>
                <w:b/>
                <w:color w:val="000000" w:themeColor="text1"/>
                <w:sz w:val="20"/>
                <w:szCs w:val="20"/>
              </w:rPr>
            </w:pPr>
          </w:p>
          <w:p w:rsidR="001666DC" w:rsidRPr="00515E2A" w:rsidRDefault="00602531" w:rsidP="00780E35">
            <w:pPr>
              <w:jc w:val="both"/>
              <w:rPr>
                <w:rFonts w:ascii="Arial" w:hAnsi="Arial" w:cs="Arial"/>
                <w:color w:val="000000" w:themeColor="text1"/>
                <w:sz w:val="20"/>
                <w:szCs w:val="20"/>
              </w:rPr>
            </w:pPr>
            <w:r w:rsidRPr="00515E2A">
              <w:rPr>
                <w:rFonts w:ascii="Arial" w:hAnsi="Arial" w:cs="Arial"/>
                <w:b/>
                <w:color w:val="000000" w:themeColor="text1"/>
                <w:sz w:val="20"/>
                <w:szCs w:val="20"/>
              </w:rPr>
              <w:t>HALLAZGO 2.</w:t>
            </w:r>
            <w:r w:rsidRPr="00515E2A">
              <w:rPr>
                <w:rFonts w:ascii="Arial" w:hAnsi="Arial" w:cs="Arial"/>
                <w:color w:val="000000" w:themeColor="text1"/>
                <w:sz w:val="20"/>
                <w:szCs w:val="20"/>
              </w:rPr>
              <w:t xml:space="preserve"> </w:t>
            </w:r>
            <w:r w:rsidR="009C3341" w:rsidRPr="00515E2A">
              <w:rPr>
                <w:rFonts w:ascii="Arial" w:hAnsi="Arial" w:cs="Arial"/>
                <w:color w:val="000000" w:themeColor="text1"/>
                <w:sz w:val="20"/>
                <w:szCs w:val="20"/>
              </w:rPr>
              <w:t>E</w:t>
            </w:r>
            <w:r w:rsidR="001666DC" w:rsidRPr="00515E2A">
              <w:rPr>
                <w:rFonts w:ascii="Arial" w:hAnsi="Arial" w:cs="Arial"/>
                <w:color w:val="000000" w:themeColor="text1"/>
                <w:sz w:val="20"/>
                <w:szCs w:val="20"/>
              </w:rPr>
              <w:t>n la caracterización del proceso se estableci</w:t>
            </w:r>
            <w:r w:rsidR="00786C48" w:rsidRPr="00515E2A">
              <w:rPr>
                <w:rFonts w:ascii="Arial" w:hAnsi="Arial" w:cs="Arial"/>
                <w:color w:val="000000" w:themeColor="text1"/>
                <w:sz w:val="20"/>
                <w:szCs w:val="20"/>
              </w:rPr>
              <w:t>eron</w:t>
            </w:r>
            <w:r w:rsidR="001666DC" w:rsidRPr="00515E2A">
              <w:rPr>
                <w:rFonts w:ascii="Arial" w:hAnsi="Arial" w:cs="Arial"/>
                <w:color w:val="000000" w:themeColor="text1"/>
                <w:sz w:val="20"/>
                <w:szCs w:val="20"/>
              </w:rPr>
              <w:t xml:space="preserve"> l</w:t>
            </w:r>
            <w:r w:rsidR="00786C48" w:rsidRPr="00515E2A">
              <w:rPr>
                <w:rFonts w:ascii="Arial" w:hAnsi="Arial" w:cs="Arial"/>
                <w:color w:val="000000" w:themeColor="text1"/>
                <w:sz w:val="20"/>
                <w:szCs w:val="20"/>
              </w:rPr>
              <w:t>os</w:t>
            </w:r>
            <w:r w:rsidR="001666DC" w:rsidRPr="00515E2A">
              <w:rPr>
                <w:rFonts w:ascii="Arial" w:hAnsi="Arial" w:cs="Arial"/>
                <w:color w:val="000000" w:themeColor="text1"/>
                <w:sz w:val="20"/>
                <w:szCs w:val="20"/>
              </w:rPr>
              <w:t xml:space="preserve"> indicador</w:t>
            </w:r>
            <w:r w:rsidR="00786C48" w:rsidRPr="00515E2A">
              <w:rPr>
                <w:rFonts w:ascii="Arial" w:hAnsi="Arial" w:cs="Arial"/>
                <w:color w:val="000000" w:themeColor="text1"/>
                <w:sz w:val="20"/>
                <w:szCs w:val="20"/>
              </w:rPr>
              <w:t>es</w:t>
            </w:r>
            <w:r w:rsidR="001666DC" w:rsidRPr="00515E2A">
              <w:rPr>
                <w:rFonts w:ascii="Arial" w:hAnsi="Arial" w:cs="Arial"/>
                <w:color w:val="000000" w:themeColor="text1"/>
                <w:sz w:val="20"/>
                <w:szCs w:val="20"/>
              </w:rPr>
              <w:t xml:space="preserve"> C</w:t>
            </w:r>
            <w:r w:rsidR="001D4984" w:rsidRPr="00515E2A">
              <w:rPr>
                <w:rFonts w:ascii="Arial" w:hAnsi="Arial" w:cs="Arial"/>
                <w:color w:val="000000" w:themeColor="text1"/>
                <w:sz w:val="20"/>
                <w:szCs w:val="20"/>
              </w:rPr>
              <w:t>ON</w:t>
            </w:r>
            <w:r w:rsidR="001666DC" w:rsidRPr="00515E2A">
              <w:rPr>
                <w:rFonts w:ascii="Arial" w:hAnsi="Arial" w:cs="Arial"/>
                <w:color w:val="000000" w:themeColor="text1"/>
                <w:sz w:val="20"/>
                <w:szCs w:val="20"/>
              </w:rPr>
              <w:t>-IN</w:t>
            </w:r>
            <w:r w:rsidR="001D4984" w:rsidRPr="00515E2A">
              <w:rPr>
                <w:rFonts w:ascii="Arial" w:hAnsi="Arial" w:cs="Arial"/>
                <w:color w:val="000000" w:themeColor="text1"/>
                <w:sz w:val="20"/>
                <w:szCs w:val="20"/>
              </w:rPr>
              <w:t>D</w:t>
            </w:r>
            <w:r w:rsidR="001666DC" w:rsidRPr="00515E2A">
              <w:rPr>
                <w:rFonts w:ascii="Arial" w:hAnsi="Arial" w:cs="Arial"/>
                <w:color w:val="000000" w:themeColor="text1"/>
                <w:sz w:val="20"/>
                <w:szCs w:val="20"/>
              </w:rPr>
              <w:t xml:space="preserve">-001 </w:t>
            </w:r>
            <w:r w:rsidR="001D4984" w:rsidRPr="00515E2A">
              <w:rPr>
                <w:rFonts w:ascii="Arial" w:hAnsi="Arial" w:cs="Arial"/>
                <w:color w:val="000000" w:themeColor="text1"/>
                <w:sz w:val="20"/>
                <w:szCs w:val="20"/>
              </w:rPr>
              <w:t>“</w:t>
            </w:r>
            <w:r w:rsidR="001D4984" w:rsidRPr="00515E2A">
              <w:rPr>
                <w:rFonts w:ascii="Arial" w:hAnsi="Arial" w:cs="Arial"/>
                <w:i/>
                <w:color w:val="000000" w:themeColor="text1"/>
                <w:sz w:val="20"/>
                <w:szCs w:val="20"/>
              </w:rPr>
              <w:t>Indicador de Contratos celebrados por tipo de contrato</w:t>
            </w:r>
            <w:r w:rsidR="001D4984" w:rsidRPr="00515E2A">
              <w:rPr>
                <w:rFonts w:ascii="Arial" w:hAnsi="Arial" w:cs="Arial"/>
                <w:color w:val="000000" w:themeColor="text1"/>
                <w:sz w:val="20"/>
                <w:szCs w:val="20"/>
              </w:rPr>
              <w:t>”</w:t>
            </w:r>
            <w:r w:rsidR="001D4984" w:rsidRPr="00515E2A">
              <w:rPr>
                <w:rFonts w:ascii="Arial" w:hAnsi="Arial" w:cs="Arial"/>
                <w:i/>
                <w:color w:val="000000" w:themeColor="text1"/>
                <w:sz w:val="20"/>
                <w:szCs w:val="20"/>
              </w:rPr>
              <w:t xml:space="preserve"> </w:t>
            </w:r>
            <w:r w:rsidR="001D4984" w:rsidRPr="00515E2A">
              <w:rPr>
                <w:rFonts w:ascii="Arial" w:hAnsi="Arial" w:cs="Arial"/>
                <w:color w:val="000000" w:themeColor="text1"/>
                <w:sz w:val="20"/>
                <w:szCs w:val="20"/>
              </w:rPr>
              <w:t>y CON-IND- 002 “</w:t>
            </w:r>
            <w:r w:rsidR="001666DC" w:rsidRPr="00515E2A">
              <w:rPr>
                <w:rFonts w:ascii="Arial" w:hAnsi="Arial" w:cs="Arial"/>
                <w:i/>
                <w:color w:val="000000" w:themeColor="text1"/>
                <w:sz w:val="20"/>
                <w:szCs w:val="20"/>
              </w:rPr>
              <w:t>I</w:t>
            </w:r>
            <w:r w:rsidR="001D4984" w:rsidRPr="00515E2A">
              <w:rPr>
                <w:rFonts w:ascii="Arial" w:hAnsi="Arial" w:cs="Arial"/>
                <w:i/>
                <w:color w:val="000000" w:themeColor="text1"/>
                <w:sz w:val="20"/>
                <w:szCs w:val="20"/>
              </w:rPr>
              <w:t>ndicador de Seguimiento al plan de adquisiciones</w:t>
            </w:r>
            <w:r w:rsidR="001D4984" w:rsidRPr="00515E2A">
              <w:rPr>
                <w:rFonts w:ascii="Arial" w:hAnsi="Arial" w:cs="Arial"/>
                <w:color w:val="000000" w:themeColor="text1"/>
                <w:sz w:val="20"/>
                <w:szCs w:val="20"/>
              </w:rPr>
              <w:t>”</w:t>
            </w:r>
            <w:r w:rsidR="009C3341" w:rsidRPr="00515E2A">
              <w:rPr>
                <w:rFonts w:ascii="Arial" w:hAnsi="Arial" w:cs="Arial"/>
                <w:color w:val="000000" w:themeColor="text1"/>
                <w:sz w:val="20"/>
                <w:szCs w:val="20"/>
              </w:rPr>
              <w:t>;</w:t>
            </w:r>
            <w:r w:rsidR="001666DC" w:rsidRPr="00515E2A">
              <w:rPr>
                <w:rFonts w:ascii="Arial" w:hAnsi="Arial" w:cs="Arial"/>
                <w:color w:val="000000" w:themeColor="text1"/>
                <w:sz w:val="20"/>
                <w:szCs w:val="20"/>
              </w:rPr>
              <w:t xml:space="preserve"> </w:t>
            </w:r>
            <w:r w:rsidR="009C3341" w:rsidRPr="00515E2A">
              <w:rPr>
                <w:rFonts w:ascii="Arial" w:hAnsi="Arial" w:cs="Arial"/>
                <w:color w:val="000000" w:themeColor="text1"/>
                <w:sz w:val="20"/>
                <w:szCs w:val="20"/>
              </w:rPr>
              <w:t xml:space="preserve">al solicitar al equipo auditado los registros con los cuales se obtuvieron los resultados para medir estos indicadores se </w:t>
            </w:r>
            <w:r w:rsidR="009C3341" w:rsidRPr="00515E2A">
              <w:rPr>
                <w:rFonts w:ascii="Arial" w:hAnsi="Arial" w:cs="Arial"/>
                <w:b/>
                <w:color w:val="000000" w:themeColor="text1"/>
                <w:sz w:val="20"/>
                <w:szCs w:val="20"/>
              </w:rPr>
              <w:t xml:space="preserve">evidenció </w:t>
            </w:r>
            <w:r w:rsidR="009C3341" w:rsidRPr="00515E2A">
              <w:rPr>
                <w:rFonts w:ascii="Arial" w:hAnsi="Arial" w:cs="Arial"/>
                <w:color w:val="000000" w:themeColor="text1"/>
                <w:sz w:val="20"/>
                <w:szCs w:val="20"/>
              </w:rPr>
              <w:t xml:space="preserve">que los soportes </w:t>
            </w:r>
            <w:r w:rsidR="001666DC" w:rsidRPr="00515E2A">
              <w:rPr>
                <w:rFonts w:ascii="Arial" w:hAnsi="Arial" w:cs="Arial"/>
                <w:color w:val="000000" w:themeColor="text1"/>
                <w:sz w:val="20"/>
                <w:szCs w:val="20"/>
              </w:rPr>
              <w:t>no fue</w:t>
            </w:r>
            <w:r w:rsidR="009C3341" w:rsidRPr="00515E2A">
              <w:rPr>
                <w:rFonts w:ascii="Arial" w:hAnsi="Arial" w:cs="Arial"/>
                <w:color w:val="000000" w:themeColor="text1"/>
                <w:sz w:val="20"/>
                <w:szCs w:val="20"/>
              </w:rPr>
              <w:t>ron</w:t>
            </w:r>
            <w:r w:rsidR="001666DC" w:rsidRPr="00515E2A">
              <w:rPr>
                <w:rFonts w:ascii="Arial" w:hAnsi="Arial" w:cs="Arial"/>
                <w:color w:val="000000" w:themeColor="text1"/>
                <w:sz w:val="20"/>
                <w:szCs w:val="20"/>
              </w:rPr>
              <w:t xml:space="preserve"> aportado</w:t>
            </w:r>
            <w:r w:rsidR="009C3341" w:rsidRPr="00515E2A">
              <w:rPr>
                <w:rFonts w:ascii="Arial" w:hAnsi="Arial" w:cs="Arial"/>
                <w:color w:val="000000" w:themeColor="text1"/>
                <w:sz w:val="20"/>
                <w:szCs w:val="20"/>
              </w:rPr>
              <w:t>s.</w:t>
            </w:r>
          </w:p>
          <w:p w:rsidR="001666DC" w:rsidRPr="00515E2A" w:rsidRDefault="001666DC" w:rsidP="00780E35">
            <w:pPr>
              <w:jc w:val="both"/>
              <w:rPr>
                <w:rFonts w:ascii="Arial" w:hAnsi="Arial" w:cs="Arial"/>
                <w:color w:val="000000" w:themeColor="text1"/>
                <w:sz w:val="20"/>
                <w:szCs w:val="20"/>
              </w:rPr>
            </w:pPr>
          </w:p>
          <w:p w:rsidR="006823FF" w:rsidRPr="00515E2A" w:rsidRDefault="00AE495C" w:rsidP="00780E35">
            <w:pPr>
              <w:jc w:val="both"/>
              <w:rPr>
                <w:rFonts w:ascii="Arial" w:hAnsi="Arial" w:cs="Arial"/>
                <w:color w:val="000000" w:themeColor="text1"/>
                <w:sz w:val="20"/>
                <w:szCs w:val="20"/>
                <w:lang w:val="es-CO" w:eastAsia="es-CO"/>
              </w:rPr>
            </w:pPr>
            <w:r w:rsidRPr="00515E2A">
              <w:rPr>
                <w:rFonts w:ascii="Arial" w:hAnsi="Arial" w:cs="Arial"/>
                <w:b/>
                <w:color w:val="000000" w:themeColor="text1"/>
                <w:sz w:val="20"/>
                <w:szCs w:val="20"/>
              </w:rPr>
              <w:t>L</w:t>
            </w:r>
            <w:r w:rsidR="00E83355" w:rsidRPr="00515E2A">
              <w:rPr>
                <w:rFonts w:ascii="Arial" w:hAnsi="Arial" w:cs="Arial"/>
                <w:b/>
                <w:color w:val="000000" w:themeColor="text1"/>
                <w:sz w:val="20"/>
                <w:szCs w:val="20"/>
              </w:rPr>
              <w:t>o anterior</w:t>
            </w:r>
            <w:r w:rsidR="00E83355" w:rsidRPr="00515E2A">
              <w:rPr>
                <w:rFonts w:ascii="Arial" w:hAnsi="Arial" w:cs="Arial"/>
                <w:color w:val="000000" w:themeColor="text1"/>
                <w:sz w:val="20"/>
                <w:szCs w:val="20"/>
              </w:rPr>
              <w:t xml:space="preserve"> </w:t>
            </w:r>
            <w:r w:rsidR="00E83355" w:rsidRPr="00515E2A">
              <w:rPr>
                <w:rFonts w:ascii="Arial" w:hAnsi="Arial" w:cs="Arial"/>
                <w:b/>
                <w:color w:val="000000" w:themeColor="text1"/>
                <w:sz w:val="20"/>
                <w:szCs w:val="20"/>
              </w:rPr>
              <w:t xml:space="preserve">incumple </w:t>
            </w:r>
            <w:r w:rsidR="0070774A" w:rsidRPr="00515E2A">
              <w:rPr>
                <w:rFonts w:ascii="Arial" w:hAnsi="Arial" w:cs="Arial"/>
                <w:color w:val="000000" w:themeColor="text1"/>
                <w:sz w:val="20"/>
                <w:szCs w:val="20"/>
              </w:rPr>
              <w:t>e</w:t>
            </w:r>
            <w:r w:rsidR="00E83355" w:rsidRPr="00515E2A">
              <w:rPr>
                <w:rFonts w:ascii="Arial" w:hAnsi="Arial" w:cs="Arial"/>
                <w:color w:val="000000" w:themeColor="text1"/>
                <w:sz w:val="20"/>
                <w:szCs w:val="20"/>
              </w:rPr>
              <w:t xml:space="preserve">l </w:t>
            </w:r>
            <w:r w:rsidR="00C112B8" w:rsidRPr="00515E2A">
              <w:rPr>
                <w:rFonts w:ascii="Arial" w:hAnsi="Arial" w:cs="Arial"/>
                <w:color w:val="000000" w:themeColor="text1"/>
                <w:sz w:val="20"/>
                <w:szCs w:val="20"/>
              </w:rPr>
              <w:t>numeral 2.4 del documento “</w:t>
            </w:r>
            <w:r w:rsidR="00C112B8" w:rsidRPr="00515E2A">
              <w:rPr>
                <w:rFonts w:ascii="Arial" w:hAnsi="Arial" w:cs="Arial"/>
                <w:i/>
                <w:color w:val="000000" w:themeColor="text1"/>
                <w:sz w:val="20"/>
                <w:szCs w:val="20"/>
              </w:rPr>
              <w:t>Instructivo Control de Información Documentada</w:t>
            </w:r>
            <w:r w:rsidR="00C112B8" w:rsidRPr="00515E2A">
              <w:rPr>
                <w:rFonts w:ascii="Arial" w:hAnsi="Arial" w:cs="Arial"/>
                <w:color w:val="000000" w:themeColor="text1"/>
                <w:sz w:val="20"/>
                <w:szCs w:val="20"/>
              </w:rPr>
              <w:t>” con Código SIG-IN-001 Versión 10,</w:t>
            </w:r>
            <w:r w:rsidR="0070774A" w:rsidRPr="00515E2A">
              <w:rPr>
                <w:rFonts w:ascii="Arial" w:hAnsi="Arial" w:cs="Arial"/>
                <w:color w:val="000000" w:themeColor="text1"/>
                <w:sz w:val="20"/>
                <w:szCs w:val="20"/>
              </w:rPr>
              <w:t xml:space="preserve"> </w:t>
            </w:r>
            <w:r w:rsidRPr="00515E2A">
              <w:rPr>
                <w:rFonts w:ascii="Arial" w:hAnsi="Arial" w:cs="Arial"/>
                <w:color w:val="000000" w:themeColor="text1"/>
                <w:sz w:val="20"/>
                <w:szCs w:val="20"/>
              </w:rPr>
              <w:t>que establec</w:t>
            </w:r>
            <w:r w:rsidR="00C112B8" w:rsidRPr="00515E2A">
              <w:rPr>
                <w:rFonts w:ascii="Arial" w:hAnsi="Arial" w:cs="Arial"/>
                <w:color w:val="000000" w:themeColor="text1"/>
                <w:sz w:val="20"/>
                <w:szCs w:val="20"/>
              </w:rPr>
              <w:t>e:</w:t>
            </w:r>
          </w:p>
          <w:p w:rsidR="006823FF" w:rsidRPr="00515E2A" w:rsidRDefault="006823FF" w:rsidP="00780E35">
            <w:pPr>
              <w:shd w:val="clear" w:color="auto" w:fill="FFFFFF"/>
              <w:rPr>
                <w:rFonts w:ascii="Arial" w:hAnsi="Arial" w:cs="Arial"/>
                <w:color w:val="000000" w:themeColor="text1"/>
                <w:sz w:val="20"/>
                <w:szCs w:val="20"/>
              </w:rPr>
            </w:pPr>
          </w:p>
          <w:p w:rsidR="00495681" w:rsidRPr="00515E2A" w:rsidRDefault="00C112B8" w:rsidP="00780E35">
            <w:pPr>
              <w:shd w:val="clear" w:color="auto" w:fill="FFFFFF"/>
              <w:jc w:val="both"/>
              <w:rPr>
                <w:rFonts w:ascii="Arial" w:hAnsi="Arial" w:cs="Arial"/>
                <w:i/>
                <w:iCs/>
                <w:color w:val="000000" w:themeColor="text1"/>
                <w:sz w:val="20"/>
                <w:szCs w:val="20"/>
              </w:rPr>
            </w:pPr>
            <w:r w:rsidRPr="00515E2A">
              <w:rPr>
                <w:rFonts w:ascii="Arial" w:hAnsi="Arial" w:cs="Arial"/>
                <w:i/>
                <w:iCs/>
                <w:color w:val="000000" w:themeColor="text1"/>
                <w:sz w:val="20"/>
                <w:szCs w:val="20"/>
              </w:rPr>
              <w:t>“</w:t>
            </w:r>
            <w:r w:rsidR="006823FF" w:rsidRPr="00515E2A">
              <w:rPr>
                <w:rFonts w:ascii="Arial" w:hAnsi="Arial" w:cs="Arial"/>
                <w:i/>
                <w:iCs/>
                <w:color w:val="000000" w:themeColor="text1"/>
                <w:sz w:val="20"/>
                <w:szCs w:val="20"/>
              </w:rPr>
              <w:t>...  Numeral 2.4 DOCUMENTOS DEL NIVEL 4: QUE DESCRIBEN ¿QUÉ SE HIZO?</w:t>
            </w:r>
            <w:r w:rsidRPr="00515E2A">
              <w:rPr>
                <w:rFonts w:ascii="Arial" w:hAnsi="Arial" w:cs="Arial"/>
                <w:i/>
                <w:iCs/>
                <w:color w:val="000000" w:themeColor="text1"/>
                <w:sz w:val="20"/>
                <w:szCs w:val="20"/>
              </w:rPr>
              <w:t>:</w:t>
            </w:r>
            <w:r w:rsidR="006823FF" w:rsidRPr="00515E2A">
              <w:rPr>
                <w:rFonts w:ascii="Arial" w:hAnsi="Arial" w:cs="Arial"/>
                <w:i/>
                <w:iCs/>
                <w:color w:val="000000" w:themeColor="text1"/>
                <w:sz w:val="20"/>
                <w:szCs w:val="20"/>
              </w:rPr>
              <w:t xml:space="preserve"> En la base de la Pirámide Documental, corresponden a los REGISTROS: que son todos los documentos </w:t>
            </w:r>
            <w:r w:rsidRPr="00515E2A">
              <w:rPr>
                <w:rFonts w:ascii="Arial" w:hAnsi="Arial" w:cs="Arial"/>
                <w:i/>
                <w:iCs/>
                <w:color w:val="000000" w:themeColor="text1"/>
                <w:sz w:val="20"/>
                <w:szCs w:val="20"/>
              </w:rPr>
              <w:t>f</w:t>
            </w:r>
            <w:r w:rsidR="006823FF" w:rsidRPr="00515E2A">
              <w:rPr>
                <w:rFonts w:ascii="Arial" w:hAnsi="Arial" w:cs="Arial"/>
                <w:i/>
                <w:iCs/>
                <w:color w:val="000000" w:themeColor="text1"/>
                <w:sz w:val="20"/>
                <w:szCs w:val="20"/>
              </w:rPr>
              <w:t>irmados, que generan evidencia, con los cuales se reflejan los resultados obtenidos en las diferentes actividades...</w:t>
            </w:r>
            <w:r w:rsidRPr="00515E2A">
              <w:rPr>
                <w:rFonts w:ascii="Arial" w:hAnsi="Arial" w:cs="Arial"/>
                <w:i/>
                <w:iCs/>
                <w:color w:val="000000" w:themeColor="text1"/>
                <w:sz w:val="20"/>
                <w:szCs w:val="20"/>
              </w:rPr>
              <w:t>”</w:t>
            </w:r>
          </w:p>
          <w:p w:rsidR="00495681" w:rsidRPr="00515E2A" w:rsidRDefault="00495681" w:rsidP="00780E35">
            <w:pPr>
              <w:shd w:val="clear" w:color="auto" w:fill="FFFFFF"/>
              <w:jc w:val="both"/>
              <w:rPr>
                <w:rFonts w:ascii="Arial" w:hAnsi="Arial" w:cs="Arial"/>
                <w:i/>
                <w:iCs/>
                <w:color w:val="000000" w:themeColor="text1"/>
                <w:sz w:val="20"/>
                <w:szCs w:val="20"/>
              </w:rPr>
            </w:pPr>
          </w:p>
          <w:p w:rsidR="009648EC" w:rsidRPr="00515E2A" w:rsidRDefault="009648EC" w:rsidP="00780E35">
            <w:pPr>
              <w:shd w:val="clear" w:color="auto" w:fill="FFFFFF"/>
              <w:jc w:val="both"/>
              <w:rPr>
                <w:rFonts w:ascii="Arial" w:hAnsi="Arial" w:cs="Arial"/>
                <w:b/>
                <w:iCs/>
                <w:color w:val="000000" w:themeColor="text1"/>
                <w:sz w:val="20"/>
                <w:szCs w:val="20"/>
                <w:u w:val="single"/>
              </w:rPr>
            </w:pPr>
            <w:r w:rsidRPr="00515E2A">
              <w:rPr>
                <w:rFonts w:ascii="Arial" w:hAnsi="Arial" w:cs="Arial"/>
                <w:b/>
                <w:iCs/>
                <w:color w:val="000000" w:themeColor="text1"/>
                <w:sz w:val="20"/>
                <w:szCs w:val="20"/>
                <w:u w:val="single"/>
              </w:rPr>
              <w:t>Reunión de cierre de la auditoría – aportes del equipo auditado</w:t>
            </w:r>
            <w:r w:rsidRPr="00515E2A">
              <w:rPr>
                <w:rFonts w:ascii="Arial" w:hAnsi="Arial" w:cs="Arial"/>
                <w:b/>
                <w:iCs/>
                <w:color w:val="000000" w:themeColor="text1"/>
                <w:sz w:val="20"/>
                <w:szCs w:val="20"/>
              </w:rPr>
              <w:t>.</w:t>
            </w:r>
          </w:p>
          <w:p w:rsidR="009648EC" w:rsidRPr="00515E2A" w:rsidRDefault="009648EC" w:rsidP="00780E35">
            <w:pPr>
              <w:jc w:val="both"/>
              <w:rPr>
                <w:rFonts w:ascii="Arial" w:hAnsi="Arial" w:cs="Arial"/>
                <w:color w:val="000000" w:themeColor="text1"/>
                <w:sz w:val="20"/>
                <w:szCs w:val="20"/>
              </w:rPr>
            </w:pPr>
          </w:p>
          <w:p w:rsidR="009D5CF2" w:rsidRPr="00515E2A" w:rsidRDefault="00495681"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la reunión de cierre de la auditoría del 28 de mayo de 2019, </w:t>
            </w:r>
            <w:r w:rsidR="000231A9" w:rsidRPr="00515E2A">
              <w:rPr>
                <w:rFonts w:ascii="Arial" w:hAnsi="Arial" w:cs="Arial"/>
                <w:color w:val="000000" w:themeColor="text1"/>
                <w:sz w:val="20"/>
                <w:szCs w:val="20"/>
              </w:rPr>
              <w:t>el proceso auditado adjunto como evidencia para solicitar el cierre del hallazgo</w:t>
            </w:r>
            <w:r w:rsidR="00C02506">
              <w:rPr>
                <w:rFonts w:ascii="Arial" w:hAnsi="Arial" w:cs="Arial"/>
                <w:color w:val="000000" w:themeColor="text1"/>
                <w:sz w:val="20"/>
                <w:szCs w:val="20"/>
              </w:rPr>
              <w:t>,</w:t>
            </w:r>
            <w:r w:rsidR="000231A9" w:rsidRPr="00515E2A">
              <w:rPr>
                <w:rFonts w:ascii="Arial" w:hAnsi="Arial" w:cs="Arial"/>
                <w:color w:val="000000" w:themeColor="text1"/>
                <w:sz w:val="20"/>
                <w:szCs w:val="20"/>
              </w:rPr>
              <w:t xml:space="preserve"> </w:t>
            </w:r>
            <w:r w:rsidRPr="00515E2A">
              <w:rPr>
                <w:rFonts w:ascii="Arial" w:hAnsi="Arial" w:cs="Arial"/>
                <w:color w:val="000000" w:themeColor="text1"/>
                <w:sz w:val="20"/>
                <w:szCs w:val="20"/>
              </w:rPr>
              <w:t xml:space="preserve">copia del </w:t>
            </w:r>
            <w:r w:rsidR="000231A9" w:rsidRPr="00515E2A">
              <w:rPr>
                <w:rFonts w:ascii="Arial" w:hAnsi="Arial" w:cs="Arial"/>
                <w:color w:val="000000" w:themeColor="text1"/>
                <w:sz w:val="20"/>
                <w:szCs w:val="20"/>
              </w:rPr>
              <w:t>correo interno</w:t>
            </w:r>
            <w:r w:rsidR="000231A9" w:rsidRPr="00515E2A">
              <w:rPr>
                <w:rFonts w:ascii="Arial" w:hAnsi="Arial" w:cs="Arial"/>
                <w:color w:val="000000" w:themeColor="text1"/>
              </w:rPr>
              <w:t xml:space="preserve"> </w:t>
            </w:r>
            <w:r w:rsidRPr="00515E2A">
              <w:rPr>
                <w:rFonts w:ascii="Arial" w:hAnsi="Arial" w:cs="Arial"/>
                <w:color w:val="000000" w:themeColor="text1"/>
                <w:sz w:val="20"/>
                <w:szCs w:val="20"/>
              </w:rPr>
              <w:t xml:space="preserve">remitido el 12 de enero de 2018 al </w:t>
            </w:r>
            <w:r w:rsidR="00780335" w:rsidRPr="00515E2A">
              <w:rPr>
                <w:rFonts w:ascii="Arial" w:hAnsi="Arial" w:cs="Arial"/>
                <w:color w:val="000000" w:themeColor="text1"/>
                <w:sz w:val="20"/>
                <w:szCs w:val="20"/>
              </w:rPr>
              <w:t>c</w:t>
            </w:r>
            <w:r w:rsidRPr="00515E2A">
              <w:rPr>
                <w:rFonts w:ascii="Arial" w:hAnsi="Arial" w:cs="Arial"/>
                <w:color w:val="000000" w:themeColor="text1"/>
                <w:sz w:val="20"/>
                <w:szCs w:val="20"/>
              </w:rPr>
              <w:t xml:space="preserve">ontador de </w:t>
            </w:r>
            <w:r w:rsidR="006F67CF" w:rsidRPr="00515E2A">
              <w:rPr>
                <w:rFonts w:ascii="Arial" w:hAnsi="Arial" w:cs="Arial"/>
                <w:color w:val="000000" w:themeColor="text1"/>
                <w:sz w:val="20"/>
                <w:szCs w:val="20"/>
              </w:rPr>
              <w:t xml:space="preserve">la </w:t>
            </w:r>
            <w:r w:rsidR="00780335" w:rsidRPr="00515E2A">
              <w:rPr>
                <w:rFonts w:ascii="Arial" w:hAnsi="Arial" w:cs="Arial"/>
                <w:color w:val="000000" w:themeColor="text1"/>
                <w:sz w:val="20"/>
                <w:szCs w:val="20"/>
              </w:rPr>
              <w:t xml:space="preserve">OCI, </w:t>
            </w:r>
            <w:r w:rsidR="00AA4F72" w:rsidRPr="00515E2A">
              <w:rPr>
                <w:rFonts w:ascii="Arial" w:hAnsi="Arial" w:cs="Arial"/>
                <w:color w:val="000000" w:themeColor="text1"/>
                <w:sz w:val="20"/>
                <w:szCs w:val="20"/>
              </w:rPr>
              <w:t xml:space="preserve">cuyo </w:t>
            </w:r>
            <w:r w:rsidR="00BA6572" w:rsidRPr="00515E2A">
              <w:rPr>
                <w:rFonts w:ascii="Arial" w:hAnsi="Arial" w:cs="Arial"/>
                <w:color w:val="000000" w:themeColor="text1"/>
                <w:sz w:val="20"/>
                <w:szCs w:val="20"/>
              </w:rPr>
              <w:t>asunto</w:t>
            </w:r>
            <w:r w:rsidR="00AA4F72" w:rsidRPr="00515E2A">
              <w:rPr>
                <w:rFonts w:ascii="Arial" w:hAnsi="Arial" w:cs="Arial"/>
                <w:color w:val="000000" w:themeColor="text1"/>
                <w:sz w:val="20"/>
                <w:szCs w:val="20"/>
              </w:rPr>
              <w:t xml:space="preserve"> </w:t>
            </w:r>
            <w:r w:rsidR="00C02506">
              <w:rPr>
                <w:rFonts w:ascii="Arial" w:hAnsi="Arial" w:cs="Arial"/>
                <w:color w:val="000000" w:themeColor="text1"/>
                <w:sz w:val="20"/>
                <w:szCs w:val="20"/>
              </w:rPr>
              <w:t>se lee</w:t>
            </w:r>
            <w:r w:rsidR="00780335" w:rsidRPr="00515E2A">
              <w:rPr>
                <w:rFonts w:ascii="Arial" w:hAnsi="Arial" w:cs="Arial"/>
                <w:color w:val="000000" w:themeColor="text1"/>
                <w:sz w:val="20"/>
                <w:szCs w:val="20"/>
              </w:rPr>
              <w:t>:</w:t>
            </w:r>
            <w:r w:rsidR="00BA6572" w:rsidRPr="00515E2A">
              <w:rPr>
                <w:rFonts w:ascii="Arial" w:hAnsi="Arial" w:cs="Arial"/>
                <w:color w:val="000000" w:themeColor="text1"/>
                <w:sz w:val="20"/>
                <w:szCs w:val="20"/>
              </w:rPr>
              <w:t xml:space="preserve"> “</w:t>
            </w:r>
            <w:r w:rsidR="00BA6572" w:rsidRPr="00515E2A">
              <w:rPr>
                <w:rFonts w:ascii="Arial" w:hAnsi="Arial" w:cs="Arial"/>
                <w:i/>
                <w:color w:val="000000" w:themeColor="text1"/>
                <w:sz w:val="20"/>
                <w:szCs w:val="20"/>
              </w:rPr>
              <w:t xml:space="preserve">Seguimiento PAA a </w:t>
            </w:r>
            <w:proofErr w:type="gramStart"/>
            <w:r w:rsidR="00BA6572" w:rsidRPr="00515E2A">
              <w:rPr>
                <w:rFonts w:ascii="Arial" w:hAnsi="Arial" w:cs="Arial"/>
                <w:i/>
                <w:color w:val="000000" w:themeColor="text1"/>
                <w:sz w:val="20"/>
                <w:szCs w:val="20"/>
              </w:rPr>
              <w:t>Diciembre</w:t>
            </w:r>
            <w:proofErr w:type="gramEnd"/>
            <w:r w:rsidR="00BA6572" w:rsidRPr="00515E2A">
              <w:rPr>
                <w:rFonts w:ascii="Arial" w:hAnsi="Arial" w:cs="Arial"/>
                <w:i/>
                <w:color w:val="000000" w:themeColor="text1"/>
                <w:sz w:val="20"/>
                <w:szCs w:val="20"/>
              </w:rPr>
              <w:t xml:space="preserve"> 2017” </w:t>
            </w:r>
            <w:r w:rsidR="00AA4F72" w:rsidRPr="00515E2A">
              <w:rPr>
                <w:rFonts w:ascii="Arial" w:hAnsi="Arial" w:cs="Arial"/>
                <w:color w:val="000000" w:themeColor="text1"/>
                <w:sz w:val="20"/>
                <w:szCs w:val="20"/>
              </w:rPr>
              <w:t xml:space="preserve">al cual le anexan </w:t>
            </w:r>
            <w:r w:rsidR="00AE791F" w:rsidRPr="00515E2A">
              <w:rPr>
                <w:rFonts w:ascii="Arial" w:hAnsi="Arial" w:cs="Arial"/>
                <w:color w:val="000000" w:themeColor="text1"/>
                <w:sz w:val="20"/>
                <w:szCs w:val="20"/>
              </w:rPr>
              <w:t xml:space="preserve">un </w:t>
            </w:r>
            <w:r w:rsidR="00780335" w:rsidRPr="00515E2A">
              <w:rPr>
                <w:rFonts w:ascii="Arial" w:hAnsi="Arial" w:cs="Arial"/>
                <w:color w:val="000000" w:themeColor="text1"/>
                <w:sz w:val="20"/>
                <w:szCs w:val="20"/>
              </w:rPr>
              <w:t xml:space="preserve">archivo </w:t>
            </w:r>
            <w:r w:rsidR="00AE791F" w:rsidRPr="00515E2A">
              <w:rPr>
                <w:rFonts w:ascii="Arial" w:hAnsi="Arial" w:cs="Arial"/>
                <w:color w:val="000000" w:themeColor="text1"/>
                <w:sz w:val="20"/>
                <w:szCs w:val="20"/>
              </w:rPr>
              <w:t>en Excel</w:t>
            </w:r>
            <w:r w:rsidR="00C80812" w:rsidRPr="00515E2A">
              <w:rPr>
                <w:rFonts w:ascii="Arial" w:hAnsi="Arial" w:cs="Arial"/>
                <w:color w:val="000000" w:themeColor="text1"/>
                <w:sz w:val="20"/>
                <w:szCs w:val="20"/>
              </w:rPr>
              <w:t>.</w:t>
            </w:r>
          </w:p>
          <w:p w:rsidR="0030372A" w:rsidRPr="00515E2A" w:rsidRDefault="009D5CF2"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 </w:t>
            </w:r>
          </w:p>
          <w:p w:rsidR="009648EC" w:rsidRPr="00515E2A" w:rsidRDefault="009648EC" w:rsidP="00780E35">
            <w:pPr>
              <w:jc w:val="both"/>
              <w:rPr>
                <w:rFonts w:ascii="Arial" w:hAnsi="Arial" w:cs="Arial"/>
                <w:b/>
                <w:color w:val="000000" w:themeColor="text1"/>
                <w:sz w:val="20"/>
                <w:szCs w:val="20"/>
                <w:u w:val="single"/>
              </w:rPr>
            </w:pPr>
            <w:r w:rsidRPr="00515E2A">
              <w:rPr>
                <w:rFonts w:ascii="Arial" w:hAnsi="Arial" w:cs="Arial"/>
                <w:b/>
                <w:color w:val="000000" w:themeColor="text1"/>
                <w:sz w:val="20"/>
                <w:szCs w:val="20"/>
                <w:u w:val="single"/>
              </w:rPr>
              <w:t>Análisis de la OCI a los aportes del equipo auditado</w:t>
            </w:r>
            <w:r w:rsidRPr="00515E2A">
              <w:rPr>
                <w:rFonts w:ascii="Arial" w:hAnsi="Arial" w:cs="Arial"/>
                <w:b/>
                <w:color w:val="000000" w:themeColor="text1"/>
                <w:sz w:val="20"/>
                <w:szCs w:val="20"/>
              </w:rPr>
              <w:t>.</w:t>
            </w:r>
          </w:p>
          <w:p w:rsidR="00495681" w:rsidRPr="00515E2A" w:rsidRDefault="00495681" w:rsidP="00780E35">
            <w:pPr>
              <w:shd w:val="clear" w:color="auto" w:fill="FFFFFF"/>
              <w:jc w:val="both"/>
              <w:rPr>
                <w:rFonts w:ascii="Arial" w:hAnsi="Arial" w:cs="Arial"/>
                <w:iCs/>
                <w:noProof/>
                <w:color w:val="000000" w:themeColor="text1"/>
                <w:sz w:val="20"/>
                <w:szCs w:val="20"/>
              </w:rPr>
            </w:pPr>
          </w:p>
          <w:p w:rsidR="00C02506" w:rsidRDefault="00757E85"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Al verificar </w:t>
            </w:r>
            <w:r w:rsidR="00C02506">
              <w:rPr>
                <w:rFonts w:ascii="Arial" w:hAnsi="Arial" w:cs="Arial"/>
                <w:color w:val="000000" w:themeColor="text1"/>
                <w:sz w:val="20"/>
                <w:szCs w:val="20"/>
              </w:rPr>
              <w:t xml:space="preserve">el contenido del archivo </w:t>
            </w:r>
            <w:r w:rsidRPr="00515E2A">
              <w:rPr>
                <w:rFonts w:ascii="Arial" w:hAnsi="Arial" w:cs="Arial"/>
                <w:color w:val="000000" w:themeColor="text1"/>
                <w:sz w:val="20"/>
                <w:szCs w:val="20"/>
              </w:rPr>
              <w:t>recibido en OCI en 2018</w:t>
            </w:r>
            <w:r w:rsidR="00C418ED">
              <w:rPr>
                <w:rFonts w:ascii="Arial" w:hAnsi="Arial" w:cs="Arial"/>
                <w:color w:val="000000" w:themeColor="text1"/>
                <w:sz w:val="20"/>
                <w:szCs w:val="20"/>
              </w:rPr>
              <w:t>,</w:t>
            </w:r>
            <w:r w:rsidRPr="00515E2A">
              <w:rPr>
                <w:rFonts w:ascii="Arial" w:hAnsi="Arial" w:cs="Arial"/>
                <w:color w:val="000000" w:themeColor="text1"/>
                <w:sz w:val="20"/>
                <w:szCs w:val="20"/>
              </w:rPr>
              <w:t xml:space="preserve"> contra el criterio de auditoría fijado, </w:t>
            </w:r>
            <w:r w:rsidR="00C02506">
              <w:rPr>
                <w:rFonts w:ascii="Arial" w:hAnsi="Arial" w:cs="Arial"/>
                <w:color w:val="000000" w:themeColor="text1"/>
                <w:sz w:val="20"/>
                <w:szCs w:val="20"/>
              </w:rPr>
              <w:t xml:space="preserve">no fue posible </w:t>
            </w:r>
            <w:r w:rsidR="005A6B36">
              <w:rPr>
                <w:rFonts w:ascii="Arial" w:hAnsi="Arial" w:cs="Arial"/>
                <w:color w:val="000000" w:themeColor="text1"/>
                <w:sz w:val="20"/>
                <w:szCs w:val="20"/>
              </w:rPr>
              <w:t xml:space="preserve">confirmar </w:t>
            </w:r>
            <w:r w:rsidR="00C02506">
              <w:rPr>
                <w:rFonts w:ascii="Arial" w:hAnsi="Arial" w:cs="Arial"/>
                <w:color w:val="000000" w:themeColor="text1"/>
                <w:sz w:val="20"/>
                <w:szCs w:val="20"/>
              </w:rPr>
              <w:t xml:space="preserve">la fuente de la información para la medición del </w:t>
            </w:r>
            <w:r w:rsidR="009D5CF2" w:rsidRPr="00C02506">
              <w:rPr>
                <w:rFonts w:ascii="Arial" w:hAnsi="Arial" w:cs="Arial"/>
                <w:color w:val="000000" w:themeColor="text1"/>
                <w:sz w:val="20"/>
                <w:szCs w:val="20"/>
              </w:rPr>
              <w:t xml:space="preserve">indicador </w:t>
            </w:r>
            <w:r w:rsidR="000A4027" w:rsidRPr="00C02506">
              <w:rPr>
                <w:rFonts w:ascii="Arial" w:hAnsi="Arial" w:cs="Arial"/>
                <w:color w:val="000000" w:themeColor="text1"/>
                <w:sz w:val="20"/>
                <w:szCs w:val="20"/>
              </w:rPr>
              <w:t>CON-IND- 002 “</w:t>
            </w:r>
            <w:r w:rsidR="000A4027" w:rsidRPr="00C02506">
              <w:rPr>
                <w:rFonts w:ascii="Arial" w:hAnsi="Arial" w:cs="Arial"/>
                <w:i/>
                <w:color w:val="000000" w:themeColor="text1"/>
                <w:sz w:val="20"/>
                <w:szCs w:val="20"/>
              </w:rPr>
              <w:t>Indicador de Seguimiento al plan de adquisiciones</w:t>
            </w:r>
            <w:r w:rsidR="000A4027" w:rsidRPr="00C02506">
              <w:rPr>
                <w:rFonts w:ascii="Arial" w:hAnsi="Arial" w:cs="Arial"/>
                <w:color w:val="000000" w:themeColor="text1"/>
                <w:sz w:val="20"/>
                <w:szCs w:val="20"/>
              </w:rPr>
              <w:t>”</w:t>
            </w:r>
            <w:r w:rsidR="009D5CF2" w:rsidRPr="00C02506">
              <w:rPr>
                <w:rFonts w:ascii="Arial" w:hAnsi="Arial" w:cs="Arial"/>
                <w:color w:val="000000" w:themeColor="text1"/>
                <w:sz w:val="20"/>
                <w:szCs w:val="20"/>
              </w:rPr>
              <w:t xml:space="preserve"> </w:t>
            </w:r>
            <w:r w:rsidR="00C02506">
              <w:rPr>
                <w:rFonts w:ascii="Arial" w:hAnsi="Arial" w:cs="Arial"/>
                <w:color w:val="000000" w:themeColor="text1"/>
                <w:sz w:val="20"/>
                <w:szCs w:val="20"/>
              </w:rPr>
              <w:t>en forma trimestral, tal como lo reportó el proceso</w:t>
            </w:r>
            <w:r w:rsidR="001577C7">
              <w:rPr>
                <w:rFonts w:ascii="Arial" w:hAnsi="Arial" w:cs="Arial"/>
                <w:color w:val="000000" w:themeColor="text1"/>
                <w:sz w:val="20"/>
                <w:szCs w:val="20"/>
              </w:rPr>
              <w:t xml:space="preserve"> en su momento.</w:t>
            </w:r>
          </w:p>
          <w:p w:rsidR="001577C7" w:rsidRDefault="001577C7" w:rsidP="00780E35">
            <w:pPr>
              <w:jc w:val="both"/>
              <w:rPr>
                <w:rFonts w:ascii="Arial" w:hAnsi="Arial" w:cs="Arial"/>
                <w:color w:val="000000" w:themeColor="text1"/>
                <w:sz w:val="20"/>
                <w:szCs w:val="20"/>
              </w:rPr>
            </w:pPr>
          </w:p>
          <w:p w:rsidR="001577C7" w:rsidRDefault="001577C7" w:rsidP="001577C7">
            <w:pPr>
              <w:jc w:val="both"/>
              <w:rPr>
                <w:rFonts w:ascii="Arial" w:hAnsi="Arial" w:cs="Arial"/>
                <w:color w:val="000000" w:themeColor="text1"/>
                <w:sz w:val="20"/>
                <w:szCs w:val="20"/>
              </w:rPr>
            </w:pPr>
            <w:r>
              <w:rPr>
                <w:rFonts w:ascii="Arial" w:hAnsi="Arial" w:cs="Arial"/>
                <w:color w:val="000000" w:themeColor="text1"/>
                <w:sz w:val="20"/>
                <w:szCs w:val="20"/>
              </w:rPr>
              <w:t xml:space="preserve">Lo anterior, debido a que la estructura del archivo en Excel </w:t>
            </w:r>
            <w:r w:rsidR="005A6B36">
              <w:rPr>
                <w:rFonts w:ascii="Arial" w:hAnsi="Arial" w:cs="Arial"/>
                <w:color w:val="000000" w:themeColor="text1"/>
                <w:sz w:val="20"/>
                <w:szCs w:val="20"/>
              </w:rPr>
              <w:t xml:space="preserve">en su </w:t>
            </w:r>
            <w:r w:rsidR="00B42741">
              <w:rPr>
                <w:rFonts w:ascii="Arial" w:hAnsi="Arial" w:cs="Arial"/>
                <w:color w:val="000000" w:themeColor="text1"/>
                <w:sz w:val="20"/>
                <w:szCs w:val="20"/>
              </w:rPr>
              <w:t xml:space="preserve">encabezado </w:t>
            </w:r>
            <w:r w:rsidR="005A6B36">
              <w:rPr>
                <w:rFonts w:ascii="Arial" w:hAnsi="Arial" w:cs="Arial"/>
                <w:color w:val="000000" w:themeColor="text1"/>
                <w:sz w:val="20"/>
                <w:szCs w:val="20"/>
              </w:rPr>
              <w:t xml:space="preserve">no contiene </w:t>
            </w:r>
            <w:r w:rsidR="00C418ED">
              <w:rPr>
                <w:rFonts w:ascii="Arial" w:hAnsi="Arial" w:cs="Arial"/>
                <w:color w:val="000000" w:themeColor="text1"/>
                <w:sz w:val="20"/>
                <w:szCs w:val="20"/>
              </w:rPr>
              <w:t xml:space="preserve">las variables </w:t>
            </w:r>
            <w:r w:rsidR="00B42741">
              <w:rPr>
                <w:rFonts w:ascii="Arial" w:hAnsi="Arial" w:cs="Arial"/>
                <w:color w:val="000000" w:themeColor="text1"/>
                <w:sz w:val="20"/>
                <w:szCs w:val="20"/>
              </w:rPr>
              <w:t xml:space="preserve">establecidas </w:t>
            </w:r>
            <w:r w:rsidR="00C418ED">
              <w:rPr>
                <w:rFonts w:ascii="Arial" w:hAnsi="Arial" w:cs="Arial"/>
                <w:color w:val="000000" w:themeColor="text1"/>
                <w:sz w:val="20"/>
                <w:szCs w:val="20"/>
              </w:rPr>
              <w:t>en la fórmula</w:t>
            </w:r>
            <w:r w:rsidR="00B42741">
              <w:rPr>
                <w:rFonts w:ascii="Arial" w:hAnsi="Arial" w:cs="Arial"/>
                <w:color w:val="000000" w:themeColor="text1"/>
                <w:sz w:val="20"/>
                <w:szCs w:val="20"/>
              </w:rPr>
              <w:t xml:space="preserve">: </w:t>
            </w:r>
            <w:r w:rsidR="00B42741" w:rsidRPr="00B42741">
              <w:rPr>
                <w:rFonts w:ascii="Arial" w:hAnsi="Arial" w:cs="Arial"/>
                <w:i/>
                <w:color w:val="000000" w:themeColor="text1"/>
                <w:sz w:val="20"/>
                <w:szCs w:val="20"/>
              </w:rPr>
              <w:t>“Número de procesos contractuales iniciados en el periodo”</w:t>
            </w:r>
            <w:r w:rsidR="00B42741">
              <w:rPr>
                <w:rFonts w:ascii="Arial" w:hAnsi="Arial" w:cs="Arial"/>
                <w:i/>
                <w:color w:val="000000" w:themeColor="text1"/>
                <w:sz w:val="20"/>
                <w:szCs w:val="20"/>
              </w:rPr>
              <w:t xml:space="preserve"> </w:t>
            </w:r>
            <w:r w:rsidR="00B42741" w:rsidRPr="00B42741">
              <w:rPr>
                <w:rFonts w:ascii="Arial" w:hAnsi="Arial" w:cs="Arial"/>
                <w:color w:val="000000" w:themeColor="text1"/>
                <w:sz w:val="20"/>
                <w:szCs w:val="20"/>
              </w:rPr>
              <w:t>y</w:t>
            </w:r>
            <w:r w:rsidR="00B42741" w:rsidRPr="00B42741">
              <w:rPr>
                <w:rFonts w:ascii="Arial" w:hAnsi="Arial" w:cs="Arial"/>
                <w:i/>
                <w:color w:val="000000" w:themeColor="text1"/>
                <w:sz w:val="20"/>
                <w:szCs w:val="20"/>
              </w:rPr>
              <w:t xml:space="preserve"> “Número de procesos contractuales programados en el Plan</w:t>
            </w:r>
            <w:r w:rsidR="00B42741">
              <w:rPr>
                <w:rFonts w:ascii="Arial" w:hAnsi="Arial" w:cs="Arial"/>
                <w:i/>
                <w:color w:val="000000" w:themeColor="text1"/>
                <w:sz w:val="20"/>
                <w:szCs w:val="20"/>
              </w:rPr>
              <w:t>…</w:t>
            </w:r>
            <w:r w:rsidR="00B42741">
              <w:rPr>
                <w:rFonts w:ascii="Arial" w:hAnsi="Arial" w:cs="Arial"/>
                <w:color w:val="000000" w:themeColor="text1"/>
                <w:sz w:val="20"/>
                <w:szCs w:val="20"/>
              </w:rPr>
              <w:t xml:space="preserve">”; tampoco </w:t>
            </w:r>
            <w:r>
              <w:rPr>
                <w:rFonts w:ascii="Arial" w:hAnsi="Arial" w:cs="Arial"/>
                <w:color w:val="000000" w:themeColor="text1"/>
                <w:sz w:val="20"/>
                <w:szCs w:val="20"/>
              </w:rPr>
              <w:t xml:space="preserve">permite identificar la programación </w:t>
            </w:r>
            <w:r w:rsidR="00B42741">
              <w:rPr>
                <w:rFonts w:ascii="Arial" w:hAnsi="Arial" w:cs="Arial"/>
                <w:color w:val="000000" w:themeColor="text1"/>
                <w:sz w:val="20"/>
                <w:szCs w:val="20"/>
              </w:rPr>
              <w:t xml:space="preserve">para </w:t>
            </w:r>
            <w:r>
              <w:rPr>
                <w:rFonts w:ascii="Arial" w:hAnsi="Arial" w:cs="Arial"/>
                <w:color w:val="000000" w:themeColor="text1"/>
                <w:sz w:val="20"/>
                <w:szCs w:val="20"/>
              </w:rPr>
              <w:t xml:space="preserve">un periodo específico, en este caso trimestral, </w:t>
            </w:r>
            <w:r w:rsidR="00CB1B1E">
              <w:rPr>
                <w:rFonts w:ascii="Arial" w:hAnsi="Arial" w:cs="Arial"/>
                <w:color w:val="000000" w:themeColor="text1"/>
                <w:sz w:val="20"/>
                <w:szCs w:val="20"/>
              </w:rPr>
              <w:t xml:space="preserve">ni el estado </w:t>
            </w:r>
            <w:r w:rsidR="00B42741">
              <w:rPr>
                <w:rFonts w:ascii="Arial" w:hAnsi="Arial" w:cs="Arial"/>
                <w:color w:val="000000" w:themeColor="text1"/>
                <w:sz w:val="20"/>
                <w:szCs w:val="20"/>
              </w:rPr>
              <w:t xml:space="preserve">los procesos </w:t>
            </w:r>
            <w:r w:rsidR="00CB1B1E">
              <w:rPr>
                <w:rFonts w:ascii="Arial" w:hAnsi="Arial" w:cs="Arial"/>
                <w:color w:val="000000" w:themeColor="text1"/>
                <w:sz w:val="20"/>
                <w:szCs w:val="20"/>
              </w:rPr>
              <w:t>durante el mismo periodo, lo cual se demuestra con los pantallazos</w:t>
            </w:r>
            <w:r w:rsidR="005A6B36">
              <w:rPr>
                <w:rFonts w:ascii="Arial" w:hAnsi="Arial" w:cs="Arial"/>
                <w:color w:val="000000" w:themeColor="text1"/>
                <w:sz w:val="20"/>
                <w:szCs w:val="20"/>
              </w:rPr>
              <w:t xml:space="preserve"> tomados de la hoja de vida del indicador y los resultados reportados contra el archivo en Excel, así:</w:t>
            </w:r>
          </w:p>
          <w:p w:rsidR="001577C7" w:rsidRDefault="001577C7" w:rsidP="001577C7">
            <w:pPr>
              <w:jc w:val="both"/>
              <w:rPr>
                <w:rFonts w:ascii="Arial" w:hAnsi="Arial" w:cs="Arial"/>
                <w:color w:val="000000" w:themeColor="text1"/>
                <w:sz w:val="20"/>
                <w:szCs w:val="20"/>
              </w:rPr>
            </w:pPr>
          </w:p>
          <w:p w:rsidR="001577C7" w:rsidRDefault="001577C7" w:rsidP="00780E35">
            <w:pPr>
              <w:jc w:val="both"/>
              <w:rPr>
                <w:rFonts w:ascii="Arial" w:hAnsi="Arial" w:cs="Arial"/>
                <w:color w:val="000000" w:themeColor="text1"/>
                <w:sz w:val="20"/>
                <w:szCs w:val="20"/>
              </w:rPr>
            </w:pPr>
          </w:p>
          <w:p w:rsidR="00C02506" w:rsidRDefault="00C02506" w:rsidP="00780E35">
            <w:pPr>
              <w:jc w:val="both"/>
              <w:rPr>
                <w:rFonts w:ascii="Arial" w:hAnsi="Arial" w:cs="Arial"/>
                <w:color w:val="000000" w:themeColor="text1"/>
                <w:sz w:val="20"/>
                <w:szCs w:val="20"/>
              </w:rPr>
            </w:pPr>
          </w:p>
          <w:p w:rsidR="00C02506" w:rsidRDefault="009F555D" w:rsidP="00780E35">
            <w:pPr>
              <w:jc w:val="both"/>
              <w:rPr>
                <w:rFonts w:ascii="Arial" w:hAnsi="Arial" w:cs="Arial"/>
                <w:color w:val="000000" w:themeColor="text1"/>
                <w:sz w:val="20"/>
                <w:szCs w:val="20"/>
              </w:rPr>
            </w:pPr>
            <w:r>
              <w:rPr>
                <w:rFonts w:ascii="Arial" w:hAnsi="Arial" w:cs="Arial"/>
                <w:noProof/>
                <w:color w:val="000000" w:themeColor="text1"/>
                <w:sz w:val="20"/>
                <w:szCs w:val="20"/>
              </w:rPr>
              <w:lastRenderedPageBreak/>
              <mc:AlternateContent>
                <mc:Choice Requires="wps">
                  <w:drawing>
                    <wp:anchor distT="0" distB="0" distL="114300" distR="114300" simplePos="0" relativeHeight="251664384" behindDoc="0" locked="0" layoutInCell="1" allowOverlap="1">
                      <wp:simplePos x="0" y="0"/>
                      <wp:positionH relativeFrom="column">
                        <wp:posOffset>1826998</wp:posOffset>
                      </wp:positionH>
                      <wp:positionV relativeFrom="paragraph">
                        <wp:posOffset>3663925</wp:posOffset>
                      </wp:positionV>
                      <wp:extent cx="4418380" cy="457200"/>
                      <wp:effectExtent l="19050" t="19050" r="20320" b="19050"/>
                      <wp:wrapNone/>
                      <wp:docPr id="22" name="Rectángulo: esquinas redondeadas 22"/>
                      <wp:cNvGraphicFramePr/>
                      <a:graphic xmlns:a="http://schemas.openxmlformats.org/drawingml/2006/main">
                        <a:graphicData uri="http://schemas.microsoft.com/office/word/2010/wordprocessingShape">
                          <wps:wsp>
                            <wps:cNvSpPr/>
                            <wps:spPr>
                              <a:xfrm>
                                <a:off x="0" y="0"/>
                                <a:ext cx="4418380" cy="45720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E57C64" id="Rectángulo: esquinas redondeadas 22" o:spid="_x0000_s1026" style="position:absolute;margin-left:143.85pt;margin-top:288.5pt;width:347.9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" filled="f" strokecolor="#c00000" strokeweight="3pt">
                      <v:stroke joinstyle="miter"/>
                    </v:roundrect>
                  </w:pict>
                </mc:Fallback>
              </mc:AlternateContent>
            </w:r>
            <w:r w:rsidR="00B42741" w:rsidRPr="00B42741">
              <w:rPr>
                <w:rFonts w:ascii="Arial" w:hAnsi="Arial" w:cs="Arial"/>
                <w:noProof/>
                <w:color w:val="000000" w:themeColor="text1"/>
                <w:sz w:val="20"/>
                <w:szCs w:val="20"/>
              </w:rPr>
              <w:drawing>
                <wp:inline distT="0" distB="0" distL="0" distR="0">
                  <wp:extent cx="6329127" cy="666205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427" cy="6665530"/>
                          </a:xfrm>
                          <a:prstGeom prst="rect">
                            <a:avLst/>
                          </a:prstGeom>
                          <a:noFill/>
                          <a:ln>
                            <a:noFill/>
                          </a:ln>
                        </pic:spPr>
                      </pic:pic>
                    </a:graphicData>
                  </a:graphic>
                </wp:inline>
              </w:drawing>
            </w:r>
          </w:p>
          <w:p w:rsidR="00C02506" w:rsidRPr="00B42741" w:rsidRDefault="00B42741" w:rsidP="00780E35">
            <w:pPr>
              <w:jc w:val="both"/>
              <w:rPr>
                <w:rFonts w:ascii="Arial" w:hAnsi="Arial" w:cs="Arial"/>
                <w:color w:val="000000" w:themeColor="text1"/>
                <w:sz w:val="16"/>
                <w:szCs w:val="16"/>
              </w:rPr>
            </w:pPr>
            <w:r>
              <w:rPr>
                <w:rFonts w:ascii="Arial" w:hAnsi="Arial" w:cs="Arial"/>
                <w:color w:val="000000" w:themeColor="text1"/>
                <w:sz w:val="16"/>
                <w:szCs w:val="16"/>
              </w:rPr>
              <w:t xml:space="preserve">             </w:t>
            </w:r>
            <w:hyperlink r:id="rId12" w:history="1">
              <w:r w:rsidRPr="00B9741D">
                <w:rPr>
                  <w:rStyle w:val="Hipervnculo"/>
                  <w:rFonts w:ascii="Arial" w:hAnsi="Arial" w:cs="Arial"/>
                  <w:sz w:val="16"/>
                  <w:szCs w:val="16"/>
                </w:rPr>
                <w:t>https://www.umv.gov.co/portal/transparencia/</w:t>
              </w:r>
            </w:hyperlink>
            <w:r w:rsidRPr="00B42741">
              <w:rPr>
                <w:rFonts w:ascii="Arial" w:hAnsi="Arial" w:cs="Arial"/>
                <w:b/>
                <w:bCs/>
                <w:color w:val="000000" w:themeColor="text1"/>
                <w:sz w:val="16"/>
                <w:szCs w:val="16"/>
                <w:shd w:val="clear" w:color="auto" w:fill="FFFFFF"/>
              </w:rPr>
              <w:t xml:space="preserve">      6.3.1 Indicadores de Gestión</w:t>
            </w:r>
            <w:r>
              <w:rPr>
                <w:rFonts w:ascii="Arial" w:hAnsi="Arial" w:cs="Arial"/>
                <w:b/>
                <w:bCs/>
                <w:color w:val="000000" w:themeColor="text1"/>
                <w:sz w:val="16"/>
                <w:szCs w:val="16"/>
                <w:shd w:val="clear" w:color="auto" w:fill="FFFFFF"/>
              </w:rPr>
              <w:t>,</w:t>
            </w:r>
            <w:r w:rsidRPr="00B42741">
              <w:rPr>
                <w:rFonts w:ascii="Arial" w:hAnsi="Arial" w:cs="Arial"/>
                <w:b/>
                <w:bCs/>
                <w:color w:val="000000" w:themeColor="text1"/>
                <w:sz w:val="16"/>
                <w:szCs w:val="16"/>
                <w:shd w:val="clear" w:color="auto" w:fill="FFFFFF"/>
              </w:rPr>
              <w:t>   </w:t>
            </w:r>
            <w:hyperlink r:id="rId13" w:tgtFrame="_blank" w:history="1">
              <w:r w:rsidRPr="00B42741">
                <w:rPr>
                  <w:rFonts w:ascii="Arial" w:hAnsi="Arial" w:cs="Arial"/>
                  <w:b/>
                  <w:bCs/>
                  <w:color w:val="000000" w:themeColor="text1"/>
                  <w:sz w:val="16"/>
                  <w:szCs w:val="16"/>
                  <w:u w:val="single"/>
                  <w:shd w:val="clear" w:color="auto" w:fill="FFFFFF"/>
                </w:rPr>
                <w:t xml:space="preserve">Seguimiento Indicadores IV </w:t>
              </w:r>
              <w:proofErr w:type="spellStart"/>
              <w:r w:rsidRPr="00B42741">
                <w:rPr>
                  <w:rFonts w:ascii="Arial" w:hAnsi="Arial" w:cs="Arial"/>
                  <w:b/>
                  <w:bCs/>
                  <w:color w:val="000000" w:themeColor="text1"/>
                  <w:sz w:val="16"/>
                  <w:szCs w:val="16"/>
                  <w:u w:val="single"/>
                  <w:shd w:val="clear" w:color="auto" w:fill="FFFFFF"/>
                </w:rPr>
                <w:t>Trim</w:t>
              </w:r>
              <w:proofErr w:type="spellEnd"/>
              <w:r w:rsidRPr="00B42741">
                <w:rPr>
                  <w:rFonts w:ascii="Arial" w:hAnsi="Arial" w:cs="Arial"/>
                  <w:b/>
                  <w:bCs/>
                  <w:color w:val="000000" w:themeColor="text1"/>
                  <w:sz w:val="16"/>
                  <w:szCs w:val="16"/>
                  <w:u w:val="single"/>
                  <w:shd w:val="clear" w:color="auto" w:fill="FFFFFF"/>
                </w:rPr>
                <w:t xml:space="preserve"> 2017</w:t>
              </w:r>
            </w:hyperlink>
          </w:p>
          <w:p w:rsidR="00B42741" w:rsidRDefault="00B42741" w:rsidP="00780E35">
            <w:pPr>
              <w:jc w:val="both"/>
              <w:rPr>
                <w:rFonts w:ascii="Arial" w:hAnsi="Arial" w:cs="Arial"/>
                <w:color w:val="000000" w:themeColor="text1"/>
                <w:sz w:val="20"/>
                <w:szCs w:val="20"/>
              </w:rPr>
            </w:pPr>
          </w:p>
          <w:p w:rsidR="00B42741" w:rsidRDefault="00B42741" w:rsidP="00780E35">
            <w:pPr>
              <w:jc w:val="both"/>
              <w:rPr>
                <w:rFonts w:ascii="Arial" w:hAnsi="Arial" w:cs="Arial"/>
                <w:color w:val="000000" w:themeColor="text1"/>
                <w:sz w:val="20"/>
                <w:szCs w:val="20"/>
              </w:rPr>
            </w:pPr>
          </w:p>
          <w:p w:rsidR="00C02506" w:rsidRDefault="00C02506" w:rsidP="00780E35">
            <w:pPr>
              <w:jc w:val="both"/>
              <w:rPr>
                <w:rFonts w:ascii="Arial" w:hAnsi="Arial" w:cs="Arial"/>
                <w:color w:val="000000" w:themeColor="text1"/>
                <w:sz w:val="20"/>
                <w:szCs w:val="20"/>
              </w:rPr>
            </w:pPr>
          </w:p>
          <w:p w:rsidR="00C02506" w:rsidRDefault="009F555D" w:rsidP="00780E35">
            <w:pPr>
              <w:jc w:val="both"/>
              <w:rPr>
                <w:rFonts w:ascii="Arial" w:hAnsi="Arial" w:cs="Arial"/>
                <w:color w:val="000000" w:themeColor="text1"/>
                <w:sz w:val="20"/>
                <w:szCs w:val="20"/>
              </w:rPr>
            </w:pPr>
            <w:r>
              <w:rPr>
                <w:rFonts w:ascii="Arial" w:hAnsi="Arial" w:cs="Arial"/>
                <w:noProof/>
                <w:color w:val="000000" w:themeColor="text1"/>
                <w:sz w:val="20"/>
                <w:szCs w:val="20"/>
              </w:rPr>
              <w:lastRenderedPageBreak/>
              <mc:AlternateContent>
                <mc:Choice Requires="wps">
                  <w:drawing>
                    <wp:anchor distT="0" distB="0" distL="114300" distR="114300" simplePos="0" relativeHeight="251666432" behindDoc="0" locked="0" layoutInCell="1" allowOverlap="1">
                      <wp:simplePos x="0" y="0"/>
                      <wp:positionH relativeFrom="column">
                        <wp:posOffset>5584241</wp:posOffset>
                      </wp:positionH>
                      <wp:positionV relativeFrom="paragraph">
                        <wp:posOffset>-108001</wp:posOffset>
                      </wp:positionV>
                      <wp:extent cx="724619" cy="517584"/>
                      <wp:effectExtent l="0" t="0" r="18415" b="15875"/>
                      <wp:wrapNone/>
                      <wp:docPr id="29" name="Elipse 29"/>
                      <wp:cNvGraphicFramePr/>
                      <a:graphic xmlns:a="http://schemas.openxmlformats.org/drawingml/2006/main">
                        <a:graphicData uri="http://schemas.microsoft.com/office/word/2010/wordprocessingShape">
                          <wps:wsp>
                            <wps:cNvSpPr/>
                            <wps:spPr>
                              <a:xfrm>
                                <a:off x="0" y="0"/>
                                <a:ext cx="724619" cy="517584"/>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D945BC" id="Elipse 29" o:spid="_x0000_s1026" style="position:absolute;margin-left:439.7pt;margin-top:-8.5pt;width:57.05pt;height:4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" filled="f" strokecolor="#c00000" strokeweight="2pt">
                      <v:stroke joinstyle="miter"/>
                    </v:oval>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5408" behindDoc="0" locked="0" layoutInCell="1" allowOverlap="1">
                      <wp:simplePos x="0" y="0"/>
                      <wp:positionH relativeFrom="column">
                        <wp:posOffset>1830585</wp:posOffset>
                      </wp:positionH>
                      <wp:positionV relativeFrom="paragraph">
                        <wp:posOffset>-113617</wp:posOffset>
                      </wp:positionV>
                      <wp:extent cx="646981" cy="543464"/>
                      <wp:effectExtent l="0" t="0" r="20320" b="28575"/>
                      <wp:wrapNone/>
                      <wp:docPr id="26" name="Elipse 26"/>
                      <wp:cNvGraphicFramePr/>
                      <a:graphic xmlns:a="http://schemas.openxmlformats.org/drawingml/2006/main">
                        <a:graphicData uri="http://schemas.microsoft.com/office/word/2010/wordprocessingShape">
                          <wps:wsp>
                            <wps:cNvSpPr/>
                            <wps:spPr>
                              <a:xfrm>
                                <a:off x="0" y="0"/>
                                <a:ext cx="646981" cy="543464"/>
                              </a:xfrm>
                              <a:prstGeom prst="ellipse">
                                <a:avLst/>
                              </a:prstGeom>
                              <a:no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D76813" id="Elipse 26" o:spid="_x0000_s1026" style="position:absolute;margin-left:144.15pt;margin-top:-8.95pt;width:50.95pt;height:42.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" filled="f" strokecolor="#c00000" strokeweight="1.75pt">
                      <v:stroke joinstyle="miter"/>
                    </v:oval>
                  </w:pict>
                </mc:Fallback>
              </mc:AlternateContent>
            </w:r>
            <w:r w:rsidR="005A6B36" w:rsidRPr="005A6B36">
              <w:rPr>
                <w:rFonts w:ascii="Arial" w:hAnsi="Arial" w:cs="Arial"/>
                <w:noProof/>
                <w:color w:val="000000" w:themeColor="text1"/>
                <w:sz w:val="20"/>
                <w:szCs w:val="20"/>
              </w:rPr>
              <w:drawing>
                <wp:inline distT="0" distB="0" distL="0" distR="0">
                  <wp:extent cx="6158865" cy="41184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7187" cy="4124023"/>
                          </a:xfrm>
                          <a:prstGeom prst="rect">
                            <a:avLst/>
                          </a:prstGeom>
                          <a:noFill/>
                          <a:ln>
                            <a:noFill/>
                          </a:ln>
                        </pic:spPr>
                      </pic:pic>
                    </a:graphicData>
                  </a:graphic>
                </wp:inline>
              </w:drawing>
            </w:r>
          </w:p>
          <w:p w:rsidR="005A6B36" w:rsidRPr="005A6B36" w:rsidRDefault="005A6B36" w:rsidP="00780E35">
            <w:pPr>
              <w:jc w:val="both"/>
              <w:rPr>
                <w:rFonts w:ascii="Arial" w:hAnsi="Arial" w:cs="Arial"/>
                <w:color w:val="000000" w:themeColor="text1"/>
                <w:sz w:val="16"/>
                <w:szCs w:val="16"/>
              </w:rPr>
            </w:pPr>
            <w:r w:rsidRPr="005A6B36">
              <w:rPr>
                <w:rFonts w:ascii="Arial" w:hAnsi="Arial" w:cs="Arial"/>
                <w:color w:val="000000" w:themeColor="text1"/>
                <w:sz w:val="16"/>
                <w:szCs w:val="16"/>
              </w:rPr>
              <w:t>Tomado del Excel remitido el 12 de enero de 2018 al contador de la OCI, cuyo asunto se lee: “</w:t>
            </w:r>
            <w:r w:rsidRPr="005A6B36">
              <w:rPr>
                <w:rFonts w:ascii="Arial" w:hAnsi="Arial" w:cs="Arial"/>
                <w:i/>
                <w:color w:val="000000" w:themeColor="text1"/>
                <w:sz w:val="16"/>
                <w:szCs w:val="16"/>
              </w:rPr>
              <w:t xml:space="preserve">Seguimiento PAA a </w:t>
            </w:r>
            <w:proofErr w:type="gramStart"/>
            <w:r w:rsidRPr="005A6B36">
              <w:rPr>
                <w:rFonts w:ascii="Arial" w:hAnsi="Arial" w:cs="Arial"/>
                <w:i/>
                <w:color w:val="000000" w:themeColor="text1"/>
                <w:sz w:val="16"/>
                <w:szCs w:val="16"/>
              </w:rPr>
              <w:t>Diciembre</w:t>
            </w:r>
            <w:proofErr w:type="gramEnd"/>
            <w:r w:rsidRPr="005A6B36">
              <w:rPr>
                <w:rFonts w:ascii="Arial" w:hAnsi="Arial" w:cs="Arial"/>
                <w:i/>
                <w:color w:val="000000" w:themeColor="text1"/>
                <w:sz w:val="16"/>
                <w:szCs w:val="16"/>
              </w:rPr>
              <w:t xml:space="preserve"> 2017</w:t>
            </w:r>
          </w:p>
          <w:p w:rsidR="005A6B36" w:rsidRDefault="005A6B36" w:rsidP="00780E35">
            <w:pPr>
              <w:jc w:val="both"/>
              <w:rPr>
                <w:rFonts w:ascii="Arial" w:hAnsi="Arial" w:cs="Arial"/>
                <w:color w:val="000000" w:themeColor="text1"/>
                <w:sz w:val="20"/>
                <w:szCs w:val="20"/>
              </w:rPr>
            </w:pPr>
          </w:p>
          <w:p w:rsidR="009D5CF2" w:rsidRPr="00515E2A" w:rsidRDefault="006473D3" w:rsidP="00780E35">
            <w:pPr>
              <w:jc w:val="both"/>
              <w:rPr>
                <w:rFonts w:ascii="Arial" w:hAnsi="Arial" w:cs="Arial"/>
                <w:color w:val="000000" w:themeColor="text1"/>
                <w:sz w:val="20"/>
                <w:szCs w:val="20"/>
              </w:rPr>
            </w:pPr>
            <w:r>
              <w:rPr>
                <w:rFonts w:ascii="Arial" w:hAnsi="Arial" w:cs="Arial"/>
                <w:color w:val="000000" w:themeColor="text1"/>
                <w:sz w:val="20"/>
                <w:szCs w:val="20"/>
              </w:rPr>
              <w:t xml:space="preserve">Teniendo en cuenta que </w:t>
            </w:r>
            <w:r w:rsidR="005F6021">
              <w:rPr>
                <w:rFonts w:ascii="Arial" w:hAnsi="Arial" w:cs="Arial"/>
                <w:color w:val="000000" w:themeColor="text1"/>
                <w:sz w:val="20"/>
                <w:szCs w:val="20"/>
              </w:rPr>
              <w:t xml:space="preserve">la </w:t>
            </w:r>
            <w:r w:rsidR="009D5CF2" w:rsidRPr="00C02506">
              <w:rPr>
                <w:rFonts w:ascii="Arial" w:hAnsi="Arial" w:cs="Arial"/>
                <w:color w:val="000000" w:themeColor="text1"/>
                <w:sz w:val="20"/>
                <w:szCs w:val="20"/>
              </w:rPr>
              <w:t xml:space="preserve">evidencia </w:t>
            </w:r>
            <w:r w:rsidR="005F6021">
              <w:rPr>
                <w:rFonts w:ascii="Arial" w:hAnsi="Arial" w:cs="Arial"/>
                <w:color w:val="000000" w:themeColor="text1"/>
                <w:sz w:val="20"/>
                <w:szCs w:val="20"/>
              </w:rPr>
              <w:t xml:space="preserve">aportada </w:t>
            </w:r>
            <w:r>
              <w:rPr>
                <w:rFonts w:ascii="Arial" w:hAnsi="Arial" w:cs="Arial"/>
                <w:color w:val="000000" w:themeColor="text1"/>
                <w:sz w:val="20"/>
                <w:szCs w:val="20"/>
              </w:rPr>
              <w:t xml:space="preserve">como fuente de información para </w:t>
            </w:r>
            <w:r w:rsidR="009D5CF2" w:rsidRPr="00C02506">
              <w:rPr>
                <w:rFonts w:ascii="Arial" w:hAnsi="Arial" w:cs="Arial"/>
                <w:color w:val="000000" w:themeColor="text1"/>
                <w:sz w:val="20"/>
                <w:szCs w:val="20"/>
              </w:rPr>
              <w:t>la medición del indicador</w:t>
            </w:r>
            <w:r w:rsidR="005F6021">
              <w:rPr>
                <w:rFonts w:ascii="Arial" w:hAnsi="Arial" w:cs="Arial"/>
                <w:color w:val="000000" w:themeColor="text1"/>
                <w:sz w:val="20"/>
                <w:szCs w:val="20"/>
              </w:rPr>
              <w:t xml:space="preserve"> no es consistente con lo </w:t>
            </w:r>
            <w:r>
              <w:rPr>
                <w:rFonts w:ascii="Arial" w:hAnsi="Arial" w:cs="Arial"/>
                <w:color w:val="000000" w:themeColor="text1"/>
                <w:sz w:val="20"/>
                <w:szCs w:val="20"/>
              </w:rPr>
              <w:t xml:space="preserve">registrado en la hoja de vida </w:t>
            </w:r>
            <w:r w:rsidR="00EB3644">
              <w:rPr>
                <w:rFonts w:ascii="Arial" w:hAnsi="Arial" w:cs="Arial"/>
                <w:color w:val="000000" w:themeColor="text1"/>
                <w:sz w:val="20"/>
                <w:szCs w:val="20"/>
              </w:rPr>
              <w:t>ni se recibió evidencia para la medición del otro indicador</w:t>
            </w:r>
            <w:r w:rsidR="009D5CF2" w:rsidRPr="00C02506">
              <w:rPr>
                <w:rFonts w:ascii="Arial" w:hAnsi="Arial" w:cs="Arial"/>
                <w:color w:val="000000" w:themeColor="text1"/>
                <w:sz w:val="20"/>
                <w:szCs w:val="20"/>
              </w:rPr>
              <w:t xml:space="preserve">, se </w:t>
            </w:r>
            <w:r w:rsidR="009D5CF2" w:rsidRPr="00C02506">
              <w:rPr>
                <w:rFonts w:ascii="Arial" w:hAnsi="Arial" w:cs="Arial"/>
                <w:b/>
                <w:color w:val="000000" w:themeColor="text1"/>
                <w:sz w:val="20"/>
                <w:szCs w:val="20"/>
              </w:rPr>
              <w:t>ratifica</w:t>
            </w:r>
            <w:r w:rsidR="00CE2D0E" w:rsidRPr="00C02506">
              <w:rPr>
                <w:rFonts w:ascii="Arial" w:hAnsi="Arial" w:cs="Arial"/>
                <w:b/>
                <w:color w:val="000000" w:themeColor="text1"/>
                <w:sz w:val="20"/>
                <w:szCs w:val="20"/>
              </w:rPr>
              <w:t xml:space="preserve"> el hallazgo</w:t>
            </w:r>
            <w:r w:rsidR="009D5CF2" w:rsidRPr="00C02506">
              <w:rPr>
                <w:rFonts w:ascii="Arial" w:hAnsi="Arial" w:cs="Arial"/>
                <w:color w:val="000000" w:themeColor="text1"/>
                <w:sz w:val="20"/>
                <w:szCs w:val="20"/>
              </w:rPr>
              <w:t>.</w:t>
            </w:r>
          </w:p>
          <w:p w:rsidR="007F7548" w:rsidRPr="00515E2A" w:rsidRDefault="007F7548" w:rsidP="00780E35">
            <w:pPr>
              <w:shd w:val="clear" w:color="auto" w:fill="FFFFFF"/>
              <w:jc w:val="both"/>
              <w:rPr>
                <w:rFonts w:ascii="Arial" w:hAnsi="Arial" w:cs="Arial"/>
                <w:iCs/>
                <w:color w:val="000000" w:themeColor="text1"/>
                <w:sz w:val="20"/>
                <w:szCs w:val="20"/>
              </w:rPr>
            </w:pPr>
          </w:p>
          <w:p w:rsidR="006E5664" w:rsidRPr="00515E2A" w:rsidRDefault="00F26044" w:rsidP="00780E35">
            <w:pPr>
              <w:pStyle w:val="Prrafodelista"/>
              <w:numPr>
                <w:ilvl w:val="0"/>
                <w:numId w:val="32"/>
              </w:numPr>
              <w:autoSpaceDE w:val="0"/>
              <w:autoSpaceDN w:val="0"/>
              <w:adjustRightInd w:val="0"/>
              <w:spacing w:after="0" w:line="240" w:lineRule="auto"/>
              <w:jc w:val="both"/>
              <w:rPr>
                <w:rFonts w:ascii="Arial" w:hAnsi="Arial" w:cs="Arial"/>
                <w:b/>
                <w:color w:val="000000" w:themeColor="text1"/>
                <w:sz w:val="20"/>
                <w:szCs w:val="20"/>
              </w:rPr>
            </w:pPr>
            <w:r w:rsidRPr="00515E2A">
              <w:rPr>
                <w:rFonts w:ascii="Arial" w:hAnsi="Arial" w:cs="Arial"/>
                <w:b/>
                <w:color w:val="000000" w:themeColor="text1"/>
                <w:sz w:val="20"/>
                <w:szCs w:val="20"/>
              </w:rPr>
              <w:t xml:space="preserve">TEMA: </w:t>
            </w:r>
            <w:r w:rsidR="006E5664" w:rsidRPr="00515E2A">
              <w:rPr>
                <w:rFonts w:ascii="Arial" w:hAnsi="Arial" w:cs="Arial"/>
                <w:b/>
                <w:color w:val="000000" w:themeColor="text1"/>
                <w:sz w:val="20"/>
                <w:szCs w:val="20"/>
              </w:rPr>
              <w:t>APLICACIÓN POLÍTICA</w:t>
            </w:r>
            <w:r w:rsidR="00F169D2" w:rsidRPr="00515E2A">
              <w:rPr>
                <w:rFonts w:ascii="Arial" w:hAnsi="Arial" w:cs="Arial"/>
                <w:b/>
                <w:color w:val="000000" w:themeColor="text1"/>
                <w:sz w:val="20"/>
                <w:szCs w:val="20"/>
              </w:rPr>
              <w:t>S</w:t>
            </w:r>
            <w:r w:rsidR="006E5664" w:rsidRPr="00515E2A">
              <w:rPr>
                <w:rFonts w:ascii="Arial" w:hAnsi="Arial" w:cs="Arial"/>
                <w:b/>
                <w:color w:val="000000" w:themeColor="text1"/>
                <w:sz w:val="20"/>
                <w:szCs w:val="20"/>
              </w:rPr>
              <w:t xml:space="preserve"> DE </w:t>
            </w:r>
            <w:r w:rsidR="00F169D2" w:rsidRPr="00515E2A">
              <w:rPr>
                <w:rFonts w:ascii="Arial" w:hAnsi="Arial" w:cs="Arial"/>
                <w:b/>
                <w:color w:val="000000" w:themeColor="text1"/>
                <w:sz w:val="20"/>
                <w:szCs w:val="20"/>
              </w:rPr>
              <w:t>OPER</w:t>
            </w:r>
            <w:r w:rsidR="00895D6E" w:rsidRPr="00515E2A">
              <w:rPr>
                <w:rFonts w:ascii="Arial" w:hAnsi="Arial" w:cs="Arial"/>
                <w:b/>
                <w:color w:val="000000" w:themeColor="text1"/>
                <w:sz w:val="20"/>
                <w:szCs w:val="20"/>
              </w:rPr>
              <w:t>ACIÓN.</w:t>
            </w:r>
          </w:p>
          <w:p w:rsidR="006E5664" w:rsidRPr="00515E2A" w:rsidRDefault="006E5664" w:rsidP="00780E35">
            <w:pPr>
              <w:jc w:val="both"/>
              <w:rPr>
                <w:rFonts w:ascii="Arial" w:hAnsi="Arial" w:cs="Arial"/>
                <w:color w:val="000000" w:themeColor="text1"/>
                <w:sz w:val="20"/>
                <w:szCs w:val="20"/>
              </w:rPr>
            </w:pPr>
          </w:p>
          <w:p w:rsidR="00604B8A" w:rsidRPr="00515E2A" w:rsidRDefault="006E5664" w:rsidP="00780E35">
            <w:pPr>
              <w:pStyle w:val="NormalWeb"/>
              <w:shd w:val="clear" w:color="auto" w:fill="FFFFFF"/>
              <w:spacing w:before="0" w:beforeAutospacing="0" w:after="0" w:afterAutospacing="0"/>
              <w:jc w:val="both"/>
              <w:rPr>
                <w:rFonts w:ascii="Arial" w:hAnsi="Arial" w:cs="Arial"/>
                <w:i/>
                <w:color w:val="000000" w:themeColor="text1"/>
                <w:sz w:val="20"/>
                <w:szCs w:val="20"/>
              </w:rPr>
            </w:pPr>
            <w:r w:rsidRPr="00515E2A">
              <w:rPr>
                <w:rFonts w:ascii="Arial" w:hAnsi="Arial" w:cs="Arial"/>
                <w:color w:val="000000" w:themeColor="text1"/>
                <w:sz w:val="20"/>
                <w:szCs w:val="20"/>
              </w:rPr>
              <w:t xml:space="preserve">En </w:t>
            </w:r>
            <w:r w:rsidR="000E33B8" w:rsidRPr="00515E2A">
              <w:rPr>
                <w:rFonts w:ascii="Arial" w:hAnsi="Arial" w:cs="Arial"/>
                <w:color w:val="000000" w:themeColor="text1"/>
                <w:sz w:val="20"/>
                <w:szCs w:val="20"/>
              </w:rPr>
              <w:t>m</w:t>
            </w:r>
            <w:r w:rsidRPr="00515E2A">
              <w:rPr>
                <w:rFonts w:ascii="Arial" w:hAnsi="Arial" w:cs="Arial"/>
                <w:color w:val="000000" w:themeColor="text1"/>
                <w:sz w:val="20"/>
                <w:szCs w:val="20"/>
              </w:rPr>
              <w:t>esa de trabajo</w:t>
            </w:r>
            <w:r w:rsidR="00624691" w:rsidRPr="00515E2A">
              <w:rPr>
                <w:rFonts w:ascii="Arial" w:hAnsi="Arial" w:cs="Arial"/>
                <w:color w:val="000000" w:themeColor="text1"/>
                <w:sz w:val="20"/>
                <w:szCs w:val="20"/>
              </w:rPr>
              <w:t xml:space="preserve"> llevada a cabo el </w:t>
            </w:r>
            <w:r w:rsidR="00A3133B" w:rsidRPr="00515E2A">
              <w:rPr>
                <w:rFonts w:ascii="Arial" w:hAnsi="Arial" w:cs="Arial"/>
                <w:color w:val="000000" w:themeColor="text1"/>
                <w:sz w:val="20"/>
                <w:szCs w:val="20"/>
              </w:rPr>
              <w:t>10</w:t>
            </w:r>
            <w:r w:rsidR="00604B8A" w:rsidRPr="00515E2A">
              <w:rPr>
                <w:rFonts w:ascii="Arial" w:hAnsi="Arial" w:cs="Arial"/>
                <w:color w:val="000000" w:themeColor="text1"/>
                <w:sz w:val="20"/>
                <w:szCs w:val="20"/>
              </w:rPr>
              <w:t xml:space="preserve"> de </w:t>
            </w:r>
            <w:r w:rsidR="0023371A" w:rsidRPr="00515E2A">
              <w:rPr>
                <w:rFonts w:ascii="Arial" w:hAnsi="Arial" w:cs="Arial"/>
                <w:color w:val="000000" w:themeColor="text1"/>
                <w:sz w:val="20"/>
                <w:szCs w:val="20"/>
              </w:rPr>
              <w:t xml:space="preserve">diciembre de 2018, el </w:t>
            </w:r>
            <w:r w:rsidR="00406303" w:rsidRPr="00515E2A">
              <w:rPr>
                <w:rFonts w:ascii="Arial" w:hAnsi="Arial" w:cs="Arial"/>
                <w:color w:val="000000" w:themeColor="text1"/>
                <w:sz w:val="20"/>
                <w:szCs w:val="20"/>
              </w:rPr>
              <w:t xml:space="preserve">equipo auditado </w:t>
            </w:r>
            <w:r w:rsidR="0023371A" w:rsidRPr="00515E2A">
              <w:rPr>
                <w:rFonts w:ascii="Arial" w:hAnsi="Arial" w:cs="Arial"/>
                <w:color w:val="000000" w:themeColor="text1"/>
                <w:sz w:val="20"/>
                <w:szCs w:val="20"/>
              </w:rPr>
              <w:t>explicó cómo se realizaba el reparto de l</w:t>
            </w:r>
            <w:r w:rsidR="002C4F56" w:rsidRPr="00515E2A">
              <w:rPr>
                <w:rFonts w:ascii="Arial" w:hAnsi="Arial" w:cs="Arial"/>
                <w:color w:val="000000" w:themeColor="text1"/>
                <w:sz w:val="20"/>
                <w:szCs w:val="20"/>
              </w:rPr>
              <w:t xml:space="preserve">os documentos </w:t>
            </w:r>
            <w:r w:rsidR="0023371A" w:rsidRPr="00515E2A">
              <w:rPr>
                <w:rFonts w:ascii="Arial" w:hAnsi="Arial" w:cs="Arial"/>
                <w:color w:val="000000" w:themeColor="text1"/>
                <w:sz w:val="20"/>
                <w:szCs w:val="20"/>
              </w:rPr>
              <w:t>pre</w:t>
            </w:r>
            <w:r w:rsidR="002C4F56" w:rsidRPr="00515E2A">
              <w:rPr>
                <w:rFonts w:ascii="Arial" w:hAnsi="Arial" w:cs="Arial"/>
                <w:color w:val="000000" w:themeColor="text1"/>
                <w:sz w:val="20"/>
                <w:szCs w:val="20"/>
              </w:rPr>
              <w:t xml:space="preserve">contractuales </w:t>
            </w:r>
            <w:r w:rsidR="0023371A" w:rsidRPr="00515E2A">
              <w:rPr>
                <w:rFonts w:ascii="Arial" w:hAnsi="Arial" w:cs="Arial"/>
                <w:color w:val="000000" w:themeColor="text1"/>
                <w:sz w:val="20"/>
                <w:szCs w:val="20"/>
              </w:rPr>
              <w:t xml:space="preserve">y </w:t>
            </w:r>
            <w:r w:rsidR="002C4F56" w:rsidRPr="00515E2A">
              <w:rPr>
                <w:rFonts w:ascii="Arial" w:hAnsi="Arial" w:cs="Arial"/>
                <w:color w:val="000000" w:themeColor="text1"/>
                <w:sz w:val="20"/>
                <w:szCs w:val="20"/>
              </w:rPr>
              <w:t xml:space="preserve">procesos </w:t>
            </w:r>
            <w:r w:rsidR="0023371A" w:rsidRPr="00515E2A">
              <w:rPr>
                <w:rFonts w:ascii="Arial" w:hAnsi="Arial" w:cs="Arial"/>
                <w:color w:val="000000" w:themeColor="text1"/>
                <w:sz w:val="20"/>
                <w:szCs w:val="20"/>
              </w:rPr>
              <w:t>contractuales en los integrantes del grupo de contratos en el año 2017 y la reorganizaron en tres subgrupos de trabajo que se realizó en 2018</w:t>
            </w:r>
            <w:r w:rsidR="00406303" w:rsidRPr="00515E2A">
              <w:rPr>
                <w:rFonts w:ascii="Arial" w:hAnsi="Arial" w:cs="Arial"/>
                <w:color w:val="000000" w:themeColor="text1"/>
                <w:sz w:val="20"/>
                <w:szCs w:val="20"/>
              </w:rPr>
              <w:t>;</w:t>
            </w:r>
            <w:r w:rsidR="0023371A" w:rsidRPr="00515E2A">
              <w:rPr>
                <w:rFonts w:ascii="Arial" w:hAnsi="Arial" w:cs="Arial"/>
                <w:color w:val="000000" w:themeColor="text1"/>
                <w:sz w:val="20"/>
                <w:szCs w:val="20"/>
              </w:rPr>
              <w:t xml:space="preserve"> adicionalmente, por parte de OCI se verificaron las carpetas contractuales </w:t>
            </w:r>
            <w:r w:rsidR="0023371A" w:rsidRPr="00515E2A">
              <w:rPr>
                <w:rFonts w:ascii="Arial" w:hAnsi="Arial" w:cs="Arial"/>
                <w:bCs/>
                <w:color w:val="000000" w:themeColor="text1"/>
                <w:sz w:val="20"/>
                <w:szCs w:val="20"/>
              </w:rPr>
              <w:t>009 de 2017, 098 de 2017, 111 de 2017, 124 de 2017, 292 de 2017, 010 de 2018, 031</w:t>
            </w:r>
            <w:r w:rsidR="00186D8E" w:rsidRPr="00515E2A">
              <w:rPr>
                <w:rFonts w:ascii="Arial" w:hAnsi="Arial" w:cs="Arial"/>
                <w:bCs/>
                <w:color w:val="000000" w:themeColor="text1"/>
                <w:sz w:val="20"/>
                <w:szCs w:val="20"/>
              </w:rPr>
              <w:t xml:space="preserve"> </w:t>
            </w:r>
            <w:r w:rsidR="0023371A" w:rsidRPr="00515E2A">
              <w:rPr>
                <w:rFonts w:ascii="Arial" w:hAnsi="Arial" w:cs="Arial"/>
                <w:bCs/>
                <w:color w:val="000000" w:themeColor="text1"/>
                <w:sz w:val="20"/>
                <w:szCs w:val="20"/>
              </w:rPr>
              <w:t>de 2018, 032</w:t>
            </w:r>
            <w:r w:rsidR="00186D8E" w:rsidRPr="00515E2A">
              <w:rPr>
                <w:rFonts w:ascii="Arial" w:hAnsi="Arial" w:cs="Arial"/>
                <w:bCs/>
                <w:color w:val="000000" w:themeColor="text1"/>
                <w:sz w:val="20"/>
                <w:szCs w:val="20"/>
              </w:rPr>
              <w:t xml:space="preserve"> </w:t>
            </w:r>
            <w:r w:rsidR="0023371A" w:rsidRPr="00515E2A">
              <w:rPr>
                <w:rFonts w:ascii="Arial" w:hAnsi="Arial" w:cs="Arial"/>
                <w:bCs/>
                <w:color w:val="000000" w:themeColor="text1"/>
                <w:sz w:val="20"/>
                <w:szCs w:val="20"/>
              </w:rPr>
              <w:t>de 2018, 254</w:t>
            </w:r>
            <w:r w:rsidR="00186D8E" w:rsidRPr="00515E2A">
              <w:rPr>
                <w:rFonts w:ascii="Arial" w:hAnsi="Arial" w:cs="Arial"/>
                <w:bCs/>
                <w:color w:val="000000" w:themeColor="text1"/>
                <w:sz w:val="20"/>
                <w:szCs w:val="20"/>
              </w:rPr>
              <w:t xml:space="preserve"> </w:t>
            </w:r>
            <w:r w:rsidR="0023371A" w:rsidRPr="00515E2A">
              <w:rPr>
                <w:rFonts w:ascii="Arial" w:hAnsi="Arial" w:cs="Arial"/>
                <w:bCs/>
                <w:color w:val="000000" w:themeColor="text1"/>
                <w:sz w:val="20"/>
                <w:szCs w:val="20"/>
              </w:rPr>
              <w:t>de 2018, 356</w:t>
            </w:r>
            <w:r w:rsidR="00186D8E" w:rsidRPr="00515E2A">
              <w:rPr>
                <w:rFonts w:ascii="Arial" w:hAnsi="Arial" w:cs="Arial"/>
                <w:bCs/>
                <w:color w:val="000000" w:themeColor="text1"/>
                <w:sz w:val="20"/>
                <w:szCs w:val="20"/>
              </w:rPr>
              <w:t xml:space="preserve"> </w:t>
            </w:r>
            <w:r w:rsidR="0023371A" w:rsidRPr="00515E2A">
              <w:rPr>
                <w:rFonts w:ascii="Arial" w:hAnsi="Arial" w:cs="Arial"/>
                <w:bCs/>
                <w:color w:val="000000" w:themeColor="text1"/>
                <w:sz w:val="20"/>
                <w:szCs w:val="20"/>
              </w:rPr>
              <w:t>de 2018, 383</w:t>
            </w:r>
            <w:r w:rsidR="00186D8E" w:rsidRPr="00515E2A">
              <w:rPr>
                <w:rFonts w:ascii="Arial" w:hAnsi="Arial" w:cs="Arial"/>
                <w:bCs/>
                <w:color w:val="000000" w:themeColor="text1"/>
                <w:sz w:val="20"/>
                <w:szCs w:val="20"/>
              </w:rPr>
              <w:t xml:space="preserve"> </w:t>
            </w:r>
            <w:r w:rsidR="0023371A" w:rsidRPr="00515E2A">
              <w:rPr>
                <w:rFonts w:ascii="Arial" w:hAnsi="Arial" w:cs="Arial"/>
                <w:bCs/>
                <w:color w:val="000000" w:themeColor="text1"/>
                <w:sz w:val="20"/>
                <w:szCs w:val="20"/>
              </w:rPr>
              <w:t xml:space="preserve">de 2018, con el objeto de evaluar </w:t>
            </w:r>
            <w:r w:rsidR="0023371A" w:rsidRPr="00515E2A">
              <w:rPr>
                <w:rFonts w:ascii="Arial" w:hAnsi="Arial" w:cs="Arial"/>
                <w:color w:val="000000" w:themeColor="text1"/>
                <w:sz w:val="20"/>
                <w:szCs w:val="20"/>
              </w:rPr>
              <w:t xml:space="preserve">como parte del alcance de esta auditoría </w:t>
            </w:r>
            <w:r w:rsidR="00604B8A" w:rsidRPr="00515E2A">
              <w:rPr>
                <w:rFonts w:ascii="Arial" w:hAnsi="Arial" w:cs="Arial"/>
                <w:color w:val="000000" w:themeColor="text1"/>
                <w:sz w:val="20"/>
                <w:szCs w:val="20"/>
              </w:rPr>
              <w:t>la política de operación</w:t>
            </w:r>
            <w:r w:rsidR="00F169D2" w:rsidRPr="00515E2A">
              <w:rPr>
                <w:rFonts w:ascii="Arial" w:hAnsi="Arial" w:cs="Arial"/>
                <w:color w:val="000000" w:themeColor="text1"/>
                <w:sz w:val="20"/>
                <w:szCs w:val="20"/>
              </w:rPr>
              <w:t>:</w:t>
            </w:r>
            <w:r w:rsidR="00792485" w:rsidRPr="00515E2A">
              <w:rPr>
                <w:rFonts w:ascii="Arial" w:hAnsi="Arial" w:cs="Arial"/>
                <w:color w:val="000000" w:themeColor="text1"/>
                <w:sz w:val="20"/>
                <w:szCs w:val="20"/>
              </w:rPr>
              <w:t xml:space="preserve"> </w:t>
            </w:r>
            <w:r w:rsidR="00604B8A" w:rsidRPr="00515E2A">
              <w:rPr>
                <w:rFonts w:ascii="Arial" w:hAnsi="Arial" w:cs="Arial"/>
                <w:i/>
                <w:color w:val="000000" w:themeColor="text1"/>
                <w:sz w:val="20"/>
                <w:szCs w:val="20"/>
              </w:rPr>
              <w:t>“</w:t>
            </w:r>
            <w:r w:rsidR="003178F3" w:rsidRPr="00515E2A">
              <w:rPr>
                <w:rFonts w:ascii="Arial" w:hAnsi="Arial" w:cs="Arial"/>
                <w:i/>
                <w:color w:val="000000" w:themeColor="text1"/>
                <w:sz w:val="20"/>
                <w:szCs w:val="20"/>
              </w:rPr>
              <w:t>Dar cumplimiento a lo estipulado del Estatuto de Contratación y sus decretos reglamentarios y del Manual de Contratación y del Manual de Interventoría y Supervisión de la entidad"</w:t>
            </w:r>
            <w:r w:rsidR="00F169D2" w:rsidRPr="00515E2A">
              <w:rPr>
                <w:rFonts w:ascii="Arial" w:hAnsi="Arial" w:cs="Arial"/>
                <w:i/>
                <w:color w:val="000000" w:themeColor="text1"/>
                <w:sz w:val="20"/>
                <w:szCs w:val="20"/>
              </w:rPr>
              <w:t>.</w:t>
            </w:r>
          </w:p>
          <w:p w:rsidR="00C20951" w:rsidRPr="00515E2A" w:rsidRDefault="00C20951" w:rsidP="00780E35">
            <w:pPr>
              <w:pStyle w:val="Encabezado"/>
              <w:jc w:val="both"/>
              <w:rPr>
                <w:rFonts w:ascii="Arial" w:hAnsi="Arial" w:cs="Arial"/>
                <w:b/>
                <w:color w:val="000000" w:themeColor="text1"/>
                <w:sz w:val="20"/>
                <w:szCs w:val="20"/>
              </w:rPr>
            </w:pPr>
          </w:p>
          <w:p w:rsidR="00CB05E5" w:rsidRPr="00515E2A" w:rsidRDefault="00604B8A" w:rsidP="00780E35">
            <w:pPr>
              <w:pStyle w:val="Encabezado"/>
              <w:jc w:val="both"/>
              <w:rPr>
                <w:rFonts w:ascii="Arial" w:hAnsi="Arial" w:cs="Arial"/>
                <w:color w:val="000000" w:themeColor="text1"/>
                <w:sz w:val="20"/>
                <w:szCs w:val="20"/>
              </w:rPr>
            </w:pPr>
            <w:r w:rsidRPr="00515E2A">
              <w:rPr>
                <w:rFonts w:ascii="Arial" w:hAnsi="Arial" w:cs="Arial"/>
                <w:b/>
                <w:color w:val="000000" w:themeColor="text1"/>
                <w:sz w:val="20"/>
                <w:szCs w:val="20"/>
              </w:rPr>
              <w:t xml:space="preserve">HALLAZGO # </w:t>
            </w:r>
            <w:r w:rsidR="002C4F56" w:rsidRPr="00515E2A">
              <w:rPr>
                <w:rFonts w:ascii="Arial" w:hAnsi="Arial" w:cs="Arial"/>
                <w:b/>
                <w:color w:val="000000" w:themeColor="text1"/>
                <w:sz w:val="20"/>
                <w:szCs w:val="20"/>
              </w:rPr>
              <w:t>3</w:t>
            </w:r>
            <w:r w:rsidRPr="00515E2A">
              <w:rPr>
                <w:rFonts w:ascii="Arial" w:hAnsi="Arial" w:cs="Arial"/>
                <w:b/>
                <w:color w:val="000000" w:themeColor="text1"/>
                <w:sz w:val="20"/>
                <w:szCs w:val="20"/>
              </w:rPr>
              <w:t>.</w:t>
            </w:r>
            <w:r w:rsidRPr="00515E2A">
              <w:rPr>
                <w:rFonts w:ascii="Arial" w:hAnsi="Arial" w:cs="Arial"/>
                <w:color w:val="000000" w:themeColor="text1"/>
                <w:sz w:val="20"/>
                <w:szCs w:val="20"/>
              </w:rPr>
              <w:t xml:space="preserve"> </w:t>
            </w:r>
            <w:r w:rsidR="009C3341" w:rsidRPr="00515E2A">
              <w:rPr>
                <w:rFonts w:ascii="Arial" w:hAnsi="Arial" w:cs="Arial"/>
                <w:color w:val="000000" w:themeColor="text1"/>
                <w:sz w:val="20"/>
                <w:szCs w:val="20"/>
              </w:rPr>
              <w:t xml:space="preserve">En la revisión </w:t>
            </w:r>
            <w:r w:rsidR="003178F3" w:rsidRPr="00515E2A">
              <w:rPr>
                <w:rFonts w:ascii="Arial" w:hAnsi="Arial" w:cs="Arial"/>
                <w:color w:val="000000" w:themeColor="text1"/>
                <w:sz w:val="20"/>
                <w:szCs w:val="20"/>
              </w:rPr>
              <w:t xml:space="preserve">de las carpetas contractuales </w:t>
            </w:r>
            <w:r w:rsidR="003178F3" w:rsidRPr="00515E2A">
              <w:rPr>
                <w:rFonts w:ascii="Arial" w:hAnsi="Arial" w:cs="Arial"/>
                <w:bCs/>
                <w:color w:val="000000" w:themeColor="text1"/>
                <w:sz w:val="20"/>
                <w:szCs w:val="20"/>
              </w:rPr>
              <w:t xml:space="preserve">009 de 2017, 098 de 2017, 111 de 2017, 124 de 2017 </w:t>
            </w:r>
            <w:r w:rsidR="003A0C88" w:rsidRPr="00515E2A">
              <w:rPr>
                <w:rFonts w:ascii="Arial" w:hAnsi="Arial" w:cs="Arial"/>
                <w:bCs/>
                <w:color w:val="000000" w:themeColor="text1"/>
                <w:sz w:val="20"/>
                <w:szCs w:val="20"/>
              </w:rPr>
              <w:t xml:space="preserve">y </w:t>
            </w:r>
            <w:r w:rsidR="003178F3" w:rsidRPr="00515E2A">
              <w:rPr>
                <w:rFonts w:ascii="Arial" w:hAnsi="Arial" w:cs="Arial"/>
                <w:bCs/>
                <w:color w:val="000000" w:themeColor="text1"/>
                <w:sz w:val="20"/>
                <w:szCs w:val="20"/>
              </w:rPr>
              <w:t>292 de 2017</w:t>
            </w:r>
            <w:r w:rsidR="003A0C88" w:rsidRPr="00515E2A">
              <w:rPr>
                <w:rFonts w:ascii="Arial" w:hAnsi="Arial" w:cs="Arial"/>
                <w:bCs/>
                <w:color w:val="000000" w:themeColor="text1"/>
                <w:sz w:val="20"/>
                <w:szCs w:val="20"/>
              </w:rPr>
              <w:t xml:space="preserve">, </w:t>
            </w:r>
            <w:r w:rsidR="003A0C88" w:rsidRPr="00515E2A">
              <w:rPr>
                <w:rFonts w:ascii="Arial" w:hAnsi="Arial" w:cs="Arial"/>
                <w:b/>
                <w:bCs/>
                <w:color w:val="000000" w:themeColor="text1"/>
                <w:sz w:val="20"/>
                <w:szCs w:val="20"/>
              </w:rPr>
              <w:t xml:space="preserve">se </w:t>
            </w:r>
            <w:r w:rsidR="003A0C88" w:rsidRPr="00515E2A">
              <w:rPr>
                <w:rFonts w:ascii="Arial" w:hAnsi="Arial" w:cs="Arial"/>
                <w:b/>
                <w:color w:val="000000" w:themeColor="text1"/>
                <w:sz w:val="20"/>
                <w:szCs w:val="20"/>
              </w:rPr>
              <w:t>evidenció</w:t>
            </w:r>
            <w:r w:rsidR="003A0C88" w:rsidRPr="00515E2A">
              <w:rPr>
                <w:rFonts w:ascii="Arial" w:hAnsi="Arial" w:cs="Arial"/>
                <w:color w:val="000000" w:themeColor="text1"/>
                <w:sz w:val="20"/>
                <w:szCs w:val="20"/>
              </w:rPr>
              <w:t xml:space="preserve"> que no </w:t>
            </w:r>
            <w:r w:rsidR="00CB05E5" w:rsidRPr="00515E2A">
              <w:rPr>
                <w:rFonts w:ascii="Arial" w:hAnsi="Arial" w:cs="Arial"/>
                <w:color w:val="000000" w:themeColor="text1"/>
                <w:sz w:val="20"/>
                <w:szCs w:val="20"/>
              </w:rPr>
              <w:t xml:space="preserve">reposa </w:t>
            </w:r>
            <w:r w:rsidR="009C3341" w:rsidRPr="00515E2A">
              <w:rPr>
                <w:rFonts w:ascii="Arial" w:hAnsi="Arial" w:cs="Arial"/>
                <w:color w:val="000000" w:themeColor="text1"/>
                <w:sz w:val="20"/>
                <w:szCs w:val="20"/>
              </w:rPr>
              <w:t xml:space="preserve">como parte de los documentos </w:t>
            </w:r>
            <w:r w:rsidR="003A0C88" w:rsidRPr="00515E2A">
              <w:rPr>
                <w:rFonts w:ascii="Arial" w:hAnsi="Arial" w:cs="Arial"/>
                <w:color w:val="000000" w:themeColor="text1"/>
                <w:sz w:val="20"/>
                <w:szCs w:val="20"/>
              </w:rPr>
              <w:t xml:space="preserve">el </w:t>
            </w:r>
            <w:r w:rsidR="00CB05E5" w:rsidRPr="00515E2A">
              <w:rPr>
                <w:rFonts w:ascii="Arial" w:hAnsi="Arial" w:cs="Arial"/>
                <w:color w:val="000000" w:themeColor="text1"/>
                <w:sz w:val="20"/>
                <w:szCs w:val="20"/>
              </w:rPr>
              <w:t>estudio del sector.</w:t>
            </w:r>
          </w:p>
          <w:p w:rsidR="00064EDB" w:rsidRPr="00515E2A" w:rsidRDefault="00064EDB" w:rsidP="00780E35">
            <w:pPr>
              <w:pStyle w:val="Encabezado"/>
              <w:jc w:val="both"/>
              <w:rPr>
                <w:rFonts w:ascii="Arial" w:hAnsi="Arial" w:cs="Arial"/>
                <w:b/>
                <w:color w:val="000000" w:themeColor="text1"/>
                <w:sz w:val="20"/>
                <w:szCs w:val="20"/>
              </w:rPr>
            </w:pPr>
          </w:p>
          <w:p w:rsidR="003178F3" w:rsidRPr="00515E2A" w:rsidRDefault="00CB05E5" w:rsidP="00780E35">
            <w:pPr>
              <w:pStyle w:val="Encabezado"/>
              <w:jc w:val="both"/>
              <w:rPr>
                <w:rFonts w:ascii="Arial" w:hAnsi="Arial" w:cs="Arial"/>
                <w:color w:val="000000" w:themeColor="text1"/>
                <w:sz w:val="20"/>
                <w:szCs w:val="20"/>
              </w:rPr>
            </w:pPr>
            <w:r w:rsidRPr="00515E2A">
              <w:rPr>
                <w:rFonts w:ascii="Arial" w:hAnsi="Arial" w:cs="Arial"/>
                <w:b/>
                <w:color w:val="000000" w:themeColor="text1"/>
                <w:sz w:val="20"/>
                <w:szCs w:val="20"/>
              </w:rPr>
              <w:t>L</w:t>
            </w:r>
            <w:r w:rsidR="003A0C88" w:rsidRPr="00515E2A">
              <w:rPr>
                <w:rFonts w:ascii="Arial" w:hAnsi="Arial" w:cs="Arial"/>
                <w:b/>
                <w:color w:val="000000" w:themeColor="text1"/>
                <w:sz w:val="20"/>
                <w:szCs w:val="20"/>
              </w:rPr>
              <w:t>o anterior incumple</w:t>
            </w:r>
            <w:r w:rsidR="003A0C88" w:rsidRPr="00515E2A">
              <w:rPr>
                <w:rFonts w:ascii="Arial" w:hAnsi="Arial" w:cs="Arial"/>
                <w:color w:val="000000" w:themeColor="text1"/>
                <w:sz w:val="20"/>
                <w:szCs w:val="20"/>
              </w:rPr>
              <w:t xml:space="preserve"> lo señalado por el </w:t>
            </w:r>
            <w:r w:rsidR="006F1ACE" w:rsidRPr="00515E2A">
              <w:rPr>
                <w:rFonts w:ascii="Arial" w:hAnsi="Arial" w:cs="Arial"/>
                <w:color w:val="000000" w:themeColor="text1"/>
                <w:sz w:val="20"/>
                <w:szCs w:val="20"/>
              </w:rPr>
              <w:t>Decreto Único Reglamentario 1082 de 2015 “</w:t>
            </w:r>
            <w:r w:rsidR="006F1ACE" w:rsidRPr="00515E2A">
              <w:rPr>
                <w:rFonts w:ascii="Arial" w:hAnsi="Arial" w:cs="Arial"/>
                <w:bCs/>
                <w:i/>
                <w:iCs/>
                <w:color w:val="000000" w:themeColor="text1"/>
                <w:sz w:val="20"/>
                <w:szCs w:val="20"/>
                <w:shd w:val="clear" w:color="auto" w:fill="FFFFFF"/>
              </w:rPr>
              <w:t>Por medio del cual se expide el Decreto Único Reglamentario del Sector Administrativo de Planeación Nacional”</w:t>
            </w:r>
            <w:r w:rsidR="006F1ACE" w:rsidRPr="00515E2A">
              <w:rPr>
                <w:rFonts w:ascii="Arial" w:hAnsi="Arial" w:cs="Arial"/>
                <w:color w:val="000000" w:themeColor="text1"/>
                <w:sz w:val="20"/>
                <w:szCs w:val="20"/>
              </w:rPr>
              <w:t xml:space="preserve">, </w:t>
            </w:r>
            <w:r w:rsidR="003A0C88" w:rsidRPr="00515E2A">
              <w:rPr>
                <w:rFonts w:ascii="Arial" w:hAnsi="Arial" w:cs="Arial"/>
                <w:color w:val="000000" w:themeColor="text1"/>
                <w:sz w:val="20"/>
                <w:szCs w:val="20"/>
              </w:rPr>
              <w:t xml:space="preserve">artículo </w:t>
            </w:r>
            <w:r w:rsidR="006F1ACE" w:rsidRPr="00515E2A">
              <w:rPr>
                <w:rFonts w:ascii="Arial" w:hAnsi="Arial" w:cs="Arial"/>
                <w:bCs/>
                <w:color w:val="000000" w:themeColor="text1"/>
                <w:sz w:val="20"/>
                <w:szCs w:val="20"/>
                <w:shd w:val="clear" w:color="auto" w:fill="FFFFFF"/>
              </w:rPr>
              <w:t>2.2.1.1.1.6.1., el cual establece: “</w:t>
            </w:r>
            <w:r w:rsidR="006F1ACE" w:rsidRPr="00515E2A">
              <w:rPr>
                <w:rFonts w:ascii="Arial" w:hAnsi="Arial" w:cs="Arial"/>
                <w:bCs/>
                <w:i/>
                <w:iCs/>
                <w:color w:val="000000" w:themeColor="text1"/>
                <w:sz w:val="20"/>
                <w:szCs w:val="20"/>
                <w:shd w:val="clear" w:color="auto" w:fill="FFFFFF"/>
              </w:rPr>
              <w:t>Deber de análisis de las Entidades Estatales.</w:t>
            </w:r>
            <w:r w:rsidR="006F1ACE" w:rsidRPr="00515E2A">
              <w:rPr>
                <w:rFonts w:ascii="Arial" w:hAnsi="Arial" w:cs="Arial"/>
                <w:color w:val="000000" w:themeColor="text1"/>
                <w:sz w:val="20"/>
                <w:szCs w:val="20"/>
                <w:shd w:val="clear" w:color="auto" w:fill="FFFFFF"/>
              </w:rPr>
              <w:t> </w:t>
            </w:r>
            <w:r w:rsidR="006F1ACE" w:rsidRPr="00515E2A">
              <w:rPr>
                <w:rFonts w:ascii="Arial" w:hAnsi="Arial" w:cs="Arial"/>
                <w:i/>
                <w:color w:val="000000" w:themeColor="text1"/>
                <w:sz w:val="20"/>
                <w:szCs w:val="20"/>
                <w:shd w:val="clear" w:color="auto" w:fill="FFFFFF"/>
              </w:rPr>
              <w:t xml:space="preserve">La Entidad Estatal debe hacer, </w:t>
            </w:r>
            <w:r w:rsidR="006F1ACE" w:rsidRPr="00515E2A">
              <w:rPr>
                <w:rFonts w:ascii="Arial" w:hAnsi="Arial" w:cs="Arial"/>
                <w:i/>
                <w:color w:val="000000" w:themeColor="text1"/>
                <w:sz w:val="20"/>
                <w:szCs w:val="20"/>
                <w:shd w:val="clear" w:color="auto" w:fill="FFFFFF"/>
              </w:rPr>
              <w:lastRenderedPageBreak/>
              <w:t>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w:t>
            </w:r>
          </w:p>
          <w:p w:rsidR="003178F3" w:rsidRPr="00515E2A" w:rsidRDefault="003178F3" w:rsidP="00780E35">
            <w:pPr>
              <w:pStyle w:val="Encabezado"/>
              <w:jc w:val="both"/>
              <w:rPr>
                <w:rFonts w:ascii="Arial" w:hAnsi="Arial" w:cs="Arial"/>
                <w:color w:val="000000" w:themeColor="text1"/>
                <w:sz w:val="20"/>
                <w:szCs w:val="20"/>
              </w:rPr>
            </w:pPr>
          </w:p>
          <w:p w:rsidR="00EF7100" w:rsidRPr="00515E2A" w:rsidRDefault="001F1502" w:rsidP="00780E35">
            <w:pPr>
              <w:pStyle w:val="Encabezado"/>
              <w:jc w:val="both"/>
              <w:rPr>
                <w:rFonts w:ascii="Arial" w:hAnsi="Arial" w:cs="Arial"/>
                <w:color w:val="000000" w:themeColor="text1"/>
                <w:sz w:val="20"/>
                <w:szCs w:val="20"/>
              </w:rPr>
            </w:pPr>
            <w:r w:rsidRPr="00515E2A">
              <w:rPr>
                <w:rFonts w:ascii="Arial" w:hAnsi="Arial" w:cs="Arial"/>
                <w:color w:val="000000" w:themeColor="text1"/>
                <w:sz w:val="20"/>
                <w:szCs w:val="20"/>
              </w:rPr>
              <w:t xml:space="preserve">Adicionalmente, </w:t>
            </w:r>
            <w:r w:rsidRPr="00515E2A">
              <w:rPr>
                <w:rFonts w:ascii="Arial" w:hAnsi="Arial" w:cs="Arial"/>
                <w:b/>
                <w:color w:val="000000" w:themeColor="text1"/>
                <w:sz w:val="20"/>
                <w:szCs w:val="20"/>
              </w:rPr>
              <w:t xml:space="preserve">incumple </w:t>
            </w:r>
            <w:r w:rsidRPr="00515E2A">
              <w:rPr>
                <w:rFonts w:ascii="Arial" w:hAnsi="Arial" w:cs="Arial"/>
                <w:color w:val="000000" w:themeColor="text1"/>
                <w:sz w:val="20"/>
                <w:szCs w:val="20"/>
              </w:rPr>
              <w:t xml:space="preserve">lo prescrito por el numeral 4.1.3 </w:t>
            </w:r>
            <w:bookmarkStart w:id="1" w:name="_Toc471139794"/>
            <w:r w:rsidRPr="00515E2A">
              <w:rPr>
                <w:rFonts w:ascii="Arial" w:hAnsi="Arial" w:cs="Arial"/>
                <w:color w:val="000000" w:themeColor="text1"/>
                <w:sz w:val="20"/>
                <w:szCs w:val="20"/>
              </w:rPr>
              <w:t>“</w:t>
            </w:r>
            <w:r w:rsidRPr="00515E2A">
              <w:rPr>
                <w:rFonts w:ascii="Arial" w:hAnsi="Arial" w:cs="Arial"/>
                <w:i/>
                <w:color w:val="000000" w:themeColor="text1"/>
                <w:sz w:val="20"/>
                <w:szCs w:val="20"/>
              </w:rPr>
              <w:t>Requisitos mínimos para iniciar un proceso de contratación</w:t>
            </w:r>
            <w:bookmarkEnd w:id="1"/>
            <w:r w:rsidRPr="00515E2A">
              <w:rPr>
                <w:rFonts w:ascii="Arial" w:hAnsi="Arial" w:cs="Arial"/>
                <w:i/>
                <w:color w:val="000000" w:themeColor="text1"/>
                <w:sz w:val="20"/>
                <w:szCs w:val="20"/>
              </w:rPr>
              <w:t xml:space="preserve">” </w:t>
            </w:r>
            <w:r w:rsidRPr="00515E2A">
              <w:rPr>
                <w:rFonts w:ascii="Arial" w:hAnsi="Arial" w:cs="Arial"/>
                <w:color w:val="000000" w:themeColor="text1"/>
                <w:sz w:val="20"/>
                <w:szCs w:val="20"/>
              </w:rPr>
              <w:t>del</w:t>
            </w:r>
            <w:r w:rsidRPr="00515E2A">
              <w:rPr>
                <w:rFonts w:ascii="Arial" w:hAnsi="Arial" w:cs="Arial"/>
                <w:i/>
                <w:color w:val="000000" w:themeColor="text1"/>
                <w:sz w:val="20"/>
                <w:szCs w:val="20"/>
              </w:rPr>
              <w:t xml:space="preserve"> </w:t>
            </w:r>
            <w:r w:rsidR="00274B04" w:rsidRPr="00515E2A">
              <w:rPr>
                <w:rFonts w:ascii="Arial" w:hAnsi="Arial" w:cs="Arial"/>
                <w:color w:val="000000" w:themeColor="text1"/>
                <w:sz w:val="20"/>
                <w:szCs w:val="20"/>
              </w:rPr>
              <w:t>Manual de Contratación</w:t>
            </w:r>
            <w:r w:rsidRPr="00515E2A">
              <w:rPr>
                <w:rFonts w:ascii="Arial" w:hAnsi="Arial" w:cs="Arial"/>
                <w:color w:val="000000" w:themeColor="text1"/>
                <w:sz w:val="20"/>
                <w:szCs w:val="20"/>
              </w:rPr>
              <w:t xml:space="preserve"> CON-MA-001 Versión </w:t>
            </w:r>
            <w:r w:rsidR="00E4215B" w:rsidRPr="00515E2A">
              <w:rPr>
                <w:rFonts w:ascii="Arial" w:hAnsi="Arial" w:cs="Arial"/>
                <w:color w:val="000000" w:themeColor="text1"/>
                <w:sz w:val="20"/>
                <w:szCs w:val="20"/>
              </w:rPr>
              <w:t>8</w:t>
            </w:r>
            <w:r w:rsidRPr="00515E2A">
              <w:rPr>
                <w:rFonts w:ascii="Arial" w:hAnsi="Arial" w:cs="Arial"/>
                <w:color w:val="000000" w:themeColor="text1"/>
                <w:sz w:val="20"/>
                <w:szCs w:val="20"/>
              </w:rPr>
              <w:t>, de la UAERMV.</w:t>
            </w:r>
          </w:p>
          <w:p w:rsidR="00BD1E74" w:rsidRPr="00515E2A" w:rsidRDefault="00BD1E74" w:rsidP="00780E35">
            <w:pPr>
              <w:pStyle w:val="Encabezado"/>
              <w:jc w:val="both"/>
              <w:rPr>
                <w:rFonts w:ascii="Arial" w:hAnsi="Arial" w:cs="Arial"/>
                <w:color w:val="000000" w:themeColor="text1"/>
                <w:sz w:val="20"/>
                <w:szCs w:val="20"/>
              </w:rPr>
            </w:pPr>
          </w:p>
          <w:p w:rsidR="00EC373F" w:rsidRPr="00515E2A" w:rsidRDefault="00EC373F" w:rsidP="00780E35">
            <w:pPr>
              <w:shd w:val="clear" w:color="auto" w:fill="FFFFFF"/>
              <w:jc w:val="both"/>
              <w:rPr>
                <w:rFonts w:ascii="Arial" w:hAnsi="Arial" w:cs="Arial"/>
                <w:b/>
                <w:iCs/>
                <w:color w:val="000000" w:themeColor="text1"/>
                <w:sz w:val="20"/>
                <w:szCs w:val="20"/>
                <w:u w:val="single"/>
              </w:rPr>
            </w:pPr>
            <w:r w:rsidRPr="00515E2A">
              <w:rPr>
                <w:rFonts w:ascii="Arial" w:hAnsi="Arial" w:cs="Arial"/>
                <w:b/>
                <w:iCs/>
                <w:color w:val="000000" w:themeColor="text1"/>
                <w:sz w:val="20"/>
                <w:szCs w:val="20"/>
                <w:u w:val="single"/>
              </w:rPr>
              <w:t>Reunión de cierre de la auditoría – aportes del equipo auditado</w:t>
            </w:r>
            <w:r w:rsidRPr="00515E2A">
              <w:rPr>
                <w:rFonts w:ascii="Arial" w:hAnsi="Arial" w:cs="Arial"/>
                <w:b/>
                <w:iCs/>
                <w:color w:val="000000" w:themeColor="text1"/>
                <w:sz w:val="20"/>
                <w:szCs w:val="20"/>
              </w:rPr>
              <w:t>.</w:t>
            </w:r>
          </w:p>
          <w:p w:rsidR="00EC373F" w:rsidRPr="00515E2A" w:rsidRDefault="00EC373F" w:rsidP="00780E35">
            <w:pPr>
              <w:jc w:val="both"/>
              <w:rPr>
                <w:rFonts w:ascii="Arial" w:hAnsi="Arial" w:cs="Arial"/>
                <w:color w:val="000000" w:themeColor="text1"/>
                <w:sz w:val="20"/>
                <w:szCs w:val="20"/>
                <w:highlight w:val="cyan"/>
              </w:rPr>
            </w:pPr>
          </w:p>
          <w:p w:rsidR="00BD1E74" w:rsidRPr="00515E2A" w:rsidRDefault="00BD1E74"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la reunión de cierre de auditoría del 28 de mayo de 2019, el </w:t>
            </w:r>
            <w:r w:rsidR="00F84D92" w:rsidRPr="00515E2A">
              <w:rPr>
                <w:rFonts w:ascii="Arial" w:hAnsi="Arial" w:cs="Arial"/>
                <w:color w:val="000000" w:themeColor="text1"/>
                <w:sz w:val="20"/>
                <w:szCs w:val="20"/>
              </w:rPr>
              <w:t xml:space="preserve">equipo </w:t>
            </w:r>
            <w:r w:rsidRPr="00515E2A">
              <w:rPr>
                <w:rFonts w:ascii="Arial" w:hAnsi="Arial" w:cs="Arial"/>
                <w:color w:val="000000" w:themeColor="text1"/>
                <w:sz w:val="20"/>
                <w:szCs w:val="20"/>
              </w:rPr>
              <w:t xml:space="preserve">auditado precisó que el estudio del sector </w:t>
            </w:r>
            <w:r w:rsidR="00FC1392" w:rsidRPr="00515E2A">
              <w:rPr>
                <w:rFonts w:ascii="Arial" w:hAnsi="Arial" w:cs="Arial"/>
                <w:color w:val="000000" w:themeColor="text1"/>
                <w:sz w:val="20"/>
                <w:szCs w:val="20"/>
              </w:rPr>
              <w:t xml:space="preserve">para la muestra analizada </w:t>
            </w:r>
            <w:r w:rsidR="000D015D" w:rsidRPr="00515E2A">
              <w:rPr>
                <w:rFonts w:ascii="Arial" w:hAnsi="Arial" w:cs="Arial"/>
                <w:color w:val="000000" w:themeColor="text1"/>
                <w:sz w:val="20"/>
                <w:szCs w:val="20"/>
              </w:rPr>
              <w:t xml:space="preserve">está contenido como </w:t>
            </w:r>
            <w:r w:rsidR="00616BE4" w:rsidRPr="00515E2A">
              <w:rPr>
                <w:rFonts w:ascii="Arial" w:hAnsi="Arial" w:cs="Arial"/>
                <w:color w:val="000000" w:themeColor="text1"/>
                <w:sz w:val="20"/>
                <w:szCs w:val="20"/>
              </w:rPr>
              <w:t xml:space="preserve">parte </w:t>
            </w:r>
            <w:r w:rsidRPr="00515E2A">
              <w:rPr>
                <w:rFonts w:ascii="Arial" w:hAnsi="Arial" w:cs="Arial"/>
                <w:color w:val="000000" w:themeColor="text1"/>
                <w:sz w:val="20"/>
                <w:szCs w:val="20"/>
              </w:rPr>
              <w:t>de los estudios previos de los contratos mencionados</w:t>
            </w:r>
            <w:r w:rsidR="000D015D" w:rsidRPr="00515E2A">
              <w:rPr>
                <w:rFonts w:ascii="Arial" w:hAnsi="Arial" w:cs="Arial"/>
                <w:color w:val="000000" w:themeColor="text1"/>
                <w:sz w:val="20"/>
                <w:szCs w:val="20"/>
              </w:rPr>
              <w:t>; a</w:t>
            </w:r>
            <w:r w:rsidRPr="00515E2A">
              <w:rPr>
                <w:rFonts w:ascii="Arial" w:hAnsi="Arial" w:cs="Arial"/>
                <w:color w:val="000000" w:themeColor="text1"/>
                <w:sz w:val="20"/>
                <w:szCs w:val="20"/>
              </w:rPr>
              <w:t xml:space="preserve">sí mismo, la Secretaria General manifestó que la versión del Manual de Contratación señalada </w:t>
            </w:r>
            <w:r w:rsidR="006B0BEF" w:rsidRPr="00515E2A">
              <w:rPr>
                <w:rFonts w:ascii="Arial" w:hAnsi="Arial" w:cs="Arial"/>
                <w:color w:val="000000" w:themeColor="text1"/>
                <w:sz w:val="20"/>
                <w:szCs w:val="20"/>
              </w:rPr>
              <w:t xml:space="preserve">como criterio de auditoría </w:t>
            </w:r>
            <w:r w:rsidRPr="00515E2A">
              <w:rPr>
                <w:rFonts w:ascii="Arial" w:hAnsi="Arial" w:cs="Arial"/>
                <w:color w:val="000000" w:themeColor="text1"/>
                <w:sz w:val="20"/>
                <w:szCs w:val="20"/>
              </w:rPr>
              <w:t>no había sido expedida cuando se suscribieron estos contratos</w:t>
            </w:r>
            <w:r w:rsidR="000D015D" w:rsidRPr="00515E2A">
              <w:rPr>
                <w:rFonts w:ascii="Arial" w:hAnsi="Arial" w:cs="Arial"/>
                <w:color w:val="000000" w:themeColor="text1"/>
                <w:sz w:val="20"/>
                <w:szCs w:val="20"/>
              </w:rPr>
              <w:t>;</w:t>
            </w:r>
            <w:r w:rsidR="00F84D92" w:rsidRPr="00515E2A">
              <w:rPr>
                <w:rFonts w:ascii="Arial" w:hAnsi="Arial" w:cs="Arial"/>
                <w:color w:val="000000" w:themeColor="text1"/>
                <w:sz w:val="20"/>
                <w:szCs w:val="20"/>
              </w:rPr>
              <w:t xml:space="preserve"> por lo tanto</w:t>
            </w:r>
            <w:r w:rsidR="000D015D" w:rsidRPr="00515E2A">
              <w:rPr>
                <w:rFonts w:ascii="Arial" w:hAnsi="Arial" w:cs="Arial"/>
                <w:color w:val="000000" w:themeColor="text1"/>
                <w:sz w:val="20"/>
                <w:szCs w:val="20"/>
              </w:rPr>
              <w:t>,</w:t>
            </w:r>
            <w:r w:rsidR="00F84D92" w:rsidRPr="00515E2A">
              <w:rPr>
                <w:rFonts w:ascii="Arial" w:hAnsi="Arial" w:cs="Arial"/>
                <w:color w:val="000000" w:themeColor="text1"/>
                <w:sz w:val="20"/>
                <w:szCs w:val="20"/>
              </w:rPr>
              <w:t xml:space="preserve"> </w:t>
            </w:r>
            <w:r w:rsidR="005709C5" w:rsidRPr="00515E2A">
              <w:rPr>
                <w:rFonts w:ascii="Arial" w:hAnsi="Arial" w:cs="Arial"/>
                <w:color w:val="000000" w:themeColor="text1"/>
                <w:sz w:val="20"/>
                <w:szCs w:val="20"/>
              </w:rPr>
              <w:t xml:space="preserve">no era exigible </w:t>
            </w:r>
            <w:r w:rsidR="000D015D" w:rsidRPr="00515E2A">
              <w:rPr>
                <w:rFonts w:ascii="Arial" w:hAnsi="Arial" w:cs="Arial"/>
                <w:color w:val="000000" w:themeColor="text1"/>
                <w:sz w:val="20"/>
                <w:szCs w:val="20"/>
              </w:rPr>
              <w:t>este requisito</w:t>
            </w:r>
            <w:r w:rsidR="00053D49" w:rsidRPr="00515E2A">
              <w:rPr>
                <w:rFonts w:ascii="Arial" w:hAnsi="Arial" w:cs="Arial"/>
                <w:color w:val="000000" w:themeColor="text1"/>
                <w:sz w:val="20"/>
                <w:szCs w:val="20"/>
              </w:rPr>
              <w:t>.</w:t>
            </w:r>
          </w:p>
          <w:p w:rsidR="00BD1E74" w:rsidRPr="00515E2A" w:rsidRDefault="00BD1E74" w:rsidP="00780E35">
            <w:pPr>
              <w:jc w:val="both"/>
              <w:rPr>
                <w:rFonts w:ascii="Arial" w:hAnsi="Arial" w:cs="Arial"/>
                <w:color w:val="000000" w:themeColor="text1"/>
                <w:sz w:val="20"/>
                <w:szCs w:val="20"/>
              </w:rPr>
            </w:pPr>
          </w:p>
          <w:p w:rsidR="00A86684" w:rsidRPr="00515E2A" w:rsidRDefault="00A86684" w:rsidP="00780E35">
            <w:pPr>
              <w:jc w:val="both"/>
              <w:rPr>
                <w:rFonts w:ascii="Arial" w:hAnsi="Arial" w:cs="Arial"/>
                <w:b/>
                <w:color w:val="000000" w:themeColor="text1"/>
                <w:sz w:val="20"/>
                <w:szCs w:val="20"/>
                <w:u w:val="single"/>
              </w:rPr>
            </w:pPr>
            <w:r w:rsidRPr="00515E2A">
              <w:rPr>
                <w:rFonts w:ascii="Arial" w:hAnsi="Arial" w:cs="Arial"/>
                <w:b/>
                <w:color w:val="000000" w:themeColor="text1"/>
                <w:sz w:val="20"/>
                <w:szCs w:val="20"/>
                <w:u w:val="single"/>
              </w:rPr>
              <w:t>Análisis de la OCI a los aportes del equipo auditado</w:t>
            </w:r>
            <w:r w:rsidRPr="00515E2A">
              <w:rPr>
                <w:rFonts w:ascii="Arial" w:hAnsi="Arial" w:cs="Arial"/>
                <w:b/>
                <w:color w:val="000000" w:themeColor="text1"/>
                <w:sz w:val="20"/>
                <w:szCs w:val="20"/>
              </w:rPr>
              <w:t>.</w:t>
            </w:r>
          </w:p>
          <w:p w:rsidR="00A86684" w:rsidRPr="00515E2A" w:rsidRDefault="00A86684" w:rsidP="00780E35">
            <w:pPr>
              <w:pStyle w:val="Encabezado"/>
              <w:jc w:val="both"/>
              <w:rPr>
                <w:rFonts w:ascii="Arial" w:hAnsi="Arial" w:cs="Arial"/>
                <w:color w:val="000000" w:themeColor="text1"/>
                <w:sz w:val="20"/>
                <w:szCs w:val="20"/>
              </w:rPr>
            </w:pPr>
          </w:p>
          <w:p w:rsidR="00616BE4" w:rsidRPr="00515E2A" w:rsidRDefault="00FC1392" w:rsidP="00780E35">
            <w:pPr>
              <w:pStyle w:val="Encabezado"/>
              <w:jc w:val="both"/>
              <w:rPr>
                <w:rFonts w:ascii="Arial" w:hAnsi="Arial" w:cs="Arial"/>
                <w:color w:val="000000" w:themeColor="text1"/>
                <w:sz w:val="20"/>
                <w:szCs w:val="20"/>
              </w:rPr>
            </w:pPr>
            <w:r w:rsidRPr="00515E2A">
              <w:rPr>
                <w:rFonts w:ascii="Arial" w:hAnsi="Arial" w:cs="Arial"/>
                <w:color w:val="000000" w:themeColor="text1"/>
                <w:sz w:val="20"/>
                <w:szCs w:val="20"/>
              </w:rPr>
              <w:t>Verificado lo anterior por parte del equipo auditor</w:t>
            </w:r>
            <w:r w:rsidR="000D015D" w:rsidRPr="00515E2A">
              <w:rPr>
                <w:rFonts w:ascii="Arial" w:hAnsi="Arial" w:cs="Arial"/>
                <w:color w:val="000000" w:themeColor="text1"/>
                <w:sz w:val="20"/>
                <w:szCs w:val="20"/>
              </w:rPr>
              <w:t>,</w:t>
            </w:r>
            <w:r w:rsidR="005709C5" w:rsidRPr="00515E2A">
              <w:rPr>
                <w:rFonts w:ascii="Arial" w:hAnsi="Arial" w:cs="Arial"/>
                <w:color w:val="000000" w:themeColor="text1"/>
                <w:sz w:val="20"/>
                <w:szCs w:val="20"/>
              </w:rPr>
              <w:t xml:space="preserve"> no se encontró como parte de los estudios previos </w:t>
            </w:r>
            <w:r w:rsidR="00616BE4" w:rsidRPr="00515E2A">
              <w:rPr>
                <w:rFonts w:ascii="Arial" w:hAnsi="Arial" w:cs="Arial"/>
                <w:color w:val="000000" w:themeColor="text1"/>
                <w:sz w:val="20"/>
                <w:szCs w:val="20"/>
              </w:rPr>
              <w:t xml:space="preserve">de los contratos de la muestra, </w:t>
            </w:r>
            <w:r w:rsidR="005709C5" w:rsidRPr="00515E2A">
              <w:rPr>
                <w:rFonts w:ascii="Arial" w:hAnsi="Arial" w:cs="Arial"/>
                <w:color w:val="000000" w:themeColor="text1"/>
                <w:sz w:val="20"/>
                <w:szCs w:val="20"/>
              </w:rPr>
              <w:t>el estudio del sector</w:t>
            </w:r>
            <w:r w:rsidR="00616BE4" w:rsidRPr="00515E2A">
              <w:rPr>
                <w:rFonts w:ascii="Arial" w:hAnsi="Arial" w:cs="Arial"/>
                <w:color w:val="000000" w:themeColor="text1"/>
                <w:sz w:val="20"/>
                <w:szCs w:val="20"/>
              </w:rPr>
              <w:t xml:space="preserve"> respectivo</w:t>
            </w:r>
            <w:r w:rsidR="000D015D" w:rsidRPr="00515E2A">
              <w:rPr>
                <w:rFonts w:ascii="Arial" w:hAnsi="Arial" w:cs="Arial"/>
                <w:color w:val="000000" w:themeColor="text1"/>
                <w:sz w:val="20"/>
                <w:szCs w:val="20"/>
              </w:rPr>
              <w:t xml:space="preserve"> inmerso en ellos</w:t>
            </w:r>
            <w:r w:rsidR="00616BE4" w:rsidRPr="00515E2A">
              <w:rPr>
                <w:rFonts w:ascii="Arial" w:hAnsi="Arial" w:cs="Arial"/>
                <w:color w:val="000000" w:themeColor="text1"/>
                <w:sz w:val="20"/>
                <w:szCs w:val="20"/>
              </w:rPr>
              <w:t>.</w:t>
            </w:r>
          </w:p>
          <w:p w:rsidR="00616BE4" w:rsidRPr="00515E2A" w:rsidRDefault="00616BE4" w:rsidP="00780E35">
            <w:pPr>
              <w:pStyle w:val="Encabezado"/>
              <w:jc w:val="both"/>
              <w:rPr>
                <w:rFonts w:ascii="Arial" w:hAnsi="Arial" w:cs="Arial"/>
                <w:color w:val="000000" w:themeColor="text1"/>
                <w:sz w:val="20"/>
                <w:szCs w:val="20"/>
              </w:rPr>
            </w:pPr>
          </w:p>
          <w:p w:rsidR="00BD1E74" w:rsidRPr="00515E2A" w:rsidRDefault="00616BE4" w:rsidP="00780E35">
            <w:pPr>
              <w:pStyle w:val="Encabezado"/>
              <w:jc w:val="both"/>
              <w:rPr>
                <w:rFonts w:ascii="Arial" w:hAnsi="Arial" w:cs="Arial"/>
                <w:color w:val="000000" w:themeColor="text1"/>
                <w:sz w:val="20"/>
                <w:szCs w:val="20"/>
              </w:rPr>
            </w:pPr>
            <w:r w:rsidRPr="00515E2A">
              <w:rPr>
                <w:rFonts w:ascii="Arial" w:hAnsi="Arial" w:cs="Arial"/>
                <w:color w:val="000000" w:themeColor="text1"/>
                <w:sz w:val="20"/>
                <w:szCs w:val="20"/>
              </w:rPr>
              <w:t>D</w:t>
            </w:r>
            <w:r w:rsidR="005709C5" w:rsidRPr="00515E2A">
              <w:rPr>
                <w:rFonts w:ascii="Arial" w:hAnsi="Arial" w:cs="Arial"/>
                <w:color w:val="000000" w:themeColor="text1"/>
                <w:sz w:val="20"/>
                <w:szCs w:val="20"/>
              </w:rPr>
              <w:t xml:space="preserve">e otra parte, </w:t>
            </w:r>
            <w:r w:rsidR="000D015D" w:rsidRPr="00515E2A">
              <w:rPr>
                <w:rFonts w:ascii="Arial" w:hAnsi="Arial" w:cs="Arial"/>
                <w:color w:val="000000" w:themeColor="text1"/>
                <w:sz w:val="20"/>
                <w:szCs w:val="20"/>
              </w:rPr>
              <w:t xml:space="preserve">al analizar la solicitud recibida de revisar la versión del documento que fue tomado como criterio de auditoría, el </w:t>
            </w:r>
            <w:r w:rsidR="00BD1E74" w:rsidRPr="00515E2A">
              <w:rPr>
                <w:rFonts w:ascii="Arial" w:hAnsi="Arial" w:cs="Arial"/>
                <w:color w:val="000000" w:themeColor="text1"/>
                <w:sz w:val="20"/>
                <w:szCs w:val="20"/>
              </w:rPr>
              <w:t>Manual de Contratación</w:t>
            </w:r>
            <w:r w:rsidRPr="00515E2A">
              <w:rPr>
                <w:rFonts w:ascii="Arial" w:hAnsi="Arial" w:cs="Arial"/>
                <w:color w:val="000000" w:themeColor="text1"/>
                <w:sz w:val="20"/>
                <w:szCs w:val="20"/>
              </w:rPr>
              <w:t xml:space="preserve"> </w:t>
            </w:r>
            <w:r w:rsidR="00BD1E74" w:rsidRPr="00515E2A">
              <w:rPr>
                <w:rFonts w:ascii="Arial" w:hAnsi="Arial" w:cs="Arial"/>
                <w:color w:val="000000" w:themeColor="text1"/>
                <w:sz w:val="20"/>
                <w:szCs w:val="20"/>
              </w:rPr>
              <w:t>CON-MA-001 Versión 7</w:t>
            </w:r>
            <w:r w:rsidR="005709C5" w:rsidRPr="00515E2A">
              <w:rPr>
                <w:rFonts w:ascii="Arial" w:hAnsi="Arial" w:cs="Arial"/>
                <w:color w:val="000000" w:themeColor="text1"/>
                <w:sz w:val="20"/>
                <w:szCs w:val="20"/>
              </w:rPr>
              <w:t xml:space="preserve"> de la UAERMV</w:t>
            </w:r>
            <w:r w:rsidR="00BD1E74" w:rsidRPr="00515E2A">
              <w:rPr>
                <w:rFonts w:ascii="Arial" w:hAnsi="Arial" w:cs="Arial"/>
                <w:color w:val="000000" w:themeColor="text1"/>
                <w:sz w:val="20"/>
                <w:szCs w:val="20"/>
              </w:rPr>
              <w:t xml:space="preserve"> de enero de 2017, en el numeral 4.1.3 “</w:t>
            </w:r>
            <w:r w:rsidR="00BD1E74" w:rsidRPr="00515E2A">
              <w:rPr>
                <w:rFonts w:ascii="Arial" w:hAnsi="Arial" w:cs="Arial"/>
                <w:i/>
                <w:color w:val="000000" w:themeColor="text1"/>
                <w:sz w:val="20"/>
                <w:szCs w:val="20"/>
              </w:rPr>
              <w:t>Requisitos mínimos para iniciar un proceso de contratación”</w:t>
            </w:r>
            <w:r w:rsidR="00BD1E74" w:rsidRPr="00515E2A">
              <w:rPr>
                <w:rFonts w:ascii="Arial" w:hAnsi="Arial" w:cs="Arial"/>
                <w:color w:val="000000" w:themeColor="text1"/>
                <w:sz w:val="20"/>
                <w:szCs w:val="20"/>
              </w:rPr>
              <w:t>,</w:t>
            </w:r>
            <w:r w:rsidR="003D41C8">
              <w:rPr>
                <w:rFonts w:ascii="Arial" w:hAnsi="Arial" w:cs="Arial"/>
                <w:color w:val="000000" w:themeColor="text1"/>
                <w:sz w:val="20"/>
                <w:szCs w:val="20"/>
              </w:rPr>
              <w:t xml:space="preserve"> </w:t>
            </w:r>
            <w:r w:rsidRPr="00515E2A">
              <w:rPr>
                <w:rFonts w:ascii="Arial" w:hAnsi="Arial" w:cs="Arial"/>
                <w:color w:val="000000" w:themeColor="text1"/>
                <w:sz w:val="20"/>
                <w:szCs w:val="20"/>
              </w:rPr>
              <w:t>e</w:t>
            </w:r>
            <w:r w:rsidR="00BD1E74" w:rsidRPr="00515E2A">
              <w:rPr>
                <w:rFonts w:ascii="Arial" w:hAnsi="Arial" w:cs="Arial"/>
                <w:color w:val="000000" w:themeColor="text1"/>
                <w:sz w:val="20"/>
                <w:szCs w:val="20"/>
              </w:rPr>
              <w:t>stablece:</w:t>
            </w:r>
          </w:p>
          <w:p w:rsidR="00BD1E74" w:rsidRPr="00515E2A" w:rsidRDefault="00BD1E74" w:rsidP="00780E35">
            <w:pPr>
              <w:pStyle w:val="Encabezado"/>
              <w:jc w:val="both"/>
              <w:rPr>
                <w:rFonts w:ascii="Arial" w:hAnsi="Arial" w:cs="Arial"/>
                <w:color w:val="000000" w:themeColor="text1"/>
                <w:sz w:val="20"/>
                <w:szCs w:val="20"/>
              </w:rPr>
            </w:pPr>
          </w:p>
          <w:p w:rsidR="00BD1E74" w:rsidRPr="00515E2A" w:rsidRDefault="00BD1E74" w:rsidP="00780E35">
            <w:pPr>
              <w:jc w:val="both"/>
              <w:rPr>
                <w:rFonts w:ascii="Arial" w:hAnsi="Arial" w:cs="Arial"/>
                <w:i/>
                <w:sz w:val="20"/>
                <w:szCs w:val="20"/>
              </w:rPr>
            </w:pPr>
            <w:r w:rsidRPr="00515E2A">
              <w:rPr>
                <w:rFonts w:ascii="Arial" w:hAnsi="Arial" w:cs="Arial"/>
                <w:i/>
                <w:sz w:val="20"/>
                <w:szCs w:val="20"/>
              </w:rPr>
              <w:t>“De conformidad con la normatividad vigente, la cuantía, el tipo de contrato a celebrar y lo previsto en el Plan Anual de Adquisiciones, la Secretaría General dará inicio a los procesos de contratación, previa verificación del cumplimiento de los siguientes requisitos mínimos:</w:t>
            </w:r>
          </w:p>
          <w:p w:rsidR="00BD1E74" w:rsidRPr="00515E2A" w:rsidRDefault="00BD1E74" w:rsidP="00780E35">
            <w:pPr>
              <w:jc w:val="both"/>
              <w:rPr>
                <w:rFonts w:ascii="Arial" w:hAnsi="Arial" w:cs="Arial"/>
                <w:i/>
                <w:sz w:val="20"/>
                <w:szCs w:val="20"/>
              </w:rPr>
            </w:pPr>
          </w:p>
          <w:p w:rsidR="00BD1E74" w:rsidRPr="00515E2A" w:rsidRDefault="00BD1E74" w:rsidP="00780E35">
            <w:pPr>
              <w:jc w:val="both"/>
              <w:rPr>
                <w:rFonts w:ascii="Arial" w:hAnsi="Arial" w:cs="Arial"/>
                <w:i/>
                <w:sz w:val="20"/>
                <w:szCs w:val="20"/>
              </w:rPr>
            </w:pPr>
            <w:r w:rsidRPr="00515E2A">
              <w:rPr>
                <w:rFonts w:ascii="Arial" w:hAnsi="Arial" w:cs="Arial"/>
                <w:i/>
                <w:sz w:val="20"/>
                <w:szCs w:val="20"/>
              </w:rPr>
              <w:t>- Estudios y documentos previos con sus correspondientes soportes.</w:t>
            </w:r>
          </w:p>
          <w:p w:rsidR="00BD1E74" w:rsidRPr="00515E2A" w:rsidRDefault="00BD1E74" w:rsidP="00780E35">
            <w:pPr>
              <w:jc w:val="both"/>
              <w:rPr>
                <w:rFonts w:ascii="Arial" w:hAnsi="Arial" w:cs="Arial"/>
                <w:b/>
                <w:i/>
                <w:sz w:val="20"/>
                <w:szCs w:val="20"/>
              </w:rPr>
            </w:pPr>
            <w:r w:rsidRPr="00515E2A">
              <w:rPr>
                <w:rFonts w:ascii="Arial" w:hAnsi="Arial" w:cs="Arial"/>
                <w:b/>
                <w:i/>
                <w:sz w:val="20"/>
                <w:szCs w:val="20"/>
              </w:rPr>
              <w:t>- Estudios de Sector. (</w:t>
            </w:r>
            <w:r w:rsidRPr="00515E2A">
              <w:rPr>
                <w:rFonts w:ascii="Arial" w:hAnsi="Arial" w:cs="Arial"/>
                <w:b/>
                <w:bCs/>
                <w:i/>
                <w:sz w:val="20"/>
                <w:szCs w:val="20"/>
                <w:shd w:val="clear" w:color="auto" w:fill="FFFFFF"/>
              </w:rPr>
              <w:t>Artículo 2.2.1.1.1.6.1</w:t>
            </w:r>
            <w:r w:rsidRPr="00515E2A">
              <w:rPr>
                <w:rFonts w:ascii="Arial" w:hAnsi="Arial" w:cs="Arial"/>
                <w:b/>
                <w:i/>
                <w:sz w:val="20"/>
                <w:szCs w:val="20"/>
              </w:rPr>
              <w:t xml:space="preserve"> del Decreto 1082)-</w:t>
            </w:r>
          </w:p>
          <w:p w:rsidR="00BD1E74" w:rsidRPr="00515E2A" w:rsidRDefault="00BD1E74" w:rsidP="00780E35">
            <w:pPr>
              <w:jc w:val="both"/>
              <w:rPr>
                <w:rFonts w:ascii="Arial" w:hAnsi="Arial" w:cs="Arial"/>
                <w:i/>
                <w:sz w:val="20"/>
                <w:szCs w:val="20"/>
              </w:rPr>
            </w:pPr>
            <w:r w:rsidRPr="00515E2A">
              <w:rPr>
                <w:rFonts w:ascii="Arial" w:hAnsi="Arial" w:cs="Arial"/>
                <w:i/>
                <w:sz w:val="20"/>
                <w:szCs w:val="20"/>
              </w:rPr>
              <w:t>- Certificado de disponibilidad presupuestal.</w:t>
            </w:r>
          </w:p>
          <w:p w:rsidR="00BD1E74" w:rsidRPr="00515E2A" w:rsidRDefault="00BD1E74" w:rsidP="00780E35">
            <w:pPr>
              <w:jc w:val="both"/>
              <w:rPr>
                <w:rFonts w:ascii="Arial" w:hAnsi="Arial" w:cs="Arial"/>
                <w:i/>
                <w:sz w:val="20"/>
                <w:szCs w:val="20"/>
              </w:rPr>
            </w:pPr>
            <w:r w:rsidRPr="00515E2A">
              <w:rPr>
                <w:rFonts w:ascii="Arial" w:hAnsi="Arial" w:cs="Arial"/>
                <w:i/>
                <w:sz w:val="20"/>
                <w:szCs w:val="20"/>
              </w:rPr>
              <w:t>- Proyecto de Pliego de Condiciones o la invitación pública para el caso de procesos de mínima cuantía.</w:t>
            </w:r>
          </w:p>
          <w:p w:rsidR="00BD1E74" w:rsidRPr="00515E2A" w:rsidRDefault="00BD1E74" w:rsidP="00780E35">
            <w:pPr>
              <w:jc w:val="both"/>
              <w:rPr>
                <w:rFonts w:ascii="Arial" w:hAnsi="Arial" w:cs="Arial"/>
                <w:i/>
                <w:sz w:val="20"/>
                <w:szCs w:val="20"/>
              </w:rPr>
            </w:pPr>
            <w:r w:rsidRPr="00515E2A">
              <w:rPr>
                <w:rFonts w:ascii="Arial" w:hAnsi="Arial" w:cs="Arial"/>
                <w:i/>
                <w:sz w:val="20"/>
                <w:szCs w:val="20"/>
              </w:rPr>
              <w:t>- Documentos que identifican al contratista (si es el caso)”.</w:t>
            </w:r>
            <w:r w:rsidR="005709C5" w:rsidRPr="00515E2A">
              <w:rPr>
                <w:rFonts w:ascii="Arial" w:hAnsi="Arial" w:cs="Arial"/>
                <w:i/>
                <w:sz w:val="20"/>
                <w:szCs w:val="20"/>
              </w:rPr>
              <w:t xml:space="preserve"> </w:t>
            </w:r>
            <w:r w:rsidR="005709C5" w:rsidRPr="00515E2A">
              <w:rPr>
                <w:rFonts w:ascii="Arial" w:hAnsi="Arial" w:cs="Arial"/>
                <w:sz w:val="22"/>
                <w:szCs w:val="22"/>
              </w:rPr>
              <w:t>Negrilla fuera de texto.</w:t>
            </w:r>
          </w:p>
          <w:p w:rsidR="00F84D92" w:rsidRPr="00515E2A" w:rsidRDefault="00F84D92" w:rsidP="00780E35">
            <w:pPr>
              <w:jc w:val="both"/>
              <w:rPr>
                <w:rFonts w:ascii="Arial" w:hAnsi="Arial" w:cs="Arial"/>
                <w:i/>
                <w:sz w:val="20"/>
                <w:szCs w:val="20"/>
              </w:rPr>
            </w:pPr>
          </w:p>
          <w:p w:rsidR="00BD1E74" w:rsidRPr="00515E2A" w:rsidRDefault="000D015D" w:rsidP="00780E35">
            <w:pPr>
              <w:pStyle w:val="Encabezado"/>
              <w:jc w:val="both"/>
              <w:rPr>
                <w:rFonts w:ascii="Arial" w:hAnsi="Arial" w:cs="Arial"/>
                <w:color w:val="000000" w:themeColor="text1"/>
                <w:sz w:val="20"/>
                <w:szCs w:val="20"/>
              </w:rPr>
            </w:pPr>
            <w:r w:rsidRPr="00515E2A">
              <w:rPr>
                <w:rFonts w:ascii="Arial" w:hAnsi="Arial" w:cs="Arial"/>
                <w:color w:val="000000" w:themeColor="text1"/>
                <w:sz w:val="20"/>
                <w:szCs w:val="20"/>
              </w:rPr>
              <w:t>D</w:t>
            </w:r>
            <w:r w:rsidR="00616BE4" w:rsidRPr="00515E2A">
              <w:rPr>
                <w:rFonts w:ascii="Arial" w:hAnsi="Arial" w:cs="Arial"/>
                <w:color w:val="000000" w:themeColor="text1"/>
                <w:sz w:val="20"/>
                <w:szCs w:val="20"/>
              </w:rPr>
              <w:t xml:space="preserve">ado que </w:t>
            </w:r>
            <w:r w:rsidR="00053D49" w:rsidRPr="00515E2A">
              <w:rPr>
                <w:rFonts w:ascii="Arial" w:hAnsi="Arial" w:cs="Arial"/>
                <w:color w:val="000000" w:themeColor="text1"/>
                <w:sz w:val="20"/>
                <w:szCs w:val="20"/>
              </w:rPr>
              <w:t xml:space="preserve">lo informado por el equipo auditado </w:t>
            </w:r>
            <w:r w:rsidR="00616BE4" w:rsidRPr="00515E2A">
              <w:rPr>
                <w:rFonts w:ascii="Arial" w:hAnsi="Arial" w:cs="Arial"/>
                <w:color w:val="000000" w:themeColor="text1"/>
                <w:sz w:val="20"/>
                <w:szCs w:val="20"/>
              </w:rPr>
              <w:t>en la mesa de cierre de la auditoría no desvir</w:t>
            </w:r>
            <w:r w:rsidRPr="00515E2A">
              <w:rPr>
                <w:rFonts w:ascii="Arial" w:hAnsi="Arial" w:cs="Arial"/>
                <w:color w:val="000000" w:themeColor="text1"/>
                <w:sz w:val="20"/>
                <w:szCs w:val="20"/>
              </w:rPr>
              <w:t xml:space="preserve">túa lo evidenciado, </w:t>
            </w:r>
            <w:r w:rsidR="00616BE4" w:rsidRPr="00515E2A">
              <w:rPr>
                <w:rFonts w:ascii="Arial" w:hAnsi="Arial" w:cs="Arial"/>
                <w:color w:val="000000" w:themeColor="text1"/>
                <w:sz w:val="20"/>
                <w:szCs w:val="20"/>
              </w:rPr>
              <w:t xml:space="preserve">se </w:t>
            </w:r>
            <w:r w:rsidRPr="00515E2A">
              <w:rPr>
                <w:rFonts w:ascii="Arial" w:hAnsi="Arial" w:cs="Arial"/>
                <w:b/>
                <w:color w:val="000000" w:themeColor="text1"/>
                <w:sz w:val="20"/>
                <w:szCs w:val="20"/>
              </w:rPr>
              <w:t>ratifica el hallazgo</w:t>
            </w:r>
            <w:r w:rsidR="00F84D92" w:rsidRPr="00515E2A">
              <w:rPr>
                <w:rFonts w:ascii="Arial" w:hAnsi="Arial" w:cs="Arial"/>
                <w:color w:val="000000" w:themeColor="text1"/>
                <w:sz w:val="20"/>
                <w:szCs w:val="20"/>
              </w:rPr>
              <w:t>.</w:t>
            </w:r>
          </w:p>
          <w:p w:rsidR="00BD1E74" w:rsidRPr="00515E2A" w:rsidRDefault="00BD1E74" w:rsidP="00780E35">
            <w:pPr>
              <w:pStyle w:val="Encabezado"/>
              <w:jc w:val="both"/>
              <w:rPr>
                <w:rFonts w:ascii="Arial" w:hAnsi="Arial" w:cs="Arial"/>
                <w:color w:val="000000" w:themeColor="text1"/>
                <w:sz w:val="20"/>
                <w:szCs w:val="20"/>
              </w:rPr>
            </w:pPr>
          </w:p>
          <w:p w:rsidR="00713866" w:rsidRPr="00515E2A" w:rsidRDefault="00713866" w:rsidP="00780E35">
            <w:pPr>
              <w:pStyle w:val="Prrafodelista"/>
              <w:numPr>
                <w:ilvl w:val="0"/>
                <w:numId w:val="32"/>
              </w:numPr>
              <w:spacing w:line="240" w:lineRule="auto"/>
              <w:jc w:val="both"/>
              <w:rPr>
                <w:rFonts w:ascii="Arial" w:hAnsi="Arial" w:cs="Arial"/>
                <w:b/>
                <w:color w:val="000000" w:themeColor="text1"/>
                <w:sz w:val="20"/>
                <w:szCs w:val="20"/>
              </w:rPr>
            </w:pPr>
            <w:r w:rsidRPr="00515E2A">
              <w:rPr>
                <w:rFonts w:ascii="Arial" w:hAnsi="Arial" w:cs="Arial"/>
                <w:b/>
                <w:color w:val="000000" w:themeColor="text1"/>
                <w:sz w:val="20"/>
                <w:szCs w:val="20"/>
              </w:rPr>
              <w:t>TEMA: CUMPLIMIENTO DEL NUMERAL 9. “APLICACIÓN DE MULTAS Y SANCIONES” DEL MANUAL DE INTERVENTORÍA Y SUPERVISIÓN</w:t>
            </w:r>
            <w:r w:rsidR="000A770D" w:rsidRPr="00515E2A">
              <w:rPr>
                <w:rFonts w:ascii="Arial" w:hAnsi="Arial" w:cs="Arial"/>
                <w:b/>
                <w:color w:val="000000" w:themeColor="text1"/>
                <w:sz w:val="20"/>
                <w:szCs w:val="20"/>
              </w:rPr>
              <w:t>, NUMERAL 4.2.11 “SANCIONES POR INCUMPLIMIENTOS CONTRACTUALES” DEL MANUAL DE CONTRATACIÓN Y APLICACIÓN DEL FORMATO CON-FM-029 “SOLICITUD DE MULTA A CONTRATISTAS”</w:t>
            </w:r>
            <w:r w:rsidRPr="00515E2A">
              <w:rPr>
                <w:rFonts w:ascii="Arial" w:hAnsi="Arial" w:cs="Arial"/>
                <w:b/>
                <w:color w:val="000000" w:themeColor="text1"/>
                <w:sz w:val="20"/>
                <w:szCs w:val="20"/>
              </w:rPr>
              <w:t>.</w:t>
            </w:r>
          </w:p>
          <w:p w:rsidR="00713866" w:rsidRPr="00515E2A" w:rsidRDefault="00713866"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mesa de trabajo llevada a cabo el 13 de diciembre de 2018, </w:t>
            </w:r>
            <w:r w:rsidR="00406303" w:rsidRPr="00515E2A">
              <w:rPr>
                <w:rFonts w:ascii="Arial" w:hAnsi="Arial" w:cs="Arial"/>
                <w:color w:val="000000" w:themeColor="text1"/>
                <w:sz w:val="20"/>
                <w:szCs w:val="20"/>
              </w:rPr>
              <w:t xml:space="preserve">el equipo auditado </w:t>
            </w:r>
            <w:r w:rsidR="00EC4C3C" w:rsidRPr="00515E2A">
              <w:rPr>
                <w:rFonts w:ascii="Arial" w:hAnsi="Arial" w:cs="Arial"/>
                <w:color w:val="000000" w:themeColor="text1"/>
                <w:sz w:val="20"/>
                <w:szCs w:val="20"/>
              </w:rPr>
              <w:t xml:space="preserve">informó </w:t>
            </w:r>
            <w:r w:rsidRPr="00515E2A">
              <w:rPr>
                <w:rFonts w:ascii="Arial" w:hAnsi="Arial" w:cs="Arial"/>
                <w:color w:val="000000" w:themeColor="text1"/>
                <w:sz w:val="20"/>
                <w:szCs w:val="20"/>
              </w:rPr>
              <w:t xml:space="preserve">que </w:t>
            </w:r>
            <w:r w:rsidR="00406303" w:rsidRPr="00515E2A">
              <w:rPr>
                <w:rFonts w:ascii="Arial" w:hAnsi="Arial" w:cs="Arial"/>
                <w:color w:val="000000" w:themeColor="text1"/>
                <w:sz w:val="20"/>
                <w:szCs w:val="20"/>
              </w:rPr>
              <w:t xml:space="preserve">durante </w:t>
            </w:r>
            <w:r w:rsidR="00DE4E8C" w:rsidRPr="00515E2A">
              <w:rPr>
                <w:rFonts w:ascii="Arial" w:hAnsi="Arial" w:cs="Arial"/>
                <w:color w:val="000000" w:themeColor="text1"/>
                <w:sz w:val="20"/>
                <w:szCs w:val="20"/>
              </w:rPr>
              <w:t xml:space="preserve">el periodo de la auditoría </w:t>
            </w:r>
            <w:r w:rsidR="00EC4C3C" w:rsidRPr="00515E2A">
              <w:rPr>
                <w:rFonts w:ascii="Arial" w:hAnsi="Arial" w:cs="Arial"/>
                <w:color w:val="000000" w:themeColor="text1"/>
                <w:sz w:val="20"/>
                <w:szCs w:val="20"/>
              </w:rPr>
              <w:t xml:space="preserve">concluyeron </w:t>
            </w:r>
            <w:r w:rsidR="00DE4E8C" w:rsidRPr="00515E2A">
              <w:rPr>
                <w:rFonts w:ascii="Arial" w:hAnsi="Arial" w:cs="Arial"/>
                <w:color w:val="000000" w:themeColor="text1"/>
                <w:sz w:val="20"/>
                <w:szCs w:val="20"/>
              </w:rPr>
              <w:t xml:space="preserve">dos (2) </w:t>
            </w:r>
            <w:r w:rsidRPr="00515E2A">
              <w:rPr>
                <w:rFonts w:ascii="Arial" w:hAnsi="Arial" w:cs="Arial"/>
                <w:color w:val="000000" w:themeColor="text1"/>
                <w:sz w:val="20"/>
                <w:szCs w:val="20"/>
              </w:rPr>
              <w:t xml:space="preserve">procesos </w:t>
            </w:r>
            <w:r w:rsidR="009C3341" w:rsidRPr="00515E2A">
              <w:rPr>
                <w:rFonts w:ascii="Arial" w:hAnsi="Arial" w:cs="Arial"/>
                <w:color w:val="000000" w:themeColor="text1"/>
                <w:sz w:val="20"/>
                <w:szCs w:val="20"/>
              </w:rPr>
              <w:t xml:space="preserve">sancionatorios a los </w:t>
            </w:r>
            <w:r w:rsidRPr="00515E2A">
              <w:rPr>
                <w:rFonts w:ascii="Arial" w:hAnsi="Arial" w:cs="Arial"/>
                <w:color w:val="000000" w:themeColor="text1"/>
                <w:sz w:val="20"/>
                <w:szCs w:val="20"/>
              </w:rPr>
              <w:t xml:space="preserve">contratos 158 y 549 de 2017 y </w:t>
            </w:r>
            <w:r w:rsidR="00406303" w:rsidRPr="00515E2A">
              <w:rPr>
                <w:rFonts w:ascii="Arial" w:hAnsi="Arial" w:cs="Arial"/>
                <w:color w:val="000000" w:themeColor="text1"/>
                <w:sz w:val="20"/>
                <w:szCs w:val="20"/>
              </w:rPr>
              <w:t xml:space="preserve">estaba </w:t>
            </w:r>
            <w:r w:rsidRPr="00515E2A">
              <w:rPr>
                <w:rFonts w:ascii="Arial" w:hAnsi="Arial" w:cs="Arial"/>
                <w:color w:val="000000" w:themeColor="text1"/>
                <w:sz w:val="20"/>
                <w:szCs w:val="20"/>
              </w:rPr>
              <w:t xml:space="preserve">en curso </w:t>
            </w:r>
            <w:r w:rsidR="00406303" w:rsidRPr="00515E2A">
              <w:rPr>
                <w:rFonts w:ascii="Arial" w:hAnsi="Arial" w:cs="Arial"/>
                <w:color w:val="000000" w:themeColor="text1"/>
                <w:sz w:val="20"/>
                <w:szCs w:val="20"/>
              </w:rPr>
              <w:t xml:space="preserve">el </w:t>
            </w:r>
            <w:r w:rsidRPr="00515E2A">
              <w:rPr>
                <w:rFonts w:ascii="Arial" w:hAnsi="Arial" w:cs="Arial"/>
                <w:color w:val="000000" w:themeColor="text1"/>
                <w:sz w:val="20"/>
                <w:szCs w:val="20"/>
              </w:rPr>
              <w:t xml:space="preserve">proceso de imposición de multa por incumplimiento parcial </w:t>
            </w:r>
            <w:r w:rsidR="00406303" w:rsidRPr="00515E2A">
              <w:rPr>
                <w:rFonts w:ascii="Arial" w:hAnsi="Arial" w:cs="Arial"/>
                <w:color w:val="000000" w:themeColor="text1"/>
                <w:sz w:val="20"/>
                <w:szCs w:val="20"/>
              </w:rPr>
              <w:t xml:space="preserve">al </w:t>
            </w:r>
            <w:r w:rsidRPr="00515E2A">
              <w:rPr>
                <w:rFonts w:ascii="Arial" w:hAnsi="Arial" w:cs="Arial"/>
                <w:color w:val="000000" w:themeColor="text1"/>
                <w:sz w:val="20"/>
                <w:szCs w:val="20"/>
              </w:rPr>
              <w:t>contrato 561 de 2017.</w:t>
            </w:r>
          </w:p>
          <w:p w:rsidR="00DE4E8C" w:rsidRPr="00515E2A" w:rsidRDefault="00DE4E8C" w:rsidP="00780E35">
            <w:pPr>
              <w:jc w:val="both"/>
              <w:rPr>
                <w:rFonts w:ascii="Arial" w:hAnsi="Arial" w:cs="Arial"/>
                <w:color w:val="000000" w:themeColor="text1"/>
                <w:sz w:val="20"/>
                <w:szCs w:val="20"/>
              </w:rPr>
            </w:pPr>
          </w:p>
          <w:p w:rsidR="001465D0" w:rsidRPr="00515E2A" w:rsidRDefault="00996398" w:rsidP="00780E35">
            <w:pPr>
              <w:jc w:val="both"/>
              <w:rPr>
                <w:rFonts w:ascii="Arial" w:hAnsi="Arial" w:cs="Arial"/>
                <w:color w:val="000000" w:themeColor="text1"/>
                <w:sz w:val="20"/>
                <w:szCs w:val="20"/>
                <w:highlight w:val="lightGray"/>
              </w:rPr>
            </w:pPr>
            <w:r w:rsidRPr="00515E2A">
              <w:rPr>
                <w:rFonts w:ascii="Arial" w:hAnsi="Arial" w:cs="Arial"/>
                <w:b/>
                <w:color w:val="000000" w:themeColor="text1"/>
                <w:sz w:val="20"/>
                <w:szCs w:val="20"/>
                <w:highlight w:val="lightGray"/>
              </w:rPr>
              <w:t>HALLAZGO # 4</w:t>
            </w:r>
            <w:r w:rsidR="00CA72F5">
              <w:rPr>
                <w:rFonts w:ascii="Arial" w:hAnsi="Arial" w:cs="Arial"/>
                <w:b/>
                <w:color w:val="000000" w:themeColor="text1"/>
                <w:sz w:val="20"/>
                <w:szCs w:val="20"/>
                <w:highlight w:val="lightGray"/>
              </w:rPr>
              <w:t xml:space="preserve"> (REDACCIÓN INFORME PRELIMINAR)</w:t>
            </w:r>
            <w:r w:rsidRPr="00515E2A">
              <w:rPr>
                <w:rFonts w:ascii="Arial" w:hAnsi="Arial" w:cs="Arial"/>
                <w:b/>
                <w:color w:val="000000" w:themeColor="text1"/>
                <w:sz w:val="20"/>
                <w:szCs w:val="20"/>
                <w:highlight w:val="lightGray"/>
              </w:rPr>
              <w:t xml:space="preserve">. </w:t>
            </w:r>
            <w:r w:rsidR="00EC4C3C" w:rsidRPr="00515E2A">
              <w:rPr>
                <w:rFonts w:ascii="Arial" w:hAnsi="Arial" w:cs="Arial"/>
                <w:color w:val="000000" w:themeColor="text1"/>
                <w:sz w:val="20"/>
                <w:szCs w:val="20"/>
                <w:highlight w:val="lightGray"/>
              </w:rPr>
              <w:t xml:space="preserve"> V</w:t>
            </w:r>
            <w:r w:rsidRPr="00515E2A">
              <w:rPr>
                <w:rFonts w:ascii="Arial" w:hAnsi="Arial" w:cs="Arial"/>
                <w:color w:val="000000" w:themeColor="text1"/>
                <w:sz w:val="20"/>
                <w:szCs w:val="20"/>
                <w:highlight w:val="lightGray"/>
              </w:rPr>
              <w:t xml:space="preserve">erificadas </w:t>
            </w:r>
            <w:r w:rsidR="009C3341" w:rsidRPr="00515E2A">
              <w:rPr>
                <w:rFonts w:ascii="Arial" w:hAnsi="Arial" w:cs="Arial"/>
                <w:color w:val="000000" w:themeColor="text1"/>
                <w:sz w:val="20"/>
                <w:szCs w:val="20"/>
                <w:highlight w:val="lightGray"/>
              </w:rPr>
              <w:t xml:space="preserve">en </w:t>
            </w:r>
            <w:r w:rsidRPr="00515E2A">
              <w:rPr>
                <w:rFonts w:ascii="Arial" w:hAnsi="Arial" w:cs="Arial"/>
                <w:color w:val="000000" w:themeColor="text1"/>
                <w:sz w:val="20"/>
                <w:szCs w:val="20"/>
                <w:highlight w:val="lightGray"/>
              </w:rPr>
              <w:t xml:space="preserve">las carpetas </w:t>
            </w:r>
            <w:r w:rsidR="001465D0" w:rsidRPr="00515E2A">
              <w:rPr>
                <w:rFonts w:ascii="Arial" w:hAnsi="Arial" w:cs="Arial"/>
                <w:color w:val="000000" w:themeColor="text1"/>
                <w:sz w:val="20"/>
                <w:szCs w:val="20"/>
                <w:highlight w:val="lightGray"/>
              </w:rPr>
              <w:t xml:space="preserve">de los </w:t>
            </w:r>
            <w:r w:rsidR="009C3341" w:rsidRPr="00515E2A">
              <w:rPr>
                <w:rFonts w:ascii="Arial" w:hAnsi="Arial" w:cs="Arial"/>
                <w:color w:val="000000" w:themeColor="text1"/>
                <w:sz w:val="20"/>
                <w:szCs w:val="20"/>
                <w:highlight w:val="lightGray"/>
              </w:rPr>
              <w:t>c</w:t>
            </w:r>
            <w:r w:rsidR="001465D0" w:rsidRPr="00515E2A">
              <w:rPr>
                <w:rFonts w:ascii="Arial" w:hAnsi="Arial" w:cs="Arial"/>
                <w:color w:val="000000" w:themeColor="text1"/>
                <w:sz w:val="20"/>
                <w:szCs w:val="20"/>
                <w:highlight w:val="lightGray"/>
              </w:rPr>
              <w:t xml:space="preserve">ontratos </w:t>
            </w:r>
            <w:r w:rsidR="003D372A" w:rsidRPr="00515E2A">
              <w:rPr>
                <w:rFonts w:ascii="Arial" w:hAnsi="Arial" w:cs="Arial"/>
                <w:color w:val="000000" w:themeColor="text1"/>
                <w:sz w:val="20"/>
                <w:szCs w:val="20"/>
                <w:highlight w:val="lightGray"/>
              </w:rPr>
              <w:t>5</w:t>
            </w:r>
            <w:r w:rsidR="006C723F" w:rsidRPr="00515E2A">
              <w:rPr>
                <w:rFonts w:ascii="Arial" w:hAnsi="Arial" w:cs="Arial"/>
                <w:color w:val="000000" w:themeColor="text1"/>
                <w:sz w:val="20"/>
                <w:szCs w:val="20"/>
                <w:highlight w:val="lightGray"/>
              </w:rPr>
              <w:t>49 y 5</w:t>
            </w:r>
            <w:r w:rsidR="003D372A" w:rsidRPr="00515E2A">
              <w:rPr>
                <w:rFonts w:ascii="Arial" w:hAnsi="Arial" w:cs="Arial"/>
                <w:color w:val="000000" w:themeColor="text1"/>
                <w:sz w:val="20"/>
                <w:szCs w:val="20"/>
                <w:highlight w:val="lightGray"/>
              </w:rPr>
              <w:t xml:space="preserve">61 de 2017, </w:t>
            </w:r>
            <w:r w:rsidR="00EC4C3C" w:rsidRPr="00515E2A">
              <w:rPr>
                <w:rFonts w:ascii="Arial" w:hAnsi="Arial" w:cs="Arial"/>
                <w:color w:val="000000" w:themeColor="text1"/>
                <w:sz w:val="20"/>
                <w:szCs w:val="20"/>
                <w:highlight w:val="lightGray"/>
              </w:rPr>
              <w:t>los documentos que soportan las actuaciones adelantadas</w:t>
            </w:r>
            <w:r w:rsidR="001465D0" w:rsidRPr="00515E2A">
              <w:rPr>
                <w:rFonts w:ascii="Arial" w:hAnsi="Arial" w:cs="Arial"/>
                <w:color w:val="000000" w:themeColor="text1"/>
                <w:sz w:val="20"/>
                <w:szCs w:val="20"/>
                <w:highlight w:val="lightGray"/>
              </w:rPr>
              <w:t xml:space="preserve"> en estos procesos sancionatorios</w:t>
            </w:r>
            <w:r w:rsidR="00EC4C3C" w:rsidRPr="00515E2A">
              <w:rPr>
                <w:rFonts w:ascii="Arial" w:hAnsi="Arial" w:cs="Arial"/>
                <w:color w:val="000000" w:themeColor="text1"/>
                <w:sz w:val="20"/>
                <w:szCs w:val="20"/>
                <w:highlight w:val="lightGray"/>
              </w:rPr>
              <w:t xml:space="preserve">, </w:t>
            </w:r>
            <w:r w:rsidR="003F4681" w:rsidRPr="00515E2A">
              <w:rPr>
                <w:rFonts w:ascii="Arial" w:hAnsi="Arial" w:cs="Arial"/>
                <w:color w:val="000000" w:themeColor="text1"/>
                <w:sz w:val="20"/>
                <w:szCs w:val="20"/>
                <w:highlight w:val="lightGray"/>
              </w:rPr>
              <w:t xml:space="preserve">en los cuales los ordenadores del gasto son diferentes, </w:t>
            </w:r>
            <w:r w:rsidR="006C723F" w:rsidRPr="00515E2A">
              <w:rPr>
                <w:rFonts w:ascii="Arial" w:hAnsi="Arial" w:cs="Arial"/>
                <w:b/>
                <w:color w:val="000000" w:themeColor="text1"/>
                <w:sz w:val="20"/>
                <w:szCs w:val="20"/>
                <w:highlight w:val="lightGray"/>
              </w:rPr>
              <w:t>se evidenció</w:t>
            </w:r>
            <w:r w:rsidR="006C723F" w:rsidRPr="00515E2A">
              <w:rPr>
                <w:rFonts w:ascii="Arial" w:hAnsi="Arial" w:cs="Arial"/>
                <w:color w:val="000000" w:themeColor="text1"/>
                <w:sz w:val="20"/>
                <w:szCs w:val="20"/>
                <w:highlight w:val="lightGray"/>
              </w:rPr>
              <w:t xml:space="preserve"> q</w:t>
            </w:r>
            <w:r w:rsidR="00B43C5B" w:rsidRPr="00515E2A">
              <w:rPr>
                <w:rFonts w:ascii="Arial" w:hAnsi="Arial" w:cs="Arial"/>
                <w:color w:val="000000" w:themeColor="text1"/>
                <w:sz w:val="20"/>
                <w:szCs w:val="20"/>
                <w:highlight w:val="lightGray"/>
              </w:rPr>
              <w:t>ue</w:t>
            </w:r>
            <w:r w:rsidR="001465D0" w:rsidRPr="00515E2A">
              <w:rPr>
                <w:rFonts w:ascii="Arial" w:hAnsi="Arial" w:cs="Arial"/>
                <w:color w:val="000000" w:themeColor="text1"/>
                <w:sz w:val="20"/>
                <w:szCs w:val="20"/>
                <w:highlight w:val="lightGray"/>
              </w:rPr>
              <w:t>:</w:t>
            </w:r>
          </w:p>
          <w:p w:rsidR="001465D0" w:rsidRPr="00515E2A" w:rsidRDefault="001465D0" w:rsidP="00780E35">
            <w:pPr>
              <w:jc w:val="both"/>
              <w:rPr>
                <w:rFonts w:ascii="Arial" w:hAnsi="Arial" w:cs="Arial"/>
                <w:color w:val="000000" w:themeColor="text1"/>
                <w:sz w:val="20"/>
                <w:szCs w:val="20"/>
                <w:highlight w:val="lightGray"/>
              </w:rPr>
            </w:pPr>
          </w:p>
          <w:p w:rsidR="001465D0" w:rsidRPr="00515E2A" w:rsidRDefault="001465D0" w:rsidP="00780E35">
            <w:pPr>
              <w:pStyle w:val="Prrafodelista"/>
              <w:numPr>
                <w:ilvl w:val="0"/>
                <w:numId w:val="32"/>
              </w:numPr>
              <w:spacing w:line="240" w:lineRule="auto"/>
              <w:jc w:val="both"/>
              <w:rPr>
                <w:rFonts w:ascii="Arial" w:hAnsi="Arial" w:cs="Arial"/>
                <w:color w:val="000000" w:themeColor="text1"/>
                <w:sz w:val="20"/>
                <w:szCs w:val="20"/>
                <w:highlight w:val="lightGray"/>
              </w:rPr>
            </w:pPr>
            <w:r w:rsidRPr="00515E2A">
              <w:rPr>
                <w:rFonts w:ascii="Arial" w:hAnsi="Arial" w:cs="Arial"/>
                <w:color w:val="000000" w:themeColor="text1"/>
                <w:sz w:val="20"/>
                <w:szCs w:val="20"/>
                <w:highlight w:val="lightGray"/>
              </w:rPr>
              <w:lastRenderedPageBreak/>
              <w:t>L</w:t>
            </w:r>
            <w:r w:rsidR="006C723F" w:rsidRPr="00515E2A">
              <w:rPr>
                <w:rFonts w:ascii="Arial" w:hAnsi="Arial" w:cs="Arial"/>
                <w:color w:val="000000" w:themeColor="text1"/>
                <w:sz w:val="20"/>
                <w:szCs w:val="20"/>
                <w:highlight w:val="lightGray"/>
              </w:rPr>
              <w:t>os informes de supervisión</w:t>
            </w:r>
            <w:r w:rsidR="003B1671" w:rsidRPr="00515E2A">
              <w:rPr>
                <w:rFonts w:ascii="Arial" w:hAnsi="Arial" w:cs="Arial"/>
                <w:color w:val="000000" w:themeColor="text1"/>
                <w:sz w:val="20"/>
                <w:szCs w:val="20"/>
                <w:highlight w:val="lightGray"/>
              </w:rPr>
              <w:t>,</w:t>
            </w:r>
            <w:r w:rsidR="006C723F" w:rsidRPr="00515E2A">
              <w:rPr>
                <w:rFonts w:ascii="Arial" w:hAnsi="Arial" w:cs="Arial"/>
                <w:color w:val="000000" w:themeColor="text1"/>
                <w:sz w:val="20"/>
                <w:szCs w:val="20"/>
                <w:highlight w:val="lightGray"/>
              </w:rPr>
              <w:t xml:space="preserve"> a través de los cuales </w:t>
            </w:r>
            <w:r w:rsidR="004A6681" w:rsidRPr="00515E2A">
              <w:rPr>
                <w:rFonts w:ascii="Arial" w:hAnsi="Arial" w:cs="Arial"/>
                <w:color w:val="000000" w:themeColor="text1"/>
                <w:sz w:val="20"/>
                <w:szCs w:val="20"/>
                <w:highlight w:val="lightGray"/>
              </w:rPr>
              <w:t>se p</w:t>
            </w:r>
            <w:r w:rsidR="00F94B09" w:rsidRPr="00515E2A">
              <w:rPr>
                <w:rFonts w:ascii="Arial" w:hAnsi="Arial" w:cs="Arial"/>
                <w:color w:val="000000" w:themeColor="text1"/>
                <w:sz w:val="20"/>
                <w:szCs w:val="20"/>
                <w:highlight w:val="lightGray"/>
              </w:rPr>
              <w:t>o</w:t>
            </w:r>
            <w:r w:rsidR="00D47C61" w:rsidRPr="00515E2A">
              <w:rPr>
                <w:rFonts w:ascii="Arial" w:hAnsi="Arial" w:cs="Arial"/>
                <w:color w:val="000000" w:themeColor="text1"/>
                <w:sz w:val="20"/>
                <w:szCs w:val="20"/>
                <w:highlight w:val="lightGray"/>
              </w:rPr>
              <w:t>ne</w:t>
            </w:r>
            <w:r w:rsidR="004A6681" w:rsidRPr="00515E2A">
              <w:rPr>
                <w:rFonts w:ascii="Arial" w:hAnsi="Arial" w:cs="Arial"/>
                <w:color w:val="000000" w:themeColor="text1"/>
                <w:sz w:val="20"/>
                <w:szCs w:val="20"/>
                <w:highlight w:val="lightGray"/>
              </w:rPr>
              <w:t xml:space="preserve"> en conocimiento </w:t>
            </w:r>
            <w:r w:rsidRPr="00515E2A">
              <w:rPr>
                <w:rFonts w:ascii="Arial" w:hAnsi="Arial" w:cs="Arial"/>
                <w:color w:val="000000" w:themeColor="text1"/>
                <w:sz w:val="20"/>
                <w:szCs w:val="20"/>
                <w:highlight w:val="lightGray"/>
              </w:rPr>
              <w:t xml:space="preserve">de la Secretaría General, </w:t>
            </w:r>
            <w:r w:rsidR="00F94B09" w:rsidRPr="00515E2A">
              <w:rPr>
                <w:rFonts w:ascii="Arial" w:hAnsi="Arial" w:cs="Arial"/>
                <w:color w:val="000000" w:themeColor="text1"/>
                <w:sz w:val="20"/>
                <w:szCs w:val="20"/>
                <w:highlight w:val="lightGray"/>
              </w:rPr>
              <w:t xml:space="preserve">el presunto </w:t>
            </w:r>
            <w:r w:rsidR="004A6681" w:rsidRPr="00515E2A">
              <w:rPr>
                <w:rFonts w:ascii="Arial" w:hAnsi="Arial" w:cs="Arial"/>
                <w:color w:val="000000" w:themeColor="text1"/>
                <w:sz w:val="20"/>
                <w:szCs w:val="20"/>
                <w:highlight w:val="lightGray"/>
              </w:rPr>
              <w:t>incumplimiento por p</w:t>
            </w:r>
            <w:r w:rsidR="00FA2FB3" w:rsidRPr="00515E2A">
              <w:rPr>
                <w:rFonts w:ascii="Arial" w:hAnsi="Arial" w:cs="Arial"/>
                <w:color w:val="000000" w:themeColor="text1"/>
                <w:sz w:val="20"/>
                <w:szCs w:val="20"/>
                <w:highlight w:val="lightGray"/>
              </w:rPr>
              <w:t>a</w:t>
            </w:r>
            <w:r w:rsidR="004A6681" w:rsidRPr="00515E2A">
              <w:rPr>
                <w:rFonts w:ascii="Arial" w:hAnsi="Arial" w:cs="Arial"/>
                <w:color w:val="000000" w:themeColor="text1"/>
                <w:sz w:val="20"/>
                <w:szCs w:val="20"/>
                <w:highlight w:val="lightGray"/>
              </w:rPr>
              <w:t xml:space="preserve">rte del </w:t>
            </w:r>
            <w:r w:rsidR="00B63F17" w:rsidRPr="00515E2A">
              <w:rPr>
                <w:rFonts w:ascii="Arial" w:hAnsi="Arial" w:cs="Arial"/>
                <w:color w:val="000000" w:themeColor="text1"/>
                <w:sz w:val="20"/>
                <w:szCs w:val="20"/>
                <w:highlight w:val="lightGray"/>
              </w:rPr>
              <w:t>contratista,</w:t>
            </w:r>
            <w:r w:rsidR="004A6681" w:rsidRPr="00515E2A">
              <w:rPr>
                <w:rFonts w:ascii="Arial" w:hAnsi="Arial" w:cs="Arial"/>
                <w:color w:val="000000" w:themeColor="text1"/>
                <w:sz w:val="20"/>
                <w:szCs w:val="20"/>
                <w:highlight w:val="lightGray"/>
              </w:rPr>
              <w:t xml:space="preserve"> </w:t>
            </w:r>
            <w:r w:rsidRPr="00515E2A">
              <w:rPr>
                <w:rFonts w:ascii="Arial" w:hAnsi="Arial" w:cs="Arial"/>
                <w:color w:val="000000" w:themeColor="text1"/>
                <w:sz w:val="20"/>
                <w:szCs w:val="20"/>
                <w:highlight w:val="lightGray"/>
              </w:rPr>
              <w:t xml:space="preserve">no contenían </w:t>
            </w:r>
            <w:r w:rsidR="004A6681" w:rsidRPr="00515E2A">
              <w:rPr>
                <w:rFonts w:ascii="Arial" w:hAnsi="Arial" w:cs="Arial"/>
                <w:color w:val="000000" w:themeColor="text1"/>
                <w:sz w:val="20"/>
                <w:szCs w:val="20"/>
                <w:highlight w:val="lightGray"/>
              </w:rPr>
              <w:t xml:space="preserve">la </w:t>
            </w:r>
            <w:r w:rsidRPr="00515E2A">
              <w:rPr>
                <w:rFonts w:ascii="Arial" w:hAnsi="Arial" w:cs="Arial"/>
                <w:color w:val="000000" w:themeColor="text1"/>
                <w:sz w:val="20"/>
                <w:szCs w:val="20"/>
                <w:highlight w:val="lightGray"/>
              </w:rPr>
              <w:t xml:space="preserve">totalidad de la </w:t>
            </w:r>
            <w:r w:rsidR="004A6681" w:rsidRPr="00515E2A">
              <w:rPr>
                <w:rFonts w:ascii="Arial" w:hAnsi="Arial" w:cs="Arial"/>
                <w:color w:val="000000" w:themeColor="text1"/>
                <w:sz w:val="20"/>
                <w:szCs w:val="20"/>
                <w:highlight w:val="lightGray"/>
              </w:rPr>
              <w:t xml:space="preserve">información </w:t>
            </w:r>
            <w:r w:rsidR="00B43C5B" w:rsidRPr="00515E2A">
              <w:rPr>
                <w:rFonts w:ascii="Arial" w:hAnsi="Arial" w:cs="Arial"/>
                <w:color w:val="000000" w:themeColor="text1"/>
                <w:sz w:val="20"/>
                <w:szCs w:val="20"/>
                <w:highlight w:val="lightGray"/>
              </w:rPr>
              <w:t xml:space="preserve">ni la </w:t>
            </w:r>
            <w:r w:rsidR="004A6681" w:rsidRPr="00515E2A">
              <w:rPr>
                <w:rFonts w:ascii="Arial" w:hAnsi="Arial" w:cs="Arial"/>
                <w:color w:val="000000" w:themeColor="text1"/>
                <w:sz w:val="20"/>
                <w:szCs w:val="20"/>
                <w:highlight w:val="lightGray"/>
              </w:rPr>
              <w:t xml:space="preserve">documentación </w:t>
            </w:r>
            <w:r w:rsidRPr="00515E2A">
              <w:rPr>
                <w:rFonts w:ascii="Arial" w:hAnsi="Arial" w:cs="Arial"/>
                <w:color w:val="000000" w:themeColor="text1"/>
                <w:sz w:val="20"/>
                <w:szCs w:val="20"/>
                <w:highlight w:val="lightGray"/>
              </w:rPr>
              <w:t xml:space="preserve">que detalla el numeral </w:t>
            </w:r>
            <w:r w:rsidR="004A6681" w:rsidRPr="00515E2A">
              <w:rPr>
                <w:rFonts w:ascii="Arial" w:hAnsi="Arial" w:cs="Arial"/>
                <w:color w:val="000000" w:themeColor="text1"/>
                <w:sz w:val="20"/>
                <w:szCs w:val="20"/>
                <w:highlight w:val="lightGray"/>
              </w:rPr>
              <w:t xml:space="preserve">9 del </w:t>
            </w:r>
            <w:r w:rsidRPr="00515E2A">
              <w:rPr>
                <w:rFonts w:ascii="Arial" w:hAnsi="Arial" w:cs="Arial"/>
                <w:color w:val="000000" w:themeColor="text1"/>
                <w:sz w:val="20"/>
                <w:szCs w:val="20"/>
                <w:highlight w:val="lightGray"/>
              </w:rPr>
              <w:t>m</w:t>
            </w:r>
            <w:r w:rsidR="004A6681" w:rsidRPr="00515E2A">
              <w:rPr>
                <w:rFonts w:ascii="Arial" w:hAnsi="Arial" w:cs="Arial"/>
                <w:color w:val="000000" w:themeColor="text1"/>
                <w:sz w:val="20"/>
                <w:szCs w:val="20"/>
                <w:highlight w:val="lightGray"/>
              </w:rPr>
              <w:t>anual</w:t>
            </w:r>
            <w:r w:rsidR="00B43C5B" w:rsidRPr="00515E2A">
              <w:rPr>
                <w:rFonts w:ascii="Arial" w:hAnsi="Arial" w:cs="Arial"/>
                <w:color w:val="000000" w:themeColor="text1"/>
                <w:sz w:val="20"/>
                <w:szCs w:val="20"/>
                <w:highlight w:val="lightGray"/>
              </w:rPr>
              <w:t xml:space="preserve"> y en el caso del contrato 561 se había suscrito el acta de recibo y terminación del contrato</w:t>
            </w:r>
            <w:r w:rsidR="001C66D5" w:rsidRPr="00515E2A">
              <w:rPr>
                <w:rFonts w:ascii="Arial" w:hAnsi="Arial" w:cs="Arial"/>
                <w:color w:val="000000" w:themeColor="text1"/>
                <w:sz w:val="20"/>
                <w:szCs w:val="20"/>
                <w:highlight w:val="lightGray"/>
              </w:rPr>
              <w:t xml:space="preserve"> y ordenado el pago</w:t>
            </w:r>
            <w:r w:rsidR="00B43C5B" w:rsidRPr="00515E2A">
              <w:rPr>
                <w:rFonts w:ascii="Arial" w:hAnsi="Arial" w:cs="Arial"/>
                <w:color w:val="000000" w:themeColor="text1"/>
                <w:sz w:val="20"/>
                <w:szCs w:val="20"/>
                <w:highlight w:val="lightGray"/>
              </w:rPr>
              <w:t>, tal como se detalla a continuación</w:t>
            </w:r>
            <w:r w:rsidRPr="00515E2A">
              <w:rPr>
                <w:rFonts w:ascii="Arial" w:hAnsi="Arial" w:cs="Arial"/>
                <w:color w:val="000000" w:themeColor="text1"/>
                <w:sz w:val="20"/>
                <w:szCs w:val="20"/>
                <w:highlight w:val="lightGray"/>
              </w:rPr>
              <w:t>:</w:t>
            </w:r>
          </w:p>
          <w:p w:rsidR="001465D0" w:rsidRPr="00515E2A" w:rsidRDefault="001465D0" w:rsidP="00780E35">
            <w:pPr>
              <w:ind w:left="360"/>
              <w:jc w:val="both"/>
              <w:rPr>
                <w:rFonts w:ascii="Arial" w:hAnsi="Arial" w:cs="Arial"/>
                <w:b/>
                <w:color w:val="000000" w:themeColor="text1"/>
                <w:sz w:val="20"/>
                <w:szCs w:val="20"/>
                <w:highlight w:val="lightGray"/>
                <w:u w:val="single"/>
              </w:rPr>
            </w:pPr>
            <w:r w:rsidRPr="00515E2A">
              <w:rPr>
                <w:rFonts w:ascii="Arial" w:hAnsi="Arial" w:cs="Arial"/>
                <w:b/>
                <w:color w:val="000000" w:themeColor="text1"/>
                <w:sz w:val="20"/>
                <w:szCs w:val="20"/>
                <w:highlight w:val="lightGray"/>
                <w:u w:val="single"/>
              </w:rPr>
              <w:t>Contrato 561 de 2017</w:t>
            </w:r>
          </w:p>
          <w:p w:rsidR="001465D0" w:rsidRPr="00515E2A" w:rsidRDefault="001465D0" w:rsidP="00780E35">
            <w:pPr>
              <w:jc w:val="both"/>
              <w:rPr>
                <w:rFonts w:ascii="Arial" w:hAnsi="Arial" w:cs="Arial"/>
                <w:b/>
                <w:color w:val="000000" w:themeColor="text1"/>
                <w:sz w:val="20"/>
                <w:szCs w:val="20"/>
                <w:highlight w:val="lightGray"/>
              </w:rPr>
            </w:pPr>
          </w:p>
          <w:p w:rsidR="003421AE" w:rsidRPr="00515E2A" w:rsidRDefault="001465D0" w:rsidP="00780E35">
            <w:pPr>
              <w:pStyle w:val="Prrafodelista"/>
              <w:numPr>
                <w:ilvl w:val="0"/>
                <w:numId w:val="32"/>
              </w:numPr>
              <w:spacing w:line="240" w:lineRule="auto"/>
              <w:jc w:val="both"/>
              <w:rPr>
                <w:rFonts w:ascii="Arial" w:hAnsi="Arial" w:cs="Arial"/>
                <w:color w:val="000000" w:themeColor="text1"/>
                <w:sz w:val="20"/>
                <w:szCs w:val="20"/>
                <w:highlight w:val="lightGray"/>
              </w:rPr>
            </w:pPr>
            <w:r w:rsidRPr="00515E2A">
              <w:rPr>
                <w:rFonts w:ascii="Arial" w:hAnsi="Arial" w:cs="Arial"/>
                <w:color w:val="000000" w:themeColor="text1"/>
                <w:sz w:val="20"/>
                <w:szCs w:val="20"/>
                <w:highlight w:val="lightGray"/>
              </w:rPr>
              <w:t>Informe del supervisor</w:t>
            </w:r>
            <w:r w:rsidR="009C3341" w:rsidRPr="00515E2A">
              <w:rPr>
                <w:rFonts w:ascii="Arial" w:hAnsi="Arial" w:cs="Arial"/>
                <w:color w:val="000000" w:themeColor="text1"/>
                <w:sz w:val="20"/>
                <w:szCs w:val="20"/>
                <w:highlight w:val="lightGray"/>
              </w:rPr>
              <w:t>,</w:t>
            </w:r>
            <w:r w:rsidRPr="00515E2A">
              <w:rPr>
                <w:rFonts w:ascii="Arial" w:hAnsi="Arial" w:cs="Arial"/>
                <w:color w:val="000000" w:themeColor="text1"/>
                <w:sz w:val="20"/>
                <w:szCs w:val="20"/>
                <w:highlight w:val="lightGray"/>
              </w:rPr>
              <w:t xml:space="preserve"> remitido a la Secretaría General a través del memorando 20181140045253 del 09 de agosto de 2018 (fls.1-8, carpeta 2): no se evidencia</w:t>
            </w:r>
            <w:r w:rsidR="003F4681" w:rsidRPr="00515E2A">
              <w:rPr>
                <w:rFonts w:ascii="Arial" w:hAnsi="Arial" w:cs="Arial"/>
                <w:color w:val="000000" w:themeColor="text1"/>
                <w:sz w:val="20"/>
                <w:szCs w:val="20"/>
                <w:highlight w:val="lightGray"/>
              </w:rPr>
              <w:t xml:space="preserve">n </w:t>
            </w:r>
            <w:r w:rsidRPr="00515E2A">
              <w:rPr>
                <w:rFonts w:ascii="Arial" w:hAnsi="Arial" w:cs="Arial"/>
                <w:color w:val="000000" w:themeColor="text1"/>
                <w:sz w:val="20"/>
                <w:szCs w:val="20"/>
                <w:highlight w:val="lightGray"/>
              </w:rPr>
              <w:t>copias de los oficios enviados a la aseguradora ni el balance financiero ni de ejecución del contrato</w:t>
            </w:r>
            <w:r w:rsidR="003421AE" w:rsidRPr="00515E2A">
              <w:rPr>
                <w:rFonts w:ascii="Arial" w:hAnsi="Arial" w:cs="Arial"/>
                <w:color w:val="000000" w:themeColor="text1"/>
                <w:sz w:val="20"/>
                <w:szCs w:val="20"/>
                <w:highlight w:val="lightGray"/>
              </w:rPr>
              <w:t>.</w:t>
            </w:r>
          </w:p>
          <w:p w:rsidR="003F4681" w:rsidRPr="00515E2A" w:rsidRDefault="003F4681" w:rsidP="00780E35">
            <w:pPr>
              <w:pStyle w:val="Prrafodelista"/>
              <w:spacing w:line="240" w:lineRule="auto"/>
              <w:ind w:left="360"/>
              <w:jc w:val="both"/>
              <w:rPr>
                <w:rFonts w:ascii="Arial" w:hAnsi="Arial" w:cs="Arial"/>
                <w:color w:val="000000" w:themeColor="text1"/>
                <w:sz w:val="20"/>
                <w:szCs w:val="20"/>
                <w:highlight w:val="lightGray"/>
              </w:rPr>
            </w:pPr>
          </w:p>
          <w:p w:rsidR="00BA6930" w:rsidRPr="00515E2A" w:rsidRDefault="009C3341" w:rsidP="00780E35">
            <w:pPr>
              <w:pStyle w:val="Prrafodelista"/>
              <w:numPr>
                <w:ilvl w:val="0"/>
                <w:numId w:val="32"/>
              </w:numPr>
              <w:spacing w:line="240" w:lineRule="auto"/>
              <w:jc w:val="both"/>
              <w:rPr>
                <w:rFonts w:ascii="Arial" w:hAnsi="Arial" w:cs="Arial"/>
                <w:color w:val="000000" w:themeColor="text1"/>
                <w:sz w:val="20"/>
                <w:szCs w:val="20"/>
                <w:highlight w:val="lightGray"/>
              </w:rPr>
            </w:pPr>
            <w:r w:rsidRPr="00515E2A">
              <w:rPr>
                <w:rFonts w:ascii="Arial" w:hAnsi="Arial" w:cs="Arial"/>
                <w:color w:val="000000" w:themeColor="text1"/>
                <w:sz w:val="20"/>
                <w:szCs w:val="20"/>
                <w:highlight w:val="lightGray"/>
              </w:rPr>
              <w:t>E</w:t>
            </w:r>
            <w:r w:rsidR="003421AE" w:rsidRPr="00515E2A">
              <w:rPr>
                <w:rFonts w:ascii="Arial" w:hAnsi="Arial" w:cs="Arial"/>
                <w:color w:val="000000" w:themeColor="text1"/>
                <w:sz w:val="20"/>
                <w:szCs w:val="20"/>
                <w:highlight w:val="lightGray"/>
              </w:rPr>
              <w:t xml:space="preserve">l Informe del supervisor remitido a la Secretaría General a través del memorando 20181140045253 del 09 de agosto de 2018 (fls.1-8, carpeta 2) </w:t>
            </w:r>
            <w:r w:rsidRPr="00515E2A">
              <w:rPr>
                <w:rFonts w:ascii="Arial" w:hAnsi="Arial" w:cs="Arial"/>
                <w:color w:val="000000" w:themeColor="text1"/>
                <w:sz w:val="20"/>
                <w:szCs w:val="20"/>
                <w:highlight w:val="lightGray"/>
              </w:rPr>
              <w:t xml:space="preserve">donde informa el presunto incumplimiento </w:t>
            </w:r>
            <w:r w:rsidR="003421AE" w:rsidRPr="00515E2A">
              <w:rPr>
                <w:rFonts w:ascii="Arial" w:hAnsi="Arial" w:cs="Arial"/>
                <w:color w:val="000000" w:themeColor="text1"/>
                <w:sz w:val="20"/>
                <w:szCs w:val="20"/>
                <w:highlight w:val="lightGray"/>
              </w:rPr>
              <w:t>se presenta 2 meses después de suscrit</w:t>
            </w:r>
            <w:r w:rsidRPr="00515E2A">
              <w:rPr>
                <w:rFonts w:ascii="Arial" w:hAnsi="Arial" w:cs="Arial"/>
                <w:color w:val="000000" w:themeColor="text1"/>
                <w:sz w:val="20"/>
                <w:szCs w:val="20"/>
                <w:highlight w:val="lightGray"/>
              </w:rPr>
              <w:t>a</w:t>
            </w:r>
            <w:r w:rsidR="003421AE" w:rsidRPr="00515E2A">
              <w:rPr>
                <w:rFonts w:ascii="Arial" w:hAnsi="Arial" w:cs="Arial"/>
                <w:color w:val="000000" w:themeColor="text1"/>
                <w:sz w:val="20"/>
                <w:szCs w:val="20"/>
                <w:highlight w:val="lightGray"/>
              </w:rPr>
              <w:t xml:space="preserve"> el acta de recibo final y terminación del contrato del 5 de junio de 2019</w:t>
            </w:r>
            <w:r w:rsidRPr="00515E2A">
              <w:rPr>
                <w:rFonts w:ascii="Arial" w:hAnsi="Arial" w:cs="Arial"/>
                <w:color w:val="000000" w:themeColor="text1"/>
                <w:sz w:val="20"/>
                <w:szCs w:val="20"/>
                <w:highlight w:val="lightGray"/>
              </w:rPr>
              <w:t>, donde emite el recibo a satisfacción</w:t>
            </w:r>
            <w:r w:rsidR="003421AE" w:rsidRPr="00515E2A">
              <w:rPr>
                <w:rFonts w:ascii="Arial" w:hAnsi="Arial" w:cs="Arial"/>
                <w:color w:val="000000" w:themeColor="text1"/>
                <w:sz w:val="20"/>
                <w:szCs w:val="20"/>
                <w:highlight w:val="lightGray"/>
              </w:rPr>
              <w:t>.</w:t>
            </w:r>
          </w:p>
          <w:p w:rsidR="003F4681" w:rsidRPr="00515E2A" w:rsidRDefault="003F4681" w:rsidP="00780E35">
            <w:pPr>
              <w:pStyle w:val="Prrafodelista"/>
              <w:spacing w:line="240" w:lineRule="auto"/>
              <w:ind w:left="360"/>
              <w:jc w:val="both"/>
              <w:rPr>
                <w:rFonts w:ascii="Arial" w:hAnsi="Arial" w:cs="Arial"/>
                <w:color w:val="000000" w:themeColor="text1"/>
                <w:sz w:val="20"/>
                <w:szCs w:val="20"/>
                <w:highlight w:val="lightGray"/>
              </w:rPr>
            </w:pPr>
          </w:p>
          <w:p w:rsidR="001465D0" w:rsidRPr="00515E2A" w:rsidRDefault="00444B92" w:rsidP="00780E35">
            <w:pPr>
              <w:pStyle w:val="Prrafodelista"/>
              <w:numPr>
                <w:ilvl w:val="0"/>
                <w:numId w:val="32"/>
              </w:numPr>
              <w:spacing w:line="240" w:lineRule="auto"/>
              <w:jc w:val="both"/>
              <w:rPr>
                <w:rFonts w:ascii="Arial" w:hAnsi="Arial" w:cs="Arial"/>
                <w:color w:val="000000" w:themeColor="text1"/>
                <w:sz w:val="20"/>
                <w:szCs w:val="20"/>
                <w:highlight w:val="lightGray"/>
              </w:rPr>
            </w:pPr>
            <w:r w:rsidRPr="00515E2A">
              <w:rPr>
                <w:rFonts w:ascii="Arial" w:hAnsi="Arial" w:cs="Arial"/>
                <w:color w:val="000000" w:themeColor="text1"/>
                <w:sz w:val="20"/>
                <w:szCs w:val="20"/>
                <w:highlight w:val="lightGray"/>
              </w:rPr>
              <w:t xml:space="preserve">En la carpeta contractual se </w:t>
            </w:r>
            <w:r w:rsidR="00BA6930" w:rsidRPr="00515E2A">
              <w:rPr>
                <w:rFonts w:ascii="Arial" w:hAnsi="Arial" w:cs="Arial"/>
                <w:color w:val="000000" w:themeColor="text1"/>
                <w:sz w:val="20"/>
                <w:szCs w:val="20"/>
                <w:highlight w:val="lightGray"/>
              </w:rPr>
              <w:t xml:space="preserve">evidenció </w:t>
            </w:r>
            <w:r w:rsidR="00B43C5B" w:rsidRPr="00515E2A">
              <w:rPr>
                <w:rFonts w:ascii="Arial" w:hAnsi="Arial" w:cs="Arial"/>
                <w:color w:val="000000" w:themeColor="text1"/>
                <w:sz w:val="20"/>
                <w:szCs w:val="20"/>
                <w:highlight w:val="lightGray"/>
              </w:rPr>
              <w:t xml:space="preserve">que el supervisor ordenó </w:t>
            </w:r>
            <w:r w:rsidR="00BA6930" w:rsidRPr="00515E2A">
              <w:rPr>
                <w:rFonts w:ascii="Arial" w:hAnsi="Arial" w:cs="Arial"/>
                <w:color w:val="000000" w:themeColor="text1"/>
                <w:sz w:val="20"/>
                <w:szCs w:val="20"/>
                <w:highlight w:val="lightGray"/>
              </w:rPr>
              <w:t>el pago</w:t>
            </w:r>
            <w:r w:rsidRPr="00515E2A">
              <w:rPr>
                <w:rFonts w:ascii="Arial" w:hAnsi="Arial" w:cs="Arial"/>
                <w:color w:val="000000" w:themeColor="text1"/>
                <w:sz w:val="20"/>
                <w:szCs w:val="20"/>
                <w:highlight w:val="lightGray"/>
              </w:rPr>
              <w:t xml:space="preserve"> del valor del contrato un día después de remitido el informe de presunto incumplimiento </w:t>
            </w:r>
            <w:r w:rsidR="00022118" w:rsidRPr="00515E2A">
              <w:rPr>
                <w:rFonts w:ascii="Arial" w:hAnsi="Arial" w:cs="Arial"/>
                <w:color w:val="000000" w:themeColor="text1"/>
                <w:sz w:val="20"/>
                <w:szCs w:val="20"/>
                <w:highlight w:val="lightGray"/>
              </w:rPr>
              <w:t>al cual se adjuntó el acta de recibo final y terminación del contrato.</w:t>
            </w:r>
          </w:p>
          <w:p w:rsidR="001465D0" w:rsidRPr="00515E2A" w:rsidRDefault="001465D0" w:rsidP="00780E35">
            <w:pPr>
              <w:ind w:left="360"/>
              <w:jc w:val="both"/>
              <w:rPr>
                <w:rFonts w:ascii="Arial" w:hAnsi="Arial" w:cs="Arial"/>
                <w:b/>
                <w:color w:val="000000" w:themeColor="text1"/>
                <w:sz w:val="20"/>
                <w:szCs w:val="20"/>
                <w:highlight w:val="lightGray"/>
              </w:rPr>
            </w:pPr>
            <w:r w:rsidRPr="00515E2A">
              <w:rPr>
                <w:rFonts w:ascii="Arial" w:hAnsi="Arial" w:cs="Arial"/>
                <w:b/>
                <w:color w:val="000000" w:themeColor="text1"/>
                <w:sz w:val="20"/>
                <w:szCs w:val="20"/>
                <w:highlight w:val="lightGray"/>
                <w:u w:val="single"/>
              </w:rPr>
              <w:t>Contrato 549 de 2017</w:t>
            </w:r>
          </w:p>
          <w:p w:rsidR="001465D0" w:rsidRPr="00515E2A" w:rsidRDefault="001465D0" w:rsidP="00780E35">
            <w:pPr>
              <w:jc w:val="both"/>
              <w:rPr>
                <w:rFonts w:ascii="Arial" w:hAnsi="Arial" w:cs="Arial"/>
                <w:color w:val="000000" w:themeColor="text1"/>
                <w:sz w:val="20"/>
                <w:szCs w:val="20"/>
                <w:highlight w:val="lightGray"/>
              </w:rPr>
            </w:pPr>
          </w:p>
          <w:p w:rsidR="001465D0" w:rsidRPr="00515E2A" w:rsidRDefault="001465D0" w:rsidP="00780E35">
            <w:pPr>
              <w:ind w:left="360"/>
              <w:jc w:val="both"/>
              <w:rPr>
                <w:rFonts w:ascii="Arial" w:hAnsi="Arial" w:cs="Arial"/>
                <w:color w:val="000000" w:themeColor="text1"/>
                <w:sz w:val="20"/>
                <w:szCs w:val="20"/>
                <w:highlight w:val="lightGray"/>
              </w:rPr>
            </w:pPr>
            <w:r w:rsidRPr="00515E2A">
              <w:rPr>
                <w:rFonts w:ascii="Arial" w:hAnsi="Arial" w:cs="Arial"/>
                <w:color w:val="000000" w:themeColor="text1"/>
                <w:sz w:val="20"/>
                <w:szCs w:val="20"/>
                <w:highlight w:val="lightGray"/>
              </w:rPr>
              <w:t>Informe del supervisor remitido a la Secretaría General a través del memorando 20181000033563 del 23 de mayo de 2018 (fls.895-897, carpeta 5)</w:t>
            </w:r>
            <w:r w:rsidR="00B9084B" w:rsidRPr="00515E2A">
              <w:rPr>
                <w:rFonts w:ascii="Arial" w:hAnsi="Arial" w:cs="Arial"/>
                <w:color w:val="000000" w:themeColor="text1"/>
                <w:sz w:val="20"/>
                <w:szCs w:val="20"/>
                <w:highlight w:val="lightGray"/>
              </w:rPr>
              <w:t>:</w:t>
            </w:r>
            <w:r w:rsidRPr="00515E2A">
              <w:rPr>
                <w:rFonts w:ascii="Arial" w:hAnsi="Arial" w:cs="Arial"/>
                <w:color w:val="000000" w:themeColor="text1"/>
                <w:sz w:val="20"/>
                <w:szCs w:val="20"/>
                <w:highlight w:val="lightGray"/>
              </w:rPr>
              <w:t xml:space="preserve"> no se evidencian las copias de los oficios enviados a la aseguradora ni el balance financiero ni de ejecución del contrato.  </w:t>
            </w:r>
          </w:p>
          <w:p w:rsidR="001465D0" w:rsidRPr="00515E2A" w:rsidRDefault="001465D0" w:rsidP="00780E35">
            <w:pPr>
              <w:jc w:val="both"/>
              <w:rPr>
                <w:rFonts w:ascii="Arial" w:hAnsi="Arial" w:cs="Arial"/>
                <w:color w:val="000000" w:themeColor="text1"/>
                <w:sz w:val="20"/>
                <w:szCs w:val="20"/>
                <w:highlight w:val="lightGray"/>
              </w:rPr>
            </w:pPr>
          </w:p>
          <w:p w:rsidR="00B43C5B" w:rsidRPr="00515E2A" w:rsidRDefault="003F4681" w:rsidP="00780E35">
            <w:pPr>
              <w:pStyle w:val="Prrafodelista"/>
              <w:numPr>
                <w:ilvl w:val="0"/>
                <w:numId w:val="32"/>
              </w:numPr>
              <w:shd w:val="clear" w:color="auto" w:fill="FFFFFF"/>
              <w:spacing w:after="0" w:line="240" w:lineRule="auto"/>
              <w:ind w:right="49"/>
              <w:jc w:val="both"/>
              <w:rPr>
                <w:rFonts w:ascii="Arial" w:hAnsi="Arial" w:cs="Arial"/>
                <w:color w:val="000000" w:themeColor="text1"/>
                <w:sz w:val="20"/>
                <w:szCs w:val="20"/>
                <w:highlight w:val="lightGray"/>
              </w:rPr>
            </w:pPr>
            <w:r w:rsidRPr="00515E2A">
              <w:rPr>
                <w:rFonts w:ascii="Arial" w:hAnsi="Arial" w:cs="Arial"/>
                <w:color w:val="000000" w:themeColor="text1"/>
                <w:sz w:val="20"/>
                <w:szCs w:val="20"/>
                <w:highlight w:val="lightGray"/>
              </w:rPr>
              <w:t xml:space="preserve">Acompañamiento de la Oficina Asesora Jurídica. </w:t>
            </w:r>
            <w:r w:rsidR="00293D4C" w:rsidRPr="00515E2A">
              <w:rPr>
                <w:rFonts w:ascii="Arial" w:hAnsi="Arial" w:cs="Arial"/>
                <w:color w:val="000000" w:themeColor="text1"/>
                <w:sz w:val="20"/>
                <w:szCs w:val="20"/>
                <w:highlight w:val="lightGray"/>
              </w:rPr>
              <w:t xml:space="preserve">En ninguno de </w:t>
            </w:r>
            <w:r w:rsidR="00886849" w:rsidRPr="00515E2A">
              <w:rPr>
                <w:rFonts w:ascii="Arial" w:hAnsi="Arial" w:cs="Arial"/>
                <w:color w:val="000000" w:themeColor="text1"/>
                <w:sz w:val="20"/>
                <w:szCs w:val="20"/>
                <w:highlight w:val="lightGray"/>
              </w:rPr>
              <w:t xml:space="preserve">los </w:t>
            </w:r>
            <w:r w:rsidR="00B43C5B" w:rsidRPr="00515E2A">
              <w:rPr>
                <w:rFonts w:ascii="Arial" w:hAnsi="Arial" w:cs="Arial"/>
                <w:color w:val="000000" w:themeColor="text1"/>
                <w:sz w:val="20"/>
                <w:szCs w:val="20"/>
                <w:highlight w:val="lightGray"/>
              </w:rPr>
              <w:t xml:space="preserve">informes de la supervisión </w:t>
            </w:r>
            <w:r w:rsidR="00293D4C" w:rsidRPr="00515E2A">
              <w:rPr>
                <w:rFonts w:ascii="Arial" w:hAnsi="Arial" w:cs="Arial"/>
                <w:color w:val="000000" w:themeColor="text1"/>
                <w:sz w:val="20"/>
                <w:szCs w:val="20"/>
                <w:highlight w:val="lightGray"/>
              </w:rPr>
              <w:t xml:space="preserve">se encontró </w:t>
            </w:r>
            <w:r w:rsidR="00B9084B" w:rsidRPr="00515E2A">
              <w:rPr>
                <w:rFonts w:ascii="Arial" w:hAnsi="Arial" w:cs="Arial"/>
                <w:color w:val="000000" w:themeColor="text1"/>
                <w:sz w:val="20"/>
                <w:szCs w:val="20"/>
                <w:highlight w:val="lightGray"/>
              </w:rPr>
              <w:t>evidencia d</w:t>
            </w:r>
            <w:r w:rsidR="00293D4C" w:rsidRPr="00515E2A">
              <w:rPr>
                <w:rFonts w:ascii="Arial" w:hAnsi="Arial" w:cs="Arial"/>
                <w:color w:val="000000" w:themeColor="text1"/>
                <w:sz w:val="20"/>
                <w:szCs w:val="20"/>
                <w:highlight w:val="lightGray"/>
              </w:rPr>
              <w:t xml:space="preserve">el acompañamiento </w:t>
            </w:r>
            <w:r w:rsidR="00B9084B" w:rsidRPr="00515E2A">
              <w:rPr>
                <w:rFonts w:ascii="Arial" w:hAnsi="Arial" w:cs="Arial"/>
                <w:color w:val="000000" w:themeColor="text1"/>
                <w:sz w:val="20"/>
                <w:szCs w:val="20"/>
                <w:highlight w:val="lightGray"/>
              </w:rPr>
              <w:t xml:space="preserve">por parte de </w:t>
            </w:r>
            <w:r w:rsidR="00293D4C" w:rsidRPr="00515E2A">
              <w:rPr>
                <w:rFonts w:ascii="Arial" w:hAnsi="Arial" w:cs="Arial"/>
                <w:color w:val="000000" w:themeColor="text1"/>
                <w:sz w:val="20"/>
                <w:szCs w:val="20"/>
                <w:highlight w:val="lightGray"/>
              </w:rPr>
              <w:t>la Oficina Asesora Jurídic</w:t>
            </w:r>
            <w:r w:rsidR="001C66D5" w:rsidRPr="00515E2A">
              <w:rPr>
                <w:rFonts w:ascii="Arial" w:hAnsi="Arial" w:cs="Arial"/>
                <w:color w:val="000000" w:themeColor="text1"/>
                <w:sz w:val="20"/>
                <w:szCs w:val="20"/>
                <w:highlight w:val="lightGray"/>
              </w:rPr>
              <w:t>a</w:t>
            </w:r>
            <w:r w:rsidR="00886849" w:rsidRPr="00515E2A">
              <w:rPr>
                <w:rFonts w:ascii="Arial" w:hAnsi="Arial" w:cs="Arial"/>
                <w:color w:val="000000" w:themeColor="text1"/>
                <w:sz w:val="20"/>
                <w:szCs w:val="20"/>
                <w:highlight w:val="lightGray"/>
              </w:rPr>
              <w:t>.</w:t>
            </w:r>
          </w:p>
          <w:p w:rsidR="003F4681" w:rsidRPr="00515E2A" w:rsidRDefault="003F4681" w:rsidP="00780E35">
            <w:pPr>
              <w:pStyle w:val="Prrafodelista"/>
              <w:spacing w:line="240" w:lineRule="auto"/>
              <w:rPr>
                <w:rFonts w:ascii="Arial" w:hAnsi="Arial" w:cs="Arial"/>
                <w:color w:val="000000" w:themeColor="text1"/>
                <w:sz w:val="20"/>
                <w:szCs w:val="20"/>
                <w:highlight w:val="lightGray"/>
              </w:rPr>
            </w:pPr>
          </w:p>
          <w:p w:rsidR="003F4681" w:rsidRPr="00515E2A" w:rsidRDefault="00B43C5B" w:rsidP="00780E35">
            <w:pPr>
              <w:pStyle w:val="Prrafodelista"/>
              <w:numPr>
                <w:ilvl w:val="0"/>
                <w:numId w:val="32"/>
              </w:numPr>
              <w:shd w:val="clear" w:color="auto" w:fill="FFFFFF"/>
              <w:spacing w:after="0" w:line="240" w:lineRule="auto"/>
              <w:ind w:right="49"/>
              <w:jc w:val="both"/>
              <w:rPr>
                <w:rFonts w:ascii="Arial" w:hAnsi="Arial" w:cs="Arial"/>
                <w:b/>
                <w:color w:val="000000" w:themeColor="text1"/>
                <w:sz w:val="20"/>
                <w:szCs w:val="20"/>
                <w:highlight w:val="lightGray"/>
              </w:rPr>
            </w:pPr>
            <w:r w:rsidRPr="00515E2A">
              <w:rPr>
                <w:rFonts w:ascii="Arial" w:hAnsi="Arial" w:cs="Arial"/>
                <w:color w:val="000000" w:themeColor="text1"/>
                <w:sz w:val="20"/>
                <w:szCs w:val="20"/>
                <w:highlight w:val="lightGray"/>
              </w:rPr>
              <w:t xml:space="preserve">En la carpeta contractual, </w:t>
            </w:r>
            <w:r w:rsidR="001C66D5" w:rsidRPr="00515E2A">
              <w:rPr>
                <w:rFonts w:ascii="Arial" w:hAnsi="Arial" w:cs="Arial"/>
                <w:color w:val="000000" w:themeColor="text1"/>
                <w:sz w:val="20"/>
                <w:szCs w:val="20"/>
                <w:highlight w:val="lightGray"/>
              </w:rPr>
              <w:t>d</w:t>
            </w:r>
            <w:r w:rsidRPr="00515E2A">
              <w:rPr>
                <w:rFonts w:ascii="Arial" w:hAnsi="Arial" w:cs="Arial"/>
                <w:color w:val="000000" w:themeColor="text1"/>
                <w:sz w:val="20"/>
                <w:szCs w:val="20"/>
                <w:highlight w:val="lightGray"/>
              </w:rPr>
              <w:t xml:space="preserve">el contrato </w:t>
            </w:r>
            <w:r w:rsidR="008D2A42" w:rsidRPr="00515E2A">
              <w:rPr>
                <w:rFonts w:ascii="Arial" w:hAnsi="Arial" w:cs="Arial"/>
                <w:color w:val="000000" w:themeColor="text1"/>
                <w:sz w:val="20"/>
                <w:szCs w:val="20"/>
                <w:highlight w:val="lightGray"/>
              </w:rPr>
              <w:t>561</w:t>
            </w:r>
            <w:r w:rsidRPr="00515E2A">
              <w:rPr>
                <w:rFonts w:ascii="Arial" w:hAnsi="Arial" w:cs="Arial"/>
                <w:color w:val="000000" w:themeColor="text1"/>
                <w:sz w:val="20"/>
                <w:szCs w:val="20"/>
                <w:highlight w:val="lightGray"/>
              </w:rPr>
              <w:t xml:space="preserve"> </w:t>
            </w:r>
            <w:r w:rsidR="008D2A42" w:rsidRPr="00515E2A">
              <w:rPr>
                <w:rFonts w:ascii="Arial" w:hAnsi="Arial" w:cs="Arial"/>
                <w:color w:val="000000" w:themeColor="text1"/>
                <w:sz w:val="20"/>
                <w:szCs w:val="20"/>
                <w:highlight w:val="lightGray"/>
              </w:rPr>
              <w:t xml:space="preserve">de 2017, </w:t>
            </w:r>
            <w:r w:rsidRPr="00515E2A">
              <w:rPr>
                <w:rFonts w:ascii="Arial" w:hAnsi="Arial" w:cs="Arial"/>
                <w:color w:val="000000" w:themeColor="text1"/>
                <w:sz w:val="20"/>
                <w:szCs w:val="20"/>
                <w:highlight w:val="lightGray"/>
              </w:rPr>
              <w:t>los d</w:t>
            </w:r>
            <w:r w:rsidR="003F4681" w:rsidRPr="00515E2A">
              <w:rPr>
                <w:rFonts w:ascii="Arial" w:hAnsi="Arial" w:cs="Arial"/>
                <w:color w:val="000000" w:themeColor="text1"/>
                <w:sz w:val="20"/>
                <w:szCs w:val="20"/>
                <w:highlight w:val="lightGray"/>
              </w:rPr>
              <w:t>ocumentos que forman parte del proceso sancionatorio</w:t>
            </w:r>
            <w:r w:rsidRPr="00515E2A">
              <w:rPr>
                <w:rFonts w:ascii="Arial" w:hAnsi="Arial" w:cs="Arial"/>
                <w:color w:val="000000" w:themeColor="text1"/>
                <w:sz w:val="20"/>
                <w:szCs w:val="20"/>
                <w:highlight w:val="lightGray"/>
              </w:rPr>
              <w:t xml:space="preserve"> </w:t>
            </w:r>
            <w:r w:rsidR="001C66D5" w:rsidRPr="00515E2A">
              <w:rPr>
                <w:rFonts w:ascii="Arial" w:hAnsi="Arial" w:cs="Arial"/>
                <w:color w:val="000000" w:themeColor="text1"/>
                <w:sz w:val="20"/>
                <w:szCs w:val="20"/>
                <w:highlight w:val="lightGray"/>
              </w:rPr>
              <w:t xml:space="preserve">llevado a cabo entre </w:t>
            </w:r>
            <w:r w:rsidR="008D2A42" w:rsidRPr="00515E2A">
              <w:rPr>
                <w:rFonts w:ascii="Arial" w:hAnsi="Arial" w:cs="Arial"/>
                <w:color w:val="000000" w:themeColor="text1"/>
                <w:sz w:val="20"/>
                <w:szCs w:val="20"/>
                <w:highlight w:val="lightGray"/>
              </w:rPr>
              <w:t xml:space="preserve">el 17 de octubre </w:t>
            </w:r>
            <w:r w:rsidR="001C66D5" w:rsidRPr="00515E2A">
              <w:rPr>
                <w:rFonts w:ascii="Arial" w:hAnsi="Arial" w:cs="Arial"/>
                <w:color w:val="000000" w:themeColor="text1"/>
                <w:sz w:val="20"/>
                <w:szCs w:val="20"/>
                <w:highlight w:val="lightGray"/>
              </w:rPr>
              <w:t xml:space="preserve">y </w:t>
            </w:r>
            <w:r w:rsidR="008D2A42" w:rsidRPr="00515E2A">
              <w:rPr>
                <w:rFonts w:ascii="Arial" w:hAnsi="Arial" w:cs="Arial"/>
                <w:color w:val="000000" w:themeColor="text1"/>
                <w:sz w:val="20"/>
                <w:szCs w:val="20"/>
                <w:highlight w:val="lightGray"/>
              </w:rPr>
              <w:t>el 21 de diciembre de</w:t>
            </w:r>
            <w:r w:rsidR="001C66D5" w:rsidRPr="00515E2A">
              <w:rPr>
                <w:rFonts w:ascii="Arial" w:hAnsi="Arial" w:cs="Arial"/>
                <w:color w:val="000000" w:themeColor="text1"/>
                <w:sz w:val="20"/>
                <w:szCs w:val="20"/>
                <w:highlight w:val="lightGray"/>
              </w:rPr>
              <w:t xml:space="preserve"> </w:t>
            </w:r>
            <w:r w:rsidR="008D2A42" w:rsidRPr="00515E2A">
              <w:rPr>
                <w:rFonts w:ascii="Arial" w:hAnsi="Arial" w:cs="Arial"/>
                <w:color w:val="000000" w:themeColor="text1"/>
                <w:sz w:val="20"/>
                <w:szCs w:val="20"/>
                <w:highlight w:val="lightGray"/>
              </w:rPr>
              <w:t>2018,</w:t>
            </w:r>
            <w:r w:rsidR="001C66D5" w:rsidRPr="00515E2A">
              <w:rPr>
                <w:rFonts w:ascii="Arial" w:hAnsi="Arial" w:cs="Arial"/>
                <w:color w:val="000000" w:themeColor="text1"/>
                <w:sz w:val="20"/>
                <w:szCs w:val="20"/>
                <w:highlight w:val="lightGray"/>
              </w:rPr>
              <w:t xml:space="preserve"> </w:t>
            </w:r>
            <w:r w:rsidRPr="00515E2A">
              <w:rPr>
                <w:rFonts w:ascii="Arial" w:hAnsi="Arial" w:cs="Arial"/>
                <w:color w:val="000000" w:themeColor="text1"/>
                <w:sz w:val="20"/>
                <w:szCs w:val="20"/>
                <w:highlight w:val="lightGray"/>
              </w:rPr>
              <w:t>se agruparon en una carpeta denominada “</w:t>
            </w:r>
            <w:r w:rsidR="008D2A42" w:rsidRPr="00515E2A">
              <w:rPr>
                <w:rFonts w:ascii="Arial" w:hAnsi="Arial" w:cs="Arial"/>
                <w:i/>
                <w:color w:val="000000" w:themeColor="text1"/>
                <w:sz w:val="20"/>
                <w:szCs w:val="20"/>
                <w:highlight w:val="lightGray"/>
              </w:rPr>
              <w:t>CONTRATO 561-2017 INCUMPLIMIENTO PARCIAL CARPETA 1</w:t>
            </w:r>
            <w:r w:rsidRPr="00515E2A">
              <w:rPr>
                <w:rFonts w:ascii="Arial" w:hAnsi="Arial" w:cs="Arial"/>
                <w:color w:val="000000" w:themeColor="text1"/>
                <w:sz w:val="20"/>
                <w:szCs w:val="20"/>
                <w:highlight w:val="lightGray"/>
              </w:rPr>
              <w:t xml:space="preserve">“; no obstante, en el contrato </w:t>
            </w:r>
            <w:r w:rsidR="008D2A42" w:rsidRPr="00515E2A">
              <w:rPr>
                <w:rFonts w:ascii="Arial" w:hAnsi="Arial" w:cs="Arial"/>
                <w:color w:val="000000" w:themeColor="text1"/>
                <w:sz w:val="20"/>
                <w:szCs w:val="20"/>
                <w:highlight w:val="lightGray"/>
              </w:rPr>
              <w:t>549</w:t>
            </w:r>
            <w:r w:rsidRPr="00515E2A">
              <w:rPr>
                <w:rFonts w:ascii="Arial" w:hAnsi="Arial" w:cs="Arial"/>
                <w:color w:val="000000" w:themeColor="text1"/>
                <w:sz w:val="20"/>
                <w:szCs w:val="20"/>
                <w:highlight w:val="lightGray"/>
              </w:rPr>
              <w:t xml:space="preserve"> </w:t>
            </w:r>
            <w:r w:rsidR="008D2A42" w:rsidRPr="00515E2A">
              <w:rPr>
                <w:rFonts w:ascii="Arial" w:hAnsi="Arial" w:cs="Arial"/>
                <w:color w:val="000000" w:themeColor="text1"/>
                <w:sz w:val="20"/>
                <w:szCs w:val="20"/>
                <w:highlight w:val="lightGray"/>
              </w:rPr>
              <w:t xml:space="preserve">de 2017, </w:t>
            </w:r>
            <w:r w:rsidRPr="00515E2A">
              <w:rPr>
                <w:rFonts w:ascii="Arial" w:hAnsi="Arial" w:cs="Arial"/>
                <w:color w:val="000000" w:themeColor="text1"/>
                <w:sz w:val="20"/>
                <w:szCs w:val="20"/>
                <w:highlight w:val="lightGray"/>
              </w:rPr>
              <w:t xml:space="preserve">los documentos se encuentran inmersos dentro de la ejecución </w:t>
            </w:r>
            <w:proofErr w:type="gramStart"/>
            <w:r w:rsidRPr="00515E2A">
              <w:rPr>
                <w:rFonts w:ascii="Arial" w:hAnsi="Arial" w:cs="Arial"/>
                <w:color w:val="000000" w:themeColor="text1"/>
                <w:sz w:val="20"/>
                <w:szCs w:val="20"/>
                <w:highlight w:val="lightGray"/>
              </w:rPr>
              <w:t>del mismo</w:t>
            </w:r>
            <w:proofErr w:type="gramEnd"/>
            <w:r w:rsidR="008D2A42" w:rsidRPr="00515E2A">
              <w:rPr>
                <w:rFonts w:ascii="Arial" w:hAnsi="Arial" w:cs="Arial"/>
                <w:color w:val="000000" w:themeColor="text1"/>
                <w:sz w:val="20"/>
                <w:szCs w:val="20"/>
                <w:highlight w:val="lightGray"/>
              </w:rPr>
              <w:t>.</w:t>
            </w:r>
          </w:p>
          <w:p w:rsidR="006B16C1" w:rsidRPr="00515E2A" w:rsidRDefault="006B16C1" w:rsidP="00780E35">
            <w:pPr>
              <w:jc w:val="both"/>
              <w:rPr>
                <w:rFonts w:ascii="Arial" w:hAnsi="Arial" w:cs="Arial"/>
                <w:b/>
                <w:color w:val="000000" w:themeColor="text1"/>
                <w:sz w:val="20"/>
                <w:szCs w:val="20"/>
              </w:rPr>
            </w:pPr>
          </w:p>
          <w:p w:rsidR="004B1DC4" w:rsidRPr="00515E2A" w:rsidRDefault="00455B10" w:rsidP="00780E35">
            <w:pPr>
              <w:jc w:val="both"/>
              <w:rPr>
                <w:rFonts w:ascii="Arial" w:hAnsi="Arial" w:cs="Arial"/>
                <w:color w:val="000000" w:themeColor="text1"/>
                <w:sz w:val="20"/>
                <w:szCs w:val="20"/>
              </w:rPr>
            </w:pPr>
            <w:r w:rsidRPr="00515E2A">
              <w:rPr>
                <w:rFonts w:ascii="Arial" w:hAnsi="Arial" w:cs="Arial"/>
                <w:b/>
                <w:color w:val="000000" w:themeColor="text1"/>
                <w:sz w:val="20"/>
                <w:szCs w:val="20"/>
              </w:rPr>
              <w:t xml:space="preserve">Lo anterior incumple </w:t>
            </w:r>
            <w:r w:rsidRPr="00515E2A">
              <w:rPr>
                <w:rFonts w:ascii="Arial" w:hAnsi="Arial" w:cs="Arial"/>
                <w:color w:val="000000" w:themeColor="text1"/>
                <w:sz w:val="20"/>
                <w:szCs w:val="20"/>
              </w:rPr>
              <w:t>el numeral 9 del Manual de Interventoría y Supervisión</w:t>
            </w:r>
            <w:r w:rsidR="004B1DC4" w:rsidRPr="00515E2A">
              <w:rPr>
                <w:rFonts w:ascii="Arial" w:hAnsi="Arial" w:cs="Arial"/>
                <w:color w:val="000000" w:themeColor="text1"/>
                <w:sz w:val="20"/>
                <w:szCs w:val="20"/>
              </w:rPr>
              <w:t xml:space="preserve"> de la Unidad Administrativa Especial de Rehabilitación y Mantenimiento Vial, el cual </w:t>
            </w:r>
            <w:r w:rsidR="003F4681" w:rsidRPr="00515E2A">
              <w:rPr>
                <w:rFonts w:ascii="Arial" w:hAnsi="Arial" w:cs="Arial"/>
                <w:color w:val="000000" w:themeColor="text1"/>
                <w:sz w:val="20"/>
                <w:szCs w:val="20"/>
              </w:rPr>
              <w:t xml:space="preserve">establece a folio </w:t>
            </w:r>
            <w:r w:rsidR="00344BA4" w:rsidRPr="00515E2A">
              <w:rPr>
                <w:rFonts w:ascii="Arial" w:hAnsi="Arial" w:cs="Arial"/>
                <w:color w:val="000000" w:themeColor="text1"/>
                <w:sz w:val="20"/>
                <w:szCs w:val="20"/>
              </w:rPr>
              <w:t>34</w:t>
            </w:r>
            <w:r w:rsidR="004B1DC4" w:rsidRPr="00515E2A">
              <w:rPr>
                <w:rFonts w:ascii="Arial" w:hAnsi="Arial" w:cs="Arial"/>
                <w:color w:val="000000" w:themeColor="text1"/>
                <w:sz w:val="20"/>
                <w:szCs w:val="20"/>
              </w:rPr>
              <w:t>:</w:t>
            </w:r>
            <w:bookmarkStart w:id="2" w:name="_Toc426840620"/>
          </w:p>
          <w:p w:rsidR="004B1DC4" w:rsidRPr="00515E2A" w:rsidRDefault="004B1DC4" w:rsidP="00780E35">
            <w:pPr>
              <w:jc w:val="both"/>
              <w:rPr>
                <w:rFonts w:ascii="Arial" w:hAnsi="Arial" w:cs="Arial"/>
                <w:i/>
                <w:color w:val="000000" w:themeColor="text1"/>
                <w:sz w:val="20"/>
                <w:szCs w:val="20"/>
              </w:rPr>
            </w:pPr>
          </w:p>
          <w:p w:rsidR="004B1DC4" w:rsidRPr="00515E2A" w:rsidRDefault="004B1DC4" w:rsidP="00780E35">
            <w:pPr>
              <w:jc w:val="both"/>
              <w:rPr>
                <w:rFonts w:ascii="Arial" w:hAnsi="Arial" w:cs="Arial"/>
                <w:i/>
                <w:color w:val="000000" w:themeColor="text1"/>
                <w:sz w:val="20"/>
                <w:szCs w:val="20"/>
              </w:rPr>
            </w:pPr>
            <w:r w:rsidRPr="00515E2A">
              <w:rPr>
                <w:rFonts w:ascii="Arial" w:hAnsi="Arial" w:cs="Arial"/>
                <w:color w:val="000000" w:themeColor="text1"/>
                <w:sz w:val="20"/>
                <w:szCs w:val="20"/>
              </w:rPr>
              <w:t>“</w:t>
            </w:r>
            <w:r w:rsidRPr="00515E2A">
              <w:rPr>
                <w:rFonts w:ascii="Arial" w:hAnsi="Arial" w:cs="Arial"/>
                <w:b/>
                <w:i/>
                <w:color w:val="000000" w:themeColor="text1"/>
                <w:sz w:val="20"/>
                <w:szCs w:val="20"/>
              </w:rPr>
              <w:t>9. APLICACIÓN DE MULTAS Y SANCIONES</w:t>
            </w:r>
            <w:bookmarkEnd w:id="2"/>
            <w:r w:rsidRPr="00515E2A">
              <w:rPr>
                <w:rFonts w:ascii="Arial" w:hAnsi="Arial" w:cs="Arial"/>
                <w:b/>
                <w:i/>
                <w:color w:val="000000" w:themeColor="text1"/>
                <w:sz w:val="20"/>
                <w:szCs w:val="20"/>
              </w:rPr>
              <w:t>.</w:t>
            </w:r>
          </w:p>
          <w:p w:rsidR="0067028C" w:rsidRPr="00515E2A" w:rsidRDefault="00293D4C" w:rsidP="00780E35">
            <w:pPr>
              <w:pStyle w:val="NormalWeb"/>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w:t>
            </w:r>
          </w:p>
          <w:p w:rsidR="0067028C" w:rsidRPr="00515E2A" w:rsidRDefault="0067028C" w:rsidP="00780E35">
            <w:pPr>
              <w:pStyle w:val="NormalWeb"/>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Para todo tipo de contrato, cuando se advierta de un posible incumplimiento de las obligaciones contractuales, el supervisor y/o interventor debe informar oportunamente a la Secretaría General, allegando los documentos y soportes previstos en el artículo 86 de la Ley 1474</w:t>
            </w:r>
            <w:r w:rsidRPr="00515E2A">
              <w:rPr>
                <w:rFonts w:ascii="Arial" w:hAnsi="Arial" w:cs="Arial"/>
                <w:b/>
                <w:i/>
                <w:color w:val="000000" w:themeColor="text1"/>
                <w:sz w:val="20"/>
                <w:szCs w:val="20"/>
                <w:u w:val="single"/>
              </w:rPr>
              <w:t>, a fin de evaluar jurídicamente el caso y de considerarse procedente iniciar del trámite administrativo de aplicación de multas o sanciones de conformidad con la ley</w:t>
            </w:r>
            <w:r w:rsidRPr="00515E2A">
              <w:rPr>
                <w:rFonts w:ascii="Arial" w:hAnsi="Arial" w:cs="Arial"/>
                <w:i/>
                <w:color w:val="000000" w:themeColor="text1"/>
                <w:sz w:val="20"/>
                <w:szCs w:val="20"/>
              </w:rPr>
              <w:t>, en caso de incumplimiento total o parcial de las obligaciones estipuladas en el contrato.</w:t>
            </w:r>
          </w:p>
          <w:p w:rsidR="0067028C" w:rsidRPr="00515E2A" w:rsidRDefault="0067028C" w:rsidP="00780E35">
            <w:pPr>
              <w:pStyle w:val="NormalWeb"/>
              <w:spacing w:before="0" w:beforeAutospacing="0" w:after="0" w:afterAutospacing="0"/>
              <w:jc w:val="both"/>
              <w:rPr>
                <w:rFonts w:ascii="Arial" w:hAnsi="Arial" w:cs="Arial"/>
                <w:i/>
                <w:color w:val="000000" w:themeColor="text1"/>
                <w:sz w:val="20"/>
                <w:szCs w:val="20"/>
              </w:rPr>
            </w:pPr>
          </w:p>
          <w:p w:rsidR="0067028C" w:rsidRPr="00515E2A" w:rsidRDefault="0067028C" w:rsidP="00780E35">
            <w:pPr>
              <w:pStyle w:val="NormalWeb"/>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 xml:space="preserve">La información debe ser suministrada por el supervisor y/o interventor quien evaluará el componente técnico del incumplimiento y remitirá la información correspondiente a la Secretaría General de la UAERMV, para el trámite respectivo. </w:t>
            </w:r>
            <w:proofErr w:type="gramStart"/>
            <w:r w:rsidRPr="00515E2A">
              <w:rPr>
                <w:rFonts w:ascii="Arial" w:hAnsi="Arial" w:cs="Arial"/>
                <w:i/>
                <w:color w:val="000000" w:themeColor="text1"/>
                <w:sz w:val="20"/>
                <w:szCs w:val="20"/>
              </w:rPr>
              <w:t>En caso que</w:t>
            </w:r>
            <w:proofErr w:type="gramEnd"/>
            <w:r w:rsidRPr="00515E2A">
              <w:rPr>
                <w:rFonts w:ascii="Arial" w:hAnsi="Arial" w:cs="Arial"/>
                <w:i/>
                <w:color w:val="000000" w:themeColor="text1"/>
                <w:sz w:val="20"/>
                <w:szCs w:val="20"/>
              </w:rPr>
              <w:t xml:space="preserve"> la interventoría incluya el componente jurídico, el interventor tendrá la responsabilidad de allegar a la Secretaría General el sustento jurídico para el inicio de la actuación.</w:t>
            </w:r>
          </w:p>
          <w:p w:rsidR="0067028C" w:rsidRPr="00515E2A" w:rsidRDefault="0067028C" w:rsidP="00780E35">
            <w:pPr>
              <w:pStyle w:val="NormalWeb"/>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lastRenderedPageBreak/>
              <w:t xml:space="preserve">De igual forma, </w:t>
            </w:r>
            <w:r w:rsidRPr="00515E2A">
              <w:rPr>
                <w:rFonts w:ascii="Arial" w:hAnsi="Arial" w:cs="Arial"/>
                <w:b/>
                <w:i/>
                <w:color w:val="000000" w:themeColor="text1"/>
                <w:sz w:val="20"/>
                <w:szCs w:val="20"/>
                <w:u w:val="single"/>
              </w:rPr>
              <w:t>la Oficina Asesora Jurídica realizará el acompañamiento respectivo</w:t>
            </w:r>
            <w:r w:rsidRPr="00515E2A">
              <w:rPr>
                <w:rFonts w:ascii="Arial" w:hAnsi="Arial" w:cs="Arial"/>
                <w:i/>
                <w:color w:val="000000" w:themeColor="text1"/>
                <w:sz w:val="20"/>
                <w:szCs w:val="20"/>
              </w:rPr>
              <w:t xml:space="preserve"> y brindará todo el soporte jurídico que se requiera durante todo el trámite administrativo.</w:t>
            </w:r>
          </w:p>
          <w:p w:rsidR="0067028C" w:rsidRPr="00515E2A" w:rsidRDefault="0067028C" w:rsidP="00780E35">
            <w:pPr>
              <w:jc w:val="both"/>
              <w:rPr>
                <w:rFonts w:ascii="Arial" w:hAnsi="Arial" w:cs="Arial"/>
                <w:i/>
                <w:color w:val="000000" w:themeColor="text1"/>
                <w:sz w:val="20"/>
                <w:szCs w:val="20"/>
              </w:rPr>
            </w:pPr>
          </w:p>
          <w:p w:rsidR="00801797" w:rsidRPr="00515E2A" w:rsidRDefault="00801797" w:rsidP="00780E35">
            <w:pPr>
              <w:pStyle w:val="NormalWeb"/>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La solicitud de trámite de imposición de multas debe venir acompañada del informe detallado de la interventoría o de la supervisión, según sea el caso, el cual debe contener como mínimo lo siguiente:</w:t>
            </w:r>
          </w:p>
          <w:p w:rsidR="00F94B09" w:rsidRPr="00515E2A" w:rsidRDefault="00F94B09" w:rsidP="00780E35">
            <w:pPr>
              <w:pStyle w:val="NormalWeb"/>
              <w:spacing w:before="0" w:beforeAutospacing="0" w:after="0" w:afterAutospacing="0"/>
              <w:jc w:val="both"/>
              <w:rPr>
                <w:rFonts w:ascii="Arial" w:hAnsi="Arial" w:cs="Arial"/>
                <w:i/>
                <w:color w:val="000000" w:themeColor="text1"/>
                <w:sz w:val="20"/>
                <w:szCs w:val="20"/>
              </w:rPr>
            </w:pP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Requerimientos efectuados al contratista con la respectiva trazabilidad.</w:t>
            </w: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Análisis de las respuestas emitidas por el contratista.</w:t>
            </w: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Fundamentos del porqué debe multarse o aplicarse la sanción prevista en el contrato o la normatividad vigente.</w:t>
            </w: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b/>
                <w:i/>
                <w:color w:val="000000" w:themeColor="text1"/>
                <w:sz w:val="20"/>
                <w:szCs w:val="20"/>
                <w:u w:val="single"/>
              </w:rPr>
            </w:pPr>
            <w:r w:rsidRPr="00515E2A">
              <w:rPr>
                <w:rFonts w:ascii="Arial" w:hAnsi="Arial" w:cs="Arial"/>
                <w:i/>
                <w:color w:val="000000" w:themeColor="text1"/>
                <w:sz w:val="20"/>
                <w:szCs w:val="20"/>
              </w:rPr>
              <w:t xml:space="preserve">Tasación de las multas de conformidad con los porcentajes establecidos en el contrato, ya sea por días de atraso respecto del programa de trabajo o por otros eventos de incumplimiento de las obligaciones contractuales. </w:t>
            </w:r>
            <w:r w:rsidRPr="00515E2A">
              <w:rPr>
                <w:rFonts w:ascii="Arial" w:hAnsi="Arial" w:cs="Arial"/>
                <w:b/>
                <w:i/>
                <w:color w:val="000000" w:themeColor="text1"/>
                <w:sz w:val="20"/>
                <w:szCs w:val="20"/>
                <w:u w:val="single"/>
              </w:rPr>
              <w:t>En todo caso, la tasación debe ser adecuada y proporcional al incumplimiento generado y los daños o perjuicios que se esté generando para la UAERMV.</w:t>
            </w: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Copia de los traslados de las observaciones al contratista.</w:t>
            </w: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Copia de los descargos y justificaciones.</w:t>
            </w: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b/>
                <w:i/>
                <w:color w:val="000000" w:themeColor="text1"/>
                <w:sz w:val="20"/>
                <w:szCs w:val="20"/>
                <w:u w:val="single"/>
              </w:rPr>
            </w:pPr>
            <w:r w:rsidRPr="00515E2A">
              <w:rPr>
                <w:rFonts w:ascii="Arial" w:hAnsi="Arial" w:cs="Arial"/>
                <w:b/>
                <w:i/>
                <w:color w:val="000000" w:themeColor="text1"/>
                <w:sz w:val="20"/>
                <w:szCs w:val="20"/>
                <w:u w:val="single"/>
              </w:rPr>
              <w:t>Copia de los oficios enviados a la aseguradora.</w:t>
            </w: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Relación de las cláusulas contractuales presuntamente incumplidas.</w:t>
            </w: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i/>
                <w:color w:val="000000" w:themeColor="text1"/>
                <w:sz w:val="20"/>
                <w:szCs w:val="20"/>
              </w:rPr>
            </w:pPr>
            <w:r w:rsidRPr="00515E2A">
              <w:rPr>
                <w:rFonts w:ascii="Arial" w:hAnsi="Arial" w:cs="Arial"/>
                <w:b/>
                <w:i/>
                <w:color w:val="000000" w:themeColor="text1"/>
                <w:sz w:val="20"/>
                <w:szCs w:val="20"/>
                <w:u w:val="single"/>
              </w:rPr>
              <w:t>Balance financiero y de ejecución del contrato</w:t>
            </w:r>
            <w:r w:rsidRPr="00515E2A">
              <w:rPr>
                <w:rFonts w:ascii="Arial" w:hAnsi="Arial" w:cs="Arial"/>
                <w:i/>
                <w:color w:val="000000" w:themeColor="text1"/>
                <w:sz w:val="20"/>
                <w:szCs w:val="20"/>
              </w:rPr>
              <w:t>.</w:t>
            </w:r>
          </w:p>
          <w:p w:rsidR="00801797" w:rsidRPr="00515E2A" w:rsidRDefault="00801797" w:rsidP="00780E35">
            <w:pPr>
              <w:pStyle w:val="NormalWeb"/>
              <w:numPr>
                <w:ilvl w:val="0"/>
                <w:numId w:val="32"/>
              </w:numPr>
              <w:tabs>
                <w:tab w:val="left" w:pos="284"/>
              </w:tabs>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Las demás disposiciones del artículo 86 de la Ley 1474 o de la norma que lo modifique, sustituya o derogue</w:t>
            </w:r>
            <w:r w:rsidR="0067028C" w:rsidRPr="00515E2A">
              <w:rPr>
                <w:rFonts w:ascii="Arial" w:hAnsi="Arial" w:cs="Arial"/>
                <w:i/>
                <w:color w:val="000000" w:themeColor="text1"/>
                <w:sz w:val="20"/>
                <w:szCs w:val="20"/>
              </w:rPr>
              <w:t>.</w:t>
            </w:r>
            <w:r w:rsidR="00B9084B" w:rsidRPr="00515E2A">
              <w:rPr>
                <w:rFonts w:ascii="Arial" w:hAnsi="Arial" w:cs="Arial"/>
                <w:i/>
                <w:color w:val="000000" w:themeColor="text1"/>
                <w:sz w:val="20"/>
                <w:szCs w:val="20"/>
              </w:rPr>
              <w:t xml:space="preserve">” </w:t>
            </w:r>
            <w:r w:rsidR="00B9084B" w:rsidRPr="00515E2A">
              <w:rPr>
                <w:rFonts w:ascii="Arial" w:hAnsi="Arial" w:cs="Arial"/>
                <w:color w:val="000000" w:themeColor="text1"/>
                <w:sz w:val="22"/>
                <w:szCs w:val="22"/>
              </w:rPr>
              <w:t>Negrilla y subrayado fuera de texto.</w:t>
            </w:r>
          </w:p>
          <w:p w:rsidR="00876FDE" w:rsidRPr="00515E2A" w:rsidRDefault="00876FDE" w:rsidP="00780E35">
            <w:pPr>
              <w:pStyle w:val="NormalWeb"/>
              <w:tabs>
                <w:tab w:val="left" w:pos="284"/>
              </w:tabs>
              <w:spacing w:before="0" w:beforeAutospacing="0" w:after="0" w:afterAutospacing="0"/>
              <w:jc w:val="both"/>
              <w:rPr>
                <w:rFonts w:ascii="Arial" w:hAnsi="Arial" w:cs="Arial"/>
                <w:i/>
                <w:color w:val="000000" w:themeColor="text1"/>
                <w:sz w:val="20"/>
                <w:szCs w:val="20"/>
              </w:rPr>
            </w:pPr>
          </w:p>
          <w:p w:rsidR="00876FDE" w:rsidRPr="00515E2A" w:rsidRDefault="00876FDE" w:rsidP="00780E35">
            <w:pPr>
              <w:shd w:val="clear" w:color="auto" w:fill="FFFFFF"/>
              <w:jc w:val="both"/>
              <w:rPr>
                <w:rFonts w:ascii="Arial" w:hAnsi="Arial" w:cs="Arial"/>
                <w:b/>
                <w:iCs/>
                <w:color w:val="000000" w:themeColor="text1"/>
                <w:sz w:val="20"/>
                <w:szCs w:val="20"/>
                <w:u w:val="single"/>
              </w:rPr>
            </w:pPr>
            <w:r w:rsidRPr="00515E2A">
              <w:rPr>
                <w:rFonts w:ascii="Arial" w:hAnsi="Arial" w:cs="Arial"/>
                <w:b/>
                <w:iCs/>
                <w:color w:val="000000" w:themeColor="text1"/>
                <w:sz w:val="20"/>
                <w:szCs w:val="20"/>
                <w:u w:val="single"/>
              </w:rPr>
              <w:t xml:space="preserve">Reunión de cierre de la auditoría – aportes del equipo auditado. </w:t>
            </w:r>
          </w:p>
          <w:p w:rsidR="0067028C" w:rsidRPr="00515E2A" w:rsidRDefault="0067028C" w:rsidP="00780E35">
            <w:pPr>
              <w:pStyle w:val="NormalWeb"/>
              <w:spacing w:before="0" w:beforeAutospacing="0" w:after="0" w:afterAutospacing="0"/>
              <w:jc w:val="both"/>
              <w:rPr>
                <w:rFonts w:ascii="Arial" w:hAnsi="Arial" w:cs="Arial"/>
                <w:color w:val="000000" w:themeColor="text1"/>
              </w:rPr>
            </w:pPr>
          </w:p>
          <w:p w:rsidR="00A7108F" w:rsidRPr="00515E2A" w:rsidRDefault="008F01D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w:t>
            </w:r>
            <w:r w:rsidR="00797B05" w:rsidRPr="00515E2A">
              <w:rPr>
                <w:rFonts w:ascii="Arial" w:hAnsi="Arial" w:cs="Arial"/>
                <w:color w:val="000000" w:themeColor="text1"/>
                <w:sz w:val="20"/>
                <w:szCs w:val="20"/>
              </w:rPr>
              <w:t xml:space="preserve">la </w:t>
            </w:r>
            <w:r w:rsidRPr="00515E2A">
              <w:rPr>
                <w:rFonts w:ascii="Arial" w:hAnsi="Arial" w:cs="Arial"/>
                <w:color w:val="000000" w:themeColor="text1"/>
                <w:sz w:val="20"/>
                <w:szCs w:val="20"/>
              </w:rPr>
              <w:t xml:space="preserve">reunión de cierre de auditoría del 28 de mayo de 2019, </w:t>
            </w:r>
            <w:r w:rsidR="00797B05" w:rsidRPr="00515E2A">
              <w:rPr>
                <w:rFonts w:ascii="Arial" w:hAnsi="Arial" w:cs="Arial"/>
                <w:color w:val="000000" w:themeColor="text1"/>
                <w:sz w:val="20"/>
                <w:szCs w:val="20"/>
              </w:rPr>
              <w:t xml:space="preserve">el equipo auditado </w:t>
            </w:r>
            <w:r w:rsidRPr="00515E2A">
              <w:rPr>
                <w:rFonts w:ascii="Arial" w:hAnsi="Arial" w:cs="Arial"/>
                <w:color w:val="000000" w:themeColor="text1"/>
                <w:sz w:val="20"/>
                <w:szCs w:val="20"/>
              </w:rPr>
              <w:t xml:space="preserve">manifestó que </w:t>
            </w:r>
            <w:r w:rsidR="00916416" w:rsidRPr="00515E2A">
              <w:rPr>
                <w:rFonts w:ascii="Arial" w:hAnsi="Arial" w:cs="Arial"/>
                <w:color w:val="000000" w:themeColor="text1"/>
                <w:sz w:val="20"/>
                <w:szCs w:val="20"/>
              </w:rPr>
              <w:t xml:space="preserve">como parte </w:t>
            </w:r>
            <w:r w:rsidRPr="00515E2A">
              <w:rPr>
                <w:rFonts w:ascii="Arial" w:hAnsi="Arial" w:cs="Arial"/>
                <w:color w:val="000000" w:themeColor="text1"/>
                <w:sz w:val="20"/>
                <w:szCs w:val="20"/>
              </w:rPr>
              <w:t xml:space="preserve">de los ajustes </w:t>
            </w:r>
            <w:r w:rsidR="00916416" w:rsidRPr="00515E2A">
              <w:rPr>
                <w:rFonts w:ascii="Arial" w:hAnsi="Arial" w:cs="Arial"/>
                <w:color w:val="000000" w:themeColor="text1"/>
                <w:sz w:val="20"/>
                <w:szCs w:val="20"/>
              </w:rPr>
              <w:t xml:space="preserve">previstos </w:t>
            </w:r>
            <w:r w:rsidR="00053D49" w:rsidRPr="00515E2A">
              <w:rPr>
                <w:rFonts w:ascii="Arial" w:hAnsi="Arial" w:cs="Arial"/>
                <w:color w:val="000000" w:themeColor="text1"/>
                <w:sz w:val="20"/>
                <w:szCs w:val="20"/>
              </w:rPr>
              <w:t xml:space="preserve">para incluir en </w:t>
            </w:r>
            <w:r w:rsidR="00916416" w:rsidRPr="00515E2A">
              <w:rPr>
                <w:rFonts w:ascii="Arial" w:hAnsi="Arial" w:cs="Arial"/>
                <w:color w:val="000000" w:themeColor="text1"/>
                <w:sz w:val="20"/>
                <w:szCs w:val="20"/>
              </w:rPr>
              <w:t xml:space="preserve">el </w:t>
            </w:r>
            <w:r w:rsidRPr="00515E2A">
              <w:rPr>
                <w:rFonts w:ascii="Arial" w:hAnsi="Arial" w:cs="Arial"/>
                <w:color w:val="000000" w:themeColor="text1"/>
                <w:sz w:val="20"/>
                <w:szCs w:val="20"/>
              </w:rPr>
              <w:t>Manual de Interventoría y Supervisión de la entidad</w:t>
            </w:r>
            <w:r w:rsidR="00C80812" w:rsidRPr="00515E2A">
              <w:rPr>
                <w:rFonts w:ascii="Arial" w:hAnsi="Arial" w:cs="Arial"/>
                <w:color w:val="000000" w:themeColor="text1"/>
                <w:sz w:val="20"/>
                <w:szCs w:val="20"/>
              </w:rPr>
              <w:t>,</w:t>
            </w:r>
            <w:r w:rsidR="00053D49" w:rsidRPr="00515E2A">
              <w:rPr>
                <w:rFonts w:ascii="Arial" w:hAnsi="Arial" w:cs="Arial"/>
                <w:color w:val="000000" w:themeColor="text1"/>
                <w:sz w:val="20"/>
                <w:szCs w:val="20"/>
              </w:rPr>
              <w:t xml:space="preserve"> a la fecha en actualización</w:t>
            </w:r>
            <w:r w:rsidRPr="00515E2A">
              <w:rPr>
                <w:rFonts w:ascii="Arial" w:hAnsi="Arial" w:cs="Arial"/>
                <w:color w:val="000000" w:themeColor="text1"/>
                <w:sz w:val="20"/>
                <w:szCs w:val="20"/>
              </w:rPr>
              <w:t>, se eliminará la obligación al supervisor de tasar los perjuicios</w:t>
            </w:r>
            <w:r w:rsidR="00C375D1">
              <w:rPr>
                <w:rFonts w:ascii="Arial" w:hAnsi="Arial" w:cs="Arial"/>
                <w:color w:val="000000" w:themeColor="text1"/>
                <w:sz w:val="20"/>
                <w:szCs w:val="20"/>
              </w:rPr>
              <w:t xml:space="preserve"> por presunto</w:t>
            </w:r>
            <w:r w:rsidRPr="00515E2A">
              <w:rPr>
                <w:rFonts w:ascii="Arial" w:hAnsi="Arial" w:cs="Arial"/>
                <w:color w:val="000000" w:themeColor="text1"/>
                <w:sz w:val="20"/>
                <w:szCs w:val="20"/>
              </w:rPr>
              <w:t xml:space="preserve"> incumplimiento contractual</w:t>
            </w:r>
            <w:r w:rsidR="00916416" w:rsidRPr="00515E2A">
              <w:rPr>
                <w:rFonts w:ascii="Arial" w:hAnsi="Arial" w:cs="Arial"/>
                <w:color w:val="000000" w:themeColor="text1"/>
                <w:sz w:val="20"/>
                <w:szCs w:val="20"/>
              </w:rPr>
              <w:t xml:space="preserve"> debido a que en ninguna parte del Artículo 86 </w:t>
            </w:r>
            <w:r w:rsidR="0038421D" w:rsidRPr="00515E2A">
              <w:rPr>
                <w:rFonts w:ascii="Arial" w:hAnsi="Arial" w:cs="Arial"/>
                <w:color w:val="000000" w:themeColor="text1"/>
                <w:sz w:val="20"/>
                <w:szCs w:val="20"/>
              </w:rPr>
              <w:t xml:space="preserve">de la Ley 1474 </w:t>
            </w:r>
            <w:r w:rsidR="00053D49" w:rsidRPr="00515E2A">
              <w:rPr>
                <w:rFonts w:ascii="Arial" w:hAnsi="Arial" w:cs="Arial"/>
                <w:color w:val="000000" w:themeColor="text1"/>
                <w:sz w:val="20"/>
                <w:szCs w:val="20"/>
              </w:rPr>
              <w:t xml:space="preserve">de 2011 </w:t>
            </w:r>
            <w:r w:rsidR="00916416" w:rsidRPr="00515E2A">
              <w:rPr>
                <w:rFonts w:ascii="Arial" w:hAnsi="Arial" w:cs="Arial"/>
                <w:color w:val="000000" w:themeColor="text1"/>
                <w:sz w:val="20"/>
                <w:szCs w:val="20"/>
              </w:rPr>
              <w:t>se le delega esta actividad</w:t>
            </w:r>
            <w:r w:rsidR="0038421D" w:rsidRPr="00515E2A">
              <w:rPr>
                <w:rFonts w:ascii="Arial" w:hAnsi="Arial" w:cs="Arial"/>
                <w:color w:val="000000" w:themeColor="text1"/>
                <w:sz w:val="20"/>
                <w:szCs w:val="20"/>
              </w:rPr>
              <w:t>;</w:t>
            </w:r>
            <w:r w:rsidR="00A7108F" w:rsidRPr="00515E2A">
              <w:rPr>
                <w:rFonts w:ascii="Arial" w:hAnsi="Arial" w:cs="Arial"/>
                <w:color w:val="000000" w:themeColor="text1"/>
                <w:sz w:val="20"/>
                <w:szCs w:val="20"/>
              </w:rPr>
              <w:t xml:space="preserve"> así mismo, que la responsabilidad del </w:t>
            </w:r>
            <w:r w:rsidR="00C375D1">
              <w:rPr>
                <w:rFonts w:ascii="Arial" w:hAnsi="Arial" w:cs="Arial"/>
                <w:color w:val="000000" w:themeColor="text1"/>
                <w:sz w:val="20"/>
                <w:szCs w:val="20"/>
              </w:rPr>
              <w:t>P</w:t>
            </w:r>
            <w:r w:rsidR="00A7108F" w:rsidRPr="00515E2A">
              <w:rPr>
                <w:rFonts w:ascii="Arial" w:hAnsi="Arial" w:cs="Arial"/>
                <w:color w:val="000000" w:themeColor="text1"/>
                <w:sz w:val="20"/>
                <w:szCs w:val="20"/>
              </w:rPr>
              <w:t xml:space="preserve">roceso </w:t>
            </w:r>
            <w:r w:rsidR="00C375D1">
              <w:rPr>
                <w:rFonts w:ascii="Arial" w:hAnsi="Arial" w:cs="Arial"/>
                <w:color w:val="000000" w:themeColor="text1"/>
                <w:sz w:val="20"/>
                <w:szCs w:val="20"/>
              </w:rPr>
              <w:t>C</w:t>
            </w:r>
            <w:r w:rsidR="00A7108F" w:rsidRPr="00515E2A">
              <w:rPr>
                <w:rFonts w:ascii="Arial" w:hAnsi="Arial" w:cs="Arial"/>
                <w:color w:val="000000" w:themeColor="text1"/>
                <w:sz w:val="20"/>
                <w:szCs w:val="20"/>
              </w:rPr>
              <w:t xml:space="preserve">ontractual </w:t>
            </w:r>
            <w:r w:rsidR="00C375D1">
              <w:rPr>
                <w:rFonts w:ascii="Arial" w:hAnsi="Arial" w:cs="Arial"/>
                <w:color w:val="000000" w:themeColor="text1"/>
                <w:sz w:val="20"/>
                <w:szCs w:val="20"/>
              </w:rPr>
              <w:t xml:space="preserve">está </w:t>
            </w:r>
            <w:r w:rsidR="00A7108F" w:rsidRPr="00515E2A">
              <w:rPr>
                <w:rFonts w:ascii="Arial" w:hAnsi="Arial" w:cs="Arial"/>
                <w:color w:val="000000" w:themeColor="text1"/>
                <w:sz w:val="20"/>
                <w:szCs w:val="20"/>
              </w:rPr>
              <w:t xml:space="preserve">en cabeza de </w:t>
            </w:r>
            <w:r w:rsidR="00C375D1">
              <w:rPr>
                <w:rFonts w:ascii="Arial" w:hAnsi="Arial" w:cs="Arial"/>
                <w:color w:val="000000" w:themeColor="text1"/>
                <w:sz w:val="20"/>
                <w:szCs w:val="20"/>
              </w:rPr>
              <w:t>la S</w:t>
            </w:r>
            <w:r w:rsidR="00A7108F" w:rsidRPr="00515E2A">
              <w:rPr>
                <w:rFonts w:ascii="Arial" w:hAnsi="Arial" w:cs="Arial"/>
                <w:color w:val="000000" w:themeColor="text1"/>
                <w:sz w:val="20"/>
                <w:szCs w:val="20"/>
              </w:rPr>
              <w:t xml:space="preserve">ecretaría </w:t>
            </w:r>
            <w:r w:rsidR="00C375D1">
              <w:rPr>
                <w:rFonts w:ascii="Arial" w:hAnsi="Arial" w:cs="Arial"/>
                <w:color w:val="000000" w:themeColor="text1"/>
                <w:sz w:val="20"/>
                <w:szCs w:val="20"/>
              </w:rPr>
              <w:t xml:space="preserve">General </w:t>
            </w:r>
            <w:r w:rsidR="00A7108F" w:rsidRPr="00515E2A">
              <w:rPr>
                <w:rFonts w:ascii="Arial" w:hAnsi="Arial" w:cs="Arial"/>
                <w:color w:val="000000" w:themeColor="text1"/>
                <w:sz w:val="20"/>
                <w:szCs w:val="20"/>
              </w:rPr>
              <w:t xml:space="preserve">y no era necesario el acompañamiento de la Oficina Asesora Jurídica, </w:t>
            </w:r>
            <w:r w:rsidR="00C375D1">
              <w:rPr>
                <w:rFonts w:ascii="Arial" w:hAnsi="Arial" w:cs="Arial"/>
                <w:color w:val="000000" w:themeColor="text1"/>
                <w:sz w:val="20"/>
                <w:szCs w:val="20"/>
              </w:rPr>
              <w:t xml:space="preserve">salvo en casos específicos, </w:t>
            </w:r>
            <w:r w:rsidR="00A7108F" w:rsidRPr="00515E2A">
              <w:rPr>
                <w:rFonts w:ascii="Arial" w:hAnsi="Arial" w:cs="Arial"/>
                <w:color w:val="000000" w:themeColor="text1"/>
                <w:sz w:val="20"/>
                <w:szCs w:val="20"/>
              </w:rPr>
              <w:t>lo cual también sería eliminado del manual.</w:t>
            </w:r>
          </w:p>
          <w:p w:rsidR="00A7108F" w:rsidRPr="00515E2A" w:rsidRDefault="00A7108F" w:rsidP="00780E35">
            <w:pPr>
              <w:jc w:val="both"/>
              <w:rPr>
                <w:rFonts w:ascii="Arial" w:hAnsi="Arial" w:cs="Arial"/>
                <w:color w:val="000000" w:themeColor="text1"/>
                <w:sz w:val="20"/>
                <w:szCs w:val="20"/>
              </w:rPr>
            </w:pPr>
          </w:p>
          <w:p w:rsidR="0038421D" w:rsidRPr="00515E2A" w:rsidRDefault="00A7108F"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De otra parte, el equipo auditado </w:t>
            </w:r>
            <w:r w:rsidR="003B721B" w:rsidRPr="00515E2A">
              <w:rPr>
                <w:rFonts w:ascii="Arial" w:hAnsi="Arial" w:cs="Arial"/>
                <w:color w:val="000000" w:themeColor="text1"/>
                <w:sz w:val="20"/>
                <w:szCs w:val="20"/>
              </w:rPr>
              <w:t xml:space="preserve">precisó que la </w:t>
            </w:r>
            <w:r w:rsidR="0038421D" w:rsidRPr="00515E2A">
              <w:rPr>
                <w:rFonts w:ascii="Arial" w:hAnsi="Arial" w:cs="Arial"/>
                <w:color w:val="000000" w:themeColor="text1"/>
                <w:sz w:val="20"/>
                <w:szCs w:val="20"/>
              </w:rPr>
              <w:t xml:space="preserve">entidad tiene la </w:t>
            </w:r>
            <w:r w:rsidR="003B721B" w:rsidRPr="00515E2A">
              <w:rPr>
                <w:rFonts w:ascii="Arial" w:hAnsi="Arial" w:cs="Arial"/>
                <w:color w:val="000000" w:themeColor="text1"/>
                <w:sz w:val="20"/>
                <w:szCs w:val="20"/>
              </w:rPr>
              <w:t xml:space="preserve">potestad </w:t>
            </w:r>
            <w:r w:rsidR="0038421D" w:rsidRPr="00515E2A">
              <w:rPr>
                <w:rFonts w:ascii="Arial" w:hAnsi="Arial" w:cs="Arial"/>
                <w:color w:val="000000" w:themeColor="text1"/>
                <w:sz w:val="20"/>
                <w:szCs w:val="20"/>
              </w:rPr>
              <w:t xml:space="preserve">de hacer efectiva la cláusula penal pecuniaria </w:t>
            </w:r>
            <w:r w:rsidR="003B721B" w:rsidRPr="00515E2A">
              <w:rPr>
                <w:rFonts w:ascii="Arial" w:hAnsi="Arial" w:cs="Arial"/>
                <w:color w:val="000000" w:themeColor="text1"/>
                <w:sz w:val="20"/>
                <w:szCs w:val="20"/>
              </w:rPr>
              <w:t xml:space="preserve">por el incumplimiento parcial del contrato posterior a </w:t>
            </w:r>
            <w:r w:rsidR="0038421D" w:rsidRPr="00515E2A">
              <w:rPr>
                <w:rFonts w:ascii="Arial" w:hAnsi="Arial" w:cs="Arial"/>
                <w:color w:val="000000" w:themeColor="text1"/>
                <w:sz w:val="20"/>
                <w:szCs w:val="20"/>
              </w:rPr>
              <w:t xml:space="preserve">su </w:t>
            </w:r>
            <w:r w:rsidR="003B721B" w:rsidRPr="00515E2A">
              <w:rPr>
                <w:rFonts w:ascii="Arial" w:hAnsi="Arial" w:cs="Arial"/>
                <w:color w:val="000000" w:themeColor="text1"/>
                <w:sz w:val="20"/>
                <w:szCs w:val="20"/>
              </w:rPr>
              <w:t xml:space="preserve">terminación y </w:t>
            </w:r>
            <w:r w:rsidR="0038421D" w:rsidRPr="00515E2A">
              <w:rPr>
                <w:rFonts w:ascii="Arial" w:hAnsi="Arial" w:cs="Arial"/>
                <w:color w:val="000000" w:themeColor="text1"/>
                <w:sz w:val="20"/>
                <w:szCs w:val="20"/>
              </w:rPr>
              <w:t>una vez efectuado e</w:t>
            </w:r>
            <w:r w:rsidR="003B721B" w:rsidRPr="00515E2A">
              <w:rPr>
                <w:rFonts w:ascii="Arial" w:hAnsi="Arial" w:cs="Arial"/>
                <w:color w:val="000000" w:themeColor="text1"/>
                <w:sz w:val="20"/>
                <w:szCs w:val="20"/>
              </w:rPr>
              <w:t>l pago</w:t>
            </w:r>
            <w:r w:rsidR="0038421D" w:rsidRPr="00515E2A">
              <w:rPr>
                <w:rFonts w:ascii="Arial" w:hAnsi="Arial" w:cs="Arial"/>
                <w:color w:val="000000" w:themeColor="text1"/>
                <w:sz w:val="20"/>
                <w:szCs w:val="20"/>
              </w:rPr>
              <w:t xml:space="preserve">, lo cual es </w:t>
            </w:r>
            <w:r w:rsidR="003B721B" w:rsidRPr="00515E2A">
              <w:rPr>
                <w:rFonts w:ascii="Arial" w:hAnsi="Arial" w:cs="Arial"/>
                <w:color w:val="000000" w:themeColor="text1"/>
                <w:sz w:val="20"/>
                <w:szCs w:val="20"/>
              </w:rPr>
              <w:t>otorga</w:t>
            </w:r>
            <w:r w:rsidR="0038421D" w:rsidRPr="00515E2A">
              <w:rPr>
                <w:rFonts w:ascii="Arial" w:hAnsi="Arial" w:cs="Arial"/>
                <w:color w:val="000000" w:themeColor="text1"/>
                <w:sz w:val="20"/>
                <w:szCs w:val="20"/>
              </w:rPr>
              <w:t>do bajo</w:t>
            </w:r>
            <w:r w:rsidR="003B721B" w:rsidRPr="00515E2A">
              <w:rPr>
                <w:rFonts w:ascii="Arial" w:hAnsi="Arial" w:cs="Arial"/>
                <w:color w:val="000000" w:themeColor="text1"/>
                <w:sz w:val="20"/>
                <w:szCs w:val="20"/>
              </w:rPr>
              <w:t xml:space="preserve"> la normatividad vigente y la jurisprudencia aplicable</w:t>
            </w:r>
            <w:r w:rsidR="0038421D" w:rsidRPr="00515E2A">
              <w:rPr>
                <w:rFonts w:ascii="Arial" w:hAnsi="Arial" w:cs="Arial"/>
                <w:color w:val="000000" w:themeColor="text1"/>
                <w:sz w:val="20"/>
                <w:szCs w:val="20"/>
              </w:rPr>
              <w:t>, según pronunciamientos que le serán remitidos a la OCI por correo interno</w:t>
            </w:r>
            <w:r w:rsidR="00742E30">
              <w:rPr>
                <w:rFonts w:ascii="Arial" w:hAnsi="Arial" w:cs="Arial"/>
                <w:color w:val="000000" w:themeColor="text1"/>
                <w:sz w:val="20"/>
                <w:szCs w:val="20"/>
              </w:rPr>
              <w:t>, posterior a la reunión</w:t>
            </w:r>
            <w:r w:rsidR="0038421D" w:rsidRPr="00515E2A">
              <w:rPr>
                <w:rFonts w:ascii="Arial" w:hAnsi="Arial" w:cs="Arial"/>
                <w:color w:val="000000" w:themeColor="text1"/>
                <w:sz w:val="20"/>
                <w:szCs w:val="20"/>
              </w:rPr>
              <w:t>.</w:t>
            </w:r>
          </w:p>
          <w:p w:rsidR="00462E41" w:rsidRPr="00515E2A" w:rsidRDefault="00462E41" w:rsidP="00780E35">
            <w:pPr>
              <w:jc w:val="both"/>
              <w:rPr>
                <w:rFonts w:ascii="Arial" w:hAnsi="Arial" w:cs="Arial"/>
                <w:color w:val="000000" w:themeColor="text1"/>
                <w:sz w:val="20"/>
                <w:szCs w:val="20"/>
                <w:highlight w:val="yellow"/>
              </w:rPr>
            </w:pPr>
          </w:p>
          <w:p w:rsidR="00462E41" w:rsidRPr="00515E2A" w:rsidRDefault="00C375D1" w:rsidP="00780E35">
            <w:pPr>
              <w:jc w:val="both"/>
              <w:rPr>
                <w:rFonts w:ascii="Arial" w:hAnsi="Arial" w:cs="Arial"/>
                <w:color w:val="000000" w:themeColor="text1"/>
                <w:sz w:val="20"/>
                <w:szCs w:val="20"/>
              </w:rPr>
            </w:pPr>
            <w:r>
              <w:rPr>
                <w:rFonts w:ascii="Arial" w:hAnsi="Arial" w:cs="Arial"/>
                <w:color w:val="000000" w:themeColor="text1"/>
                <w:sz w:val="20"/>
                <w:szCs w:val="20"/>
              </w:rPr>
              <w:t>V</w:t>
            </w:r>
            <w:r w:rsidR="00462E41" w:rsidRPr="00515E2A">
              <w:rPr>
                <w:rFonts w:ascii="Arial" w:hAnsi="Arial" w:cs="Arial"/>
                <w:color w:val="000000" w:themeColor="text1"/>
                <w:sz w:val="20"/>
                <w:szCs w:val="20"/>
              </w:rPr>
              <w:t xml:space="preserve">ía email, el 29 de mayo de 2019, se recibió del equipo auditado </w:t>
            </w:r>
            <w:r w:rsidR="00742E30">
              <w:rPr>
                <w:rFonts w:ascii="Arial" w:hAnsi="Arial" w:cs="Arial"/>
                <w:color w:val="000000" w:themeColor="text1"/>
                <w:sz w:val="20"/>
                <w:szCs w:val="20"/>
              </w:rPr>
              <w:t xml:space="preserve">concepto emitido por </w:t>
            </w:r>
            <w:r w:rsidR="00462E41" w:rsidRPr="00515E2A">
              <w:rPr>
                <w:rFonts w:ascii="Arial" w:hAnsi="Arial" w:cs="Arial"/>
                <w:color w:val="000000" w:themeColor="text1"/>
                <w:sz w:val="20"/>
                <w:szCs w:val="20"/>
              </w:rPr>
              <w:t>Colombia Compra Eficiente a la Contraloría de Cundinamarca relacionad</w:t>
            </w:r>
            <w:r w:rsidR="00742E30">
              <w:rPr>
                <w:rFonts w:ascii="Arial" w:hAnsi="Arial" w:cs="Arial"/>
                <w:color w:val="000000" w:themeColor="text1"/>
                <w:sz w:val="20"/>
                <w:szCs w:val="20"/>
              </w:rPr>
              <w:t>o</w:t>
            </w:r>
            <w:r>
              <w:rPr>
                <w:rFonts w:ascii="Arial" w:hAnsi="Arial" w:cs="Arial"/>
                <w:color w:val="000000" w:themeColor="text1"/>
                <w:sz w:val="20"/>
                <w:szCs w:val="20"/>
              </w:rPr>
              <w:t xml:space="preserve"> </w:t>
            </w:r>
            <w:r w:rsidR="00462E41" w:rsidRPr="00515E2A">
              <w:rPr>
                <w:rFonts w:ascii="Arial" w:hAnsi="Arial" w:cs="Arial"/>
                <w:color w:val="000000" w:themeColor="text1"/>
                <w:sz w:val="20"/>
                <w:szCs w:val="20"/>
              </w:rPr>
              <w:t xml:space="preserve">con </w:t>
            </w:r>
            <w:r>
              <w:rPr>
                <w:rFonts w:ascii="Arial" w:hAnsi="Arial" w:cs="Arial"/>
                <w:color w:val="000000" w:themeColor="text1"/>
                <w:sz w:val="20"/>
                <w:szCs w:val="20"/>
              </w:rPr>
              <w:t xml:space="preserve">la </w:t>
            </w:r>
            <w:r w:rsidR="00462E41" w:rsidRPr="00515E2A">
              <w:rPr>
                <w:rFonts w:ascii="Arial" w:hAnsi="Arial" w:cs="Arial"/>
                <w:color w:val="000000" w:themeColor="text1"/>
                <w:sz w:val="20"/>
                <w:szCs w:val="20"/>
              </w:rPr>
              <w:t xml:space="preserve">consulta sobre el </w:t>
            </w:r>
            <w:r w:rsidR="00462E41" w:rsidRPr="00515E2A">
              <w:rPr>
                <w:rFonts w:ascii="Arial" w:hAnsi="Arial" w:cs="Arial"/>
                <w:i/>
                <w:color w:val="000000" w:themeColor="text1"/>
                <w:sz w:val="20"/>
                <w:szCs w:val="20"/>
              </w:rPr>
              <w:t>“Procedimiento para la declaratoria de incumplimiento y prescripción para hacer efectivo el pago de los perjuicios causados”</w:t>
            </w:r>
            <w:r w:rsidR="00462E41" w:rsidRPr="00515E2A">
              <w:rPr>
                <w:rFonts w:ascii="Arial" w:hAnsi="Arial" w:cs="Arial"/>
                <w:color w:val="000000" w:themeColor="text1"/>
                <w:sz w:val="20"/>
                <w:szCs w:val="20"/>
              </w:rPr>
              <w:t>, en el cual se resolvió la siguiente pregunta:</w:t>
            </w:r>
          </w:p>
          <w:p w:rsidR="00462E41" w:rsidRPr="00515E2A" w:rsidRDefault="00462E41" w:rsidP="00780E35">
            <w:pPr>
              <w:jc w:val="both"/>
              <w:rPr>
                <w:rFonts w:ascii="Arial" w:hAnsi="Arial" w:cs="Arial"/>
                <w:color w:val="000000" w:themeColor="text1"/>
                <w:sz w:val="20"/>
                <w:szCs w:val="20"/>
              </w:rPr>
            </w:pPr>
          </w:p>
          <w:p w:rsidR="00462E41" w:rsidRPr="00515E2A" w:rsidRDefault="00462E41" w:rsidP="00780E35">
            <w:pPr>
              <w:jc w:val="both"/>
              <w:rPr>
                <w:rFonts w:ascii="Arial" w:hAnsi="Arial" w:cs="Arial"/>
                <w:color w:val="000000" w:themeColor="text1"/>
                <w:sz w:val="20"/>
                <w:szCs w:val="20"/>
              </w:rPr>
            </w:pPr>
            <w:r w:rsidRPr="00515E2A">
              <w:rPr>
                <w:rFonts w:ascii="Arial" w:hAnsi="Arial" w:cs="Arial"/>
                <w:i/>
                <w:color w:val="000000" w:themeColor="text1"/>
                <w:sz w:val="20"/>
                <w:szCs w:val="20"/>
              </w:rPr>
              <w:t xml:space="preserve">“¿Cuál es el término de caducidad o prescripción, que tiene una entidad pública, </w:t>
            </w:r>
            <w:r w:rsidRPr="00515E2A">
              <w:rPr>
                <w:rFonts w:ascii="Arial" w:hAnsi="Arial" w:cs="Arial"/>
                <w:i/>
                <w:sz w:val="20"/>
                <w:szCs w:val="20"/>
              </w:rPr>
              <w:t xml:space="preserve">para solicitarle al contratista pago de perjuicios o posibles incumplimientos del contrato una vez se realiza acta de terminación y entrega </w:t>
            </w:r>
            <w:proofErr w:type="gramStart"/>
            <w:r w:rsidRPr="00515E2A">
              <w:rPr>
                <w:rFonts w:ascii="Arial" w:hAnsi="Arial" w:cs="Arial"/>
                <w:i/>
                <w:sz w:val="20"/>
                <w:szCs w:val="20"/>
              </w:rPr>
              <w:t>del mismo</w:t>
            </w:r>
            <w:proofErr w:type="gramEnd"/>
            <w:r w:rsidRPr="00515E2A">
              <w:rPr>
                <w:rFonts w:ascii="Arial" w:hAnsi="Arial" w:cs="Arial"/>
                <w:i/>
                <w:sz w:val="20"/>
                <w:szCs w:val="20"/>
              </w:rPr>
              <w:t>?”</w:t>
            </w:r>
          </w:p>
          <w:p w:rsidR="00462E41" w:rsidRPr="00515E2A" w:rsidRDefault="00462E41" w:rsidP="00780E35">
            <w:pPr>
              <w:jc w:val="both"/>
              <w:rPr>
                <w:rFonts w:ascii="Arial" w:hAnsi="Arial" w:cs="Arial"/>
                <w:color w:val="000000" w:themeColor="text1"/>
                <w:sz w:val="20"/>
                <w:szCs w:val="20"/>
              </w:rPr>
            </w:pPr>
          </w:p>
          <w:p w:rsidR="00462E41" w:rsidRPr="00515E2A" w:rsidRDefault="00462E41"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Al respecto, Colombia Compra Eficiente, entre otras cosas señaló:</w:t>
            </w:r>
          </w:p>
          <w:p w:rsidR="00462E41" w:rsidRPr="00515E2A" w:rsidRDefault="00462E41" w:rsidP="00780E35">
            <w:pPr>
              <w:jc w:val="both"/>
              <w:rPr>
                <w:rFonts w:ascii="Arial" w:hAnsi="Arial" w:cs="Arial"/>
                <w:i/>
                <w:color w:val="000000" w:themeColor="text1"/>
                <w:sz w:val="20"/>
                <w:szCs w:val="20"/>
              </w:rPr>
            </w:pPr>
          </w:p>
          <w:p w:rsidR="00462E41" w:rsidRPr="00515E2A" w:rsidRDefault="00462E41" w:rsidP="00780E35">
            <w:pPr>
              <w:jc w:val="both"/>
              <w:rPr>
                <w:rFonts w:ascii="Arial" w:hAnsi="Arial" w:cs="Arial"/>
                <w:i/>
                <w:sz w:val="20"/>
                <w:szCs w:val="20"/>
              </w:rPr>
            </w:pPr>
            <w:r w:rsidRPr="00515E2A">
              <w:rPr>
                <w:rFonts w:ascii="Arial" w:hAnsi="Arial" w:cs="Arial"/>
                <w:i/>
                <w:color w:val="000000" w:themeColor="text1"/>
                <w:sz w:val="20"/>
                <w:szCs w:val="20"/>
              </w:rPr>
              <w:t>“</w:t>
            </w:r>
            <w:r w:rsidR="00C375D1">
              <w:rPr>
                <w:rFonts w:ascii="Arial" w:hAnsi="Arial" w:cs="Arial"/>
                <w:i/>
                <w:color w:val="000000" w:themeColor="text1"/>
                <w:sz w:val="20"/>
                <w:szCs w:val="20"/>
              </w:rPr>
              <w:t xml:space="preserve">… </w:t>
            </w:r>
            <w:r w:rsidRPr="00515E2A">
              <w:rPr>
                <w:rFonts w:ascii="Arial" w:hAnsi="Arial" w:cs="Arial"/>
                <w:i/>
                <w:sz w:val="20"/>
                <w:szCs w:val="20"/>
              </w:rPr>
              <w:t xml:space="preserve">Una vez termine el plazo de ejecución del contrato, la Entidad Estatal tiene la posibilidad de declarar el incumplimiento hasta el término para realizar la liquidación. Si durante dicho término, la Entidad Estatal </w:t>
            </w:r>
            <w:r w:rsidRPr="00515E2A">
              <w:rPr>
                <w:rFonts w:ascii="Arial" w:hAnsi="Arial" w:cs="Arial"/>
                <w:i/>
                <w:sz w:val="20"/>
                <w:szCs w:val="20"/>
              </w:rPr>
              <w:lastRenderedPageBreak/>
              <w:t xml:space="preserve">encuentra que existe el incumplimiento, deberá expedir un acto administrativo que lo declare, cuantificando los perjuicios </w:t>
            </w:r>
            <w:proofErr w:type="gramStart"/>
            <w:r w:rsidRPr="00515E2A">
              <w:rPr>
                <w:rFonts w:ascii="Arial" w:hAnsi="Arial" w:cs="Arial"/>
                <w:i/>
                <w:sz w:val="20"/>
                <w:szCs w:val="20"/>
              </w:rPr>
              <w:t>del mismo</w:t>
            </w:r>
            <w:proofErr w:type="gramEnd"/>
            <w:r w:rsidRPr="00515E2A">
              <w:rPr>
                <w:rFonts w:ascii="Arial" w:hAnsi="Arial" w:cs="Arial"/>
                <w:i/>
                <w:sz w:val="20"/>
                <w:szCs w:val="20"/>
              </w:rPr>
              <w:t>, imponiendo las sanciones pactadas en el contrato e imponiendo la cláusula penal, según corresponda</w:t>
            </w:r>
            <w:r w:rsidR="00C375D1">
              <w:rPr>
                <w:rFonts w:ascii="Arial" w:hAnsi="Arial" w:cs="Arial"/>
                <w:i/>
                <w:sz w:val="20"/>
                <w:szCs w:val="20"/>
              </w:rPr>
              <w:t>…</w:t>
            </w:r>
            <w:r w:rsidRPr="00515E2A">
              <w:rPr>
                <w:rFonts w:ascii="Arial" w:hAnsi="Arial" w:cs="Arial"/>
                <w:i/>
                <w:sz w:val="20"/>
                <w:szCs w:val="20"/>
              </w:rPr>
              <w:t>”</w:t>
            </w:r>
          </w:p>
          <w:p w:rsidR="00462E41" w:rsidRPr="00515E2A" w:rsidRDefault="00462E41" w:rsidP="00780E35">
            <w:pPr>
              <w:jc w:val="both"/>
              <w:rPr>
                <w:rFonts w:ascii="Arial" w:hAnsi="Arial" w:cs="Arial"/>
                <w:color w:val="000000" w:themeColor="text1"/>
                <w:sz w:val="20"/>
                <w:szCs w:val="20"/>
              </w:rPr>
            </w:pPr>
          </w:p>
          <w:p w:rsidR="00876FDE" w:rsidRPr="00515E2A" w:rsidRDefault="00876FDE" w:rsidP="00780E35">
            <w:pPr>
              <w:jc w:val="both"/>
              <w:rPr>
                <w:rFonts w:ascii="Arial" w:hAnsi="Arial" w:cs="Arial"/>
                <w:b/>
                <w:color w:val="000000" w:themeColor="text1"/>
                <w:sz w:val="20"/>
                <w:szCs w:val="20"/>
                <w:u w:val="single"/>
              </w:rPr>
            </w:pPr>
            <w:r w:rsidRPr="00515E2A">
              <w:rPr>
                <w:rFonts w:ascii="Arial" w:hAnsi="Arial" w:cs="Arial"/>
                <w:b/>
                <w:color w:val="000000" w:themeColor="text1"/>
                <w:sz w:val="20"/>
                <w:szCs w:val="20"/>
                <w:u w:val="single"/>
              </w:rPr>
              <w:t>Análisis de la OCI a los aportes del equipo auditado</w:t>
            </w:r>
            <w:r w:rsidR="00BC103C" w:rsidRPr="00515E2A">
              <w:rPr>
                <w:rFonts w:ascii="Arial" w:hAnsi="Arial" w:cs="Arial"/>
                <w:b/>
                <w:color w:val="000000" w:themeColor="text1"/>
                <w:sz w:val="20"/>
                <w:szCs w:val="20"/>
              </w:rPr>
              <w:t>.</w:t>
            </w:r>
          </w:p>
          <w:p w:rsidR="008B6DE9" w:rsidRPr="00515E2A" w:rsidRDefault="008B6DE9" w:rsidP="00780E35">
            <w:pPr>
              <w:jc w:val="both"/>
              <w:rPr>
                <w:rFonts w:ascii="Arial" w:hAnsi="Arial" w:cs="Arial"/>
                <w:b/>
                <w:color w:val="000000" w:themeColor="text1"/>
                <w:sz w:val="20"/>
                <w:szCs w:val="20"/>
                <w:u w:val="single"/>
              </w:rPr>
            </w:pPr>
          </w:p>
          <w:p w:rsidR="00A56C74" w:rsidRDefault="00AE57E3"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Verificado lo anterior por parte del equipo auditor, se </w:t>
            </w:r>
            <w:r w:rsidR="00152FE2" w:rsidRPr="00515E2A">
              <w:rPr>
                <w:rFonts w:ascii="Arial" w:hAnsi="Arial" w:cs="Arial"/>
                <w:color w:val="000000" w:themeColor="text1"/>
                <w:sz w:val="20"/>
                <w:szCs w:val="20"/>
              </w:rPr>
              <w:t xml:space="preserve">acepta el concepto aportado </w:t>
            </w:r>
            <w:r w:rsidR="0090037A">
              <w:rPr>
                <w:rFonts w:ascii="Arial" w:hAnsi="Arial" w:cs="Arial"/>
                <w:color w:val="000000" w:themeColor="text1"/>
                <w:sz w:val="20"/>
                <w:szCs w:val="20"/>
              </w:rPr>
              <w:t xml:space="preserve">como evidencia </w:t>
            </w:r>
            <w:r w:rsidR="00152FE2" w:rsidRPr="00515E2A">
              <w:rPr>
                <w:rFonts w:ascii="Arial" w:hAnsi="Arial" w:cs="Arial"/>
                <w:color w:val="000000" w:themeColor="text1"/>
                <w:sz w:val="20"/>
                <w:szCs w:val="20"/>
              </w:rPr>
              <w:t>y se modifica la redacción del hallazgo</w:t>
            </w:r>
            <w:r w:rsidRPr="00515E2A">
              <w:rPr>
                <w:rFonts w:ascii="Arial" w:hAnsi="Arial" w:cs="Arial"/>
                <w:color w:val="000000" w:themeColor="text1"/>
                <w:sz w:val="20"/>
                <w:szCs w:val="20"/>
              </w:rPr>
              <w:t xml:space="preserve"> </w:t>
            </w:r>
            <w:r w:rsidR="00A56C74">
              <w:rPr>
                <w:rFonts w:ascii="Arial" w:hAnsi="Arial" w:cs="Arial"/>
                <w:color w:val="000000" w:themeColor="text1"/>
                <w:sz w:val="20"/>
                <w:szCs w:val="20"/>
              </w:rPr>
              <w:t xml:space="preserve">en lo correspondiente; no obstante, se aclara que no </w:t>
            </w:r>
            <w:r w:rsidR="00960AD7" w:rsidRPr="00515E2A">
              <w:rPr>
                <w:rFonts w:ascii="Arial" w:hAnsi="Arial" w:cs="Arial"/>
                <w:color w:val="000000" w:themeColor="text1"/>
                <w:sz w:val="20"/>
                <w:szCs w:val="20"/>
              </w:rPr>
              <w:t xml:space="preserve">se </w:t>
            </w:r>
            <w:r w:rsidRPr="00515E2A">
              <w:rPr>
                <w:rFonts w:ascii="Arial" w:hAnsi="Arial" w:cs="Arial"/>
                <w:color w:val="000000" w:themeColor="text1"/>
                <w:sz w:val="20"/>
                <w:szCs w:val="20"/>
              </w:rPr>
              <w:t>desvirtúa</w:t>
            </w:r>
            <w:r w:rsidR="00960AD7" w:rsidRPr="00515E2A">
              <w:rPr>
                <w:rFonts w:ascii="Arial" w:hAnsi="Arial" w:cs="Arial"/>
                <w:color w:val="000000" w:themeColor="text1"/>
                <w:sz w:val="20"/>
                <w:szCs w:val="20"/>
              </w:rPr>
              <w:t>n</w:t>
            </w:r>
            <w:r w:rsidRPr="00515E2A">
              <w:rPr>
                <w:rFonts w:ascii="Arial" w:hAnsi="Arial" w:cs="Arial"/>
                <w:color w:val="000000" w:themeColor="text1"/>
                <w:sz w:val="20"/>
                <w:szCs w:val="20"/>
              </w:rPr>
              <w:t xml:space="preserve"> los demás aspectos </w:t>
            </w:r>
            <w:r w:rsidR="00960AD7" w:rsidRPr="00515E2A">
              <w:rPr>
                <w:rFonts w:ascii="Arial" w:hAnsi="Arial" w:cs="Arial"/>
                <w:color w:val="000000" w:themeColor="text1"/>
                <w:sz w:val="20"/>
                <w:szCs w:val="20"/>
              </w:rPr>
              <w:t xml:space="preserve">relacionados </w:t>
            </w:r>
            <w:r w:rsidR="00742E30">
              <w:rPr>
                <w:rFonts w:ascii="Arial" w:hAnsi="Arial" w:cs="Arial"/>
                <w:color w:val="000000" w:themeColor="text1"/>
                <w:sz w:val="20"/>
                <w:szCs w:val="20"/>
              </w:rPr>
              <w:t xml:space="preserve">con </w:t>
            </w:r>
            <w:r w:rsidR="00960AD7" w:rsidRPr="00515E2A">
              <w:rPr>
                <w:rFonts w:ascii="Arial" w:hAnsi="Arial" w:cs="Arial"/>
                <w:color w:val="000000" w:themeColor="text1"/>
                <w:sz w:val="20"/>
                <w:szCs w:val="20"/>
              </w:rPr>
              <w:t xml:space="preserve">los contenidos </w:t>
            </w:r>
            <w:r w:rsidR="00742E30">
              <w:rPr>
                <w:rFonts w:ascii="Arial" w:hAnsi="Arial" w:cs="Arial"/>
                <w:color w:val="000000" w:themeColor="text1"/>
                <w:sz w:val="20"/>
                <w:szCs w:val="20"/>
              </w:rPr>
              <w:t xml:space="preserve">del informe de supervisión </w:t>
            </w:r>
            <w:r w:rsidR="00960AD7" w:rsidRPr="00515E2A">
              <w:rPr>
                <w:rFonts w:ascii="Arial" w:hAnsi="Arial" w:cs="Arial"/>
                <w:color w:val="000000" w:themeColor="text1"/>
                <w:sz w:val="20"/>
                <w:szCs w:val="20"/>
              </w:rPr>
              <w:t xml:space="preserve">establecidos en el Manual de Supervisión e </w:t>
            </w:r>
            <w:proofErr w:type="spellStart"/>
            <w:r w:rsidR="00960AD7" w:rsidRPr="00515E2A">
              <w:rPr>
                <w:rFonts w:ascii="Arial" w:hAnsi="Arial" w:cs="Arial"/>
                <w:color w:val="000000" w:themeColor="text1"/>
                <w:sz w:val="20"/>
                <w:szCs w:val="20"/>
              </w:rPr>
              <w:t>interventoria</w:t>
            </w:r>
            <w:proofErr w:type="spellEnd"/>
            <w:r w:rsidR="00960AD7" w:rsidRPr="00515E2A">
              <w:rPr>
                <w:rFonts w:ascii="Arial" w:hAnsi="Arial" w:cs="Arial"/>
                <w:color w:val="000000" w:themeColor="text1"/>
                <w:sz w:val="20"/>
                <w:szCs w:val="20"/>
              </w:rPr>
              <w:t xml:space="preserve"> vigente</w:t>
            </w:r>
            <w:r w:rsidR="00A56C74">
              <w:rPr>
                <w:rFonts w:ascii="Arial" w:hAnsi="Arial" w:cs="Arial"/>
                <w:color w:val="000000" w:themeColor="text1"/>
                <w:sz w:val="20"/>
                <w:szCs w:val="20"/>
              </w:rPr>
              <w:t xml:space="preserve"> los cuales no se cumplieron.</w:t>
            </w:r>
          </w:p>
          <w:p w:rsidR="00F63F87" w:rsidRPr="00515E2A" w:rsidRDefault="00647E34" w:rsidP="00780E35">
            <w:pPr>
              <w:jc w:val="both"/>
              <w:rPr>
                <w:rFonts w:ascii="Arial" w:hAnsi="Arial" w:cs="Arial"/>
                <w:b/>
                <w:color w:val="000000" w:themeColor="text1"/>
                <w:sz w:val="20"/>
                <w:szCs w:val="20"/>
              </w:rPr>
            </w:pPr>
            <w:r w:rsidRPr="00515E2A">
              <w:rPr>
                <w:rFonts w:ascii="Arial" w:hAnsi="Arial" w:cs="Arial"/>
                <w:color w:val="000000" w:themeColor="text1"/>
                <w:sz w:val="20"/>
                <w:szCs w:val="20"/>
              </w:rPr>
              <w:t xml:space="preserve"> </w:t>
            </w:r>
          </w:p>
          <w:p w:rsidR="008F01D7" w:rsidRPr="00515E2A" w:rsidRDefault="00F63F87" w:rsidP="00780E35">
            <w:pPr>
              <w:jc w:val="both"/>
              <w:rPr>
                <w:rFonts w:ascii="Arial" w:hAnsi="Arial" w:cs="Arial"/>
                <w:b/>
                <w:color w:val="000000" w:themeColor="text1"/>
                <w:sz w:val="20"/>
                <w:szCs w:val="20"/>
              </w:rPr>
            </w:pPr>
            <w:r w:rsidRPr="00515E2A">
              <w:rPr>
                <w:rFonts w:ascii="Arial" w:hAnsi="Arial" w:cs="Arial"/>
                <w:b/>
                <w:color w:val="000000" w:themeColor="text1"/>
                <w:sz w:val="20"/>
                <w:szCs w:val="20"/>
              </w:rPr>
              <w:t>E</w:t>
            </w:r>
            <w:r w:rsidR="003B721B" w:rsidRPr="00515E2A">
              <w:rPr>
                <w:rFonts w:ascii="Arial" w:hAnsi="Arial" w:cs="Arial"/>
                <w:b/>
                <w:color w:val="000000" w:themeColor="text1"/>
                <w:sz w:val="20"/>
                <w:szCs w:val="20"/>
              </w:rPr>
              <w:t>l hallazgo modificado</w:t>
            </w:r>
            <w:r w:rsidRPr="00515E2A">
              <w:rPr>
                <w:rFonts w:ascii="Arial" w:hAnsi="Arial" w:cs="Arial"/>
                <w:b/>
                <w:color w:val="000000" w:themeColor="text1"/>
                <w:sz w:val="20"/>
                <w:szCs w:val="20"/>
              </w:rPr>
              <w:t>,</w:t>
            </w:r>
            <w:r w:rsidR="003B721B" w:rsidRPr="00515E2A">
              <w:rPr>
                <w:rFonts w:ascii="Arial" w:hAnsi="Arial" w:cs="Arial"/>
                <w:b/>
                <w:color w:val="000000" w:themeColor="text1"/>
                <w:sz w:val="20"/>
                <w:szCs w:val="20"/>
              </w:rPr>
              <w:t xml:space="preserve"> de acuerdo a las precisiones </w:t>
            </w:r>
            <w:r w:rsidR="0096348F" w:rsidRPr="00515E2A">
              <w:rPr>
                <w:rFonts w:ascii="Arial" w:hAnsi="Arial" w:cs="Arial"/>
                <w:b/>
                <w:color w:val="000000" w:themeColor="text1"/>
                <w:sz w:val="20"/>
                <w:szCs w:val="20"/>
              </w:rPr>
              <w:t>a</w:t>
            </w:r>
            <w:r w:rsidR="003B721B" w:rsidRPr="00515E2A">
              <w:rPr>
                <w:rFonts w:ascii="Arial" w:hAnsi="Arial" w:cs="Arial"/>
                <w:b/>
                <w:color w:val="000000" w:themeColor="text1"/>
                <w:sz w:val="20"/>
                <w:szCs w:val="20"/>
              </w:rPr>
              <w:t xml:space="preserve">ntes señaladas </w:t>
            </w:r>
            <w:r w:rsidR="008D7082" w:rsidRPr="00515E2A">
              <w:rPr>
                <w:rFonts w:ascii="Arial" w:hAnsi="Arial" w:cs="Arial"/>
                <w:b/>
                <w:color w:val="000000" w:themeColor="text1"/>
                <w:sz w:val="20"/>
                <w:szCs w:val="20"/>
              </w:rPr>
              <w:t>es el siguiente</w:t>
            </w:r>
            <w:r w:rsidR="003B721B" w:rsidRPr="00515E2A">
              <w:rPr>
                <w:rFonts w:ascii="Arial" w:hAnsi="Arial" w:cs="Arial"/>
                <w:b/>
                <w:color w:val="000000" w:themeColor="text1"/>
                <w:sz w:val="20"/>
                <w:szCs w:val="20"/>
              </w:rPr>
              <w:t>:</w:t>
            </w:r>
          </w:p>
          <w:p w:rsidR="008F01D7" w:rsidRPr="00515E2A" w:rsidRDefault="008F01D7" w:rsidP="00780E35">
            <w:pPr>
              <w:jc w:val="both"/>
              <w:rPr>
                <w:rFonts w:ascii="Arial" w:hAnsi="Arial" w:cs="Arial"/>
                <w:b/>
                <w:color w:val="000000" w:themeColor="text1"/>
                <w:sz w:val="20"/>
                <w:szCs w:val="20"/>
              </w:rPr>
            </w:pPr>
          </w:p>
          <w:p w:rsidR="0096348F" w:rsidRPr="00515E2A" w:rsidRDefault="0096348F" w:rsidP="00780E35">
            <w:pPr>
              <w:jc w:val="both"/>
              <w:rPr>
                <w:rFonts w:ascii="Arial" w:hAnsi="Arial" w:cs="Arial"/>
                <w:color w:val="000000" w:themeColor="text1"/>
                <w:sz w:val="20"/>
                <w:szCs w:val="20"/>
              </w:rPr>
            </w:pPr>
            <w:r w:rsidRPr="00515E2A">
              <w:rPr>
                <w:rFonts w:ascii="Arial" w:hAnsi="Arial" w:cs="Arial"/>
                <w:b/>
                <w:color w:val="000000" w:themeColor="text1"/>
                <w:sz w:val="20"/>
                <w:szCs w:val="20"/>
              </w:rPr>
              <w:t xml:space="preserve">HALLAZGO # 4. </w:t>
            </w:r>
            <w:r w:rsidRPr="00515E2A">
              <w:rPr>
                <w:rFonts w:ascii="Arial" w:hAnsi="Arial" w:cs="Arial"/>
                <w:color w:val="000000" w:themeColor="text1"/>
                <w:sz w:val="20"/>
                <w:szCs w:val="20"/>
              </w:rPr>
              <w:t xml:space="preserve"> Verificadas en las carpetas de los contratos 549 y 561 de 2017, los documentos que soportan las actuaciones adelantadas en estos procesos sancionatorios, en los cuales los ordenadores del gasto son diferentes, </w:t>
            </w:r>
            <w:r w:rsidRPr="00515E2A">
              <w:rPr>
                <w:rFonts w:ascii="Arial" w:hAnsi="Arial" w:cs="Arial"/>
                <w:b/>
                <w:color w:val="000000" w:themeColor="text1"/>
                <w:sz w:val="20"/>
                <w:szCs w:val="20"/>
              </w:rPr>
              <w:t>se evidenció</w:t>
            </w:r>
            <w:r w:rsidRPr="00515E2A">
              <w:rPr>
                <w:rFonts w:ascii="Arial" w:hAnsi="Arial" w:cs="Arial"/>
                <w:color w:val="000000" w:themeColor="text1"/>
                <w:sz w:val="20"/>
                <w:szCs w:val="20"/>
              </w:rPr>
              <w:t xml:space="preserve"> que:</w:t>
            </w:r>
          </w:p>
          <w:p w:rsidR="00A7108F" w:rsidRPr="00515E2A" w:rsidRDefault="00A7108F" w:rsidP="00780E35">
            <w:pPr>
              <w:jc w:val="both"/>
              <w:rPr>
                <w:rFonts w:ascii="Arial" w:hAnsi="Arial" w:cs="Arial"/>
                <w:color w:val="000000" w:themeColor="text1"/>
                <w:sz w:val="20"/>
                <w:szCs w:val="20"/>
              </w:rPr>
            </w:pPr>
          </w:p>
          <w:p w:rsidR="0096348F" w:rsidRPr="00515E2A" w:rsidRDefault="0096348F" w:rsidP="00B622E3">
            <w:pPr>
              <w:pStyle w:val="Prrafodelista"/>
              <w:numPr>
                <w:ilvl w:val="0"/>
                <w:numId w:val="32"/>
              </w:numPr>
              <w:spacing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 xml:space="preserve">Los informes de supervisión a través de los cuales se pone en conocimiento de la Secretaría General el presunto incumplimiento por parte del </w:t>
            </w:r>
            <w:proofErr w:type="gramStart"/>
            <w:r w:rsidRPr="00515E2A">
              <w:rPr>
                <w:rFonts w:ascii="Arial" w:hAnsi="Arial" w:cs="Arial"/>
                <w:color w:val="000000" w:themeColor="text1"/>
                <w:sz w:val="20"/>
                <w:szCs w:val="20"/>
              </w:rPr>
              <w:t>contratista,</w:t>
            </w:r>
            <w:proofErr w:type="gramEnd"/>
            <w:r w:rsidRPr="00515E2A">
              <w:rPr>
                <w:rFonts w:ascii="Arial" w:hAnsi="Arial" w:cs="Arial"/>
                <w:color w:val="000000" w:themeColor="text1"/>
                <w:sz w:val="20"/>
                <w:szCs w:val="20"/>
              </w:rPr>
              <w:t xml:space="preserve"> no contenían la totalidad de la información ni la documentación que detalla el numeral 9 del Manual de Interventoría y Supervisión, tal como se detalla a continuación:</w:t>
            </w:r>
          </w:p>
          <w:p w:rsidR="0096348F" w:rsidRPr="00515E2A" w:rsidRDefault="0096348F" w:rsidP="00780E35">
            <w:pPr>
              <w:ind w:left="360"/>
              <w:jc w:val="both"/>
              <w:rPr>
                <w:rFonts w:ascii="Arial" w:hAnsi="Arial" w:cs="Arial"/>
                <w:b/>
                <w:color w:val="000000" w:themeColor="text1"/>
                <w:sz w:val="20"/>
                <w:szCs w:val="20"/>
                <w:u w:val="single"/>
              </w:rPr>
            </w:pPr>
            <w:r w:rsidRPr="00515E2A">
              <w:rPr>
                <w:rFonts w:ascii="Arial" w:hAnsi="Arial" w:cs="Arial"/>
                <w:b/>
                <w:color w:val="000000" w:themeColor="text1"/>
                <w:sz w:val="20"/>
                <w:szCs w:val="20"/>
                <w:u w:val="single"/>
              </w:rPr>
              <w:t>Contrato 561 de 2017</w:t>
            </w:r>
          </w:p>
          <w:p w:rsidR="0096348F" w:rsidRPr="00515E2A" w:rsidRDefault="0096348F" w:rsidP="00780E35">
            <w:pPr>
              <w:jc w:val="both"/>
              <w:rPr>
                <w:rFonts w:ascii="Arial" w:hAnsi="Arial" w:cs="Arial"/>
                <w:b/>
                <w:color w:val="000000" w:themeColor="text1"/>
                <w:sz w:val="20"/>
                <w:szCs w:val="20"/>
              </w:rPr>
            </w:pPr>
          </w:p>
          <w:p w:rsidR="0096348F" w:rsidRPr="00515E2A" w:rsidRDefault="0096348F" w:rsidP="00780E35">
            <w:pPr>
              <w:pStyle w:val="Prrafodelista"/>
              <w:numPr>
                <w:ilvl w:val="0"/>
                <w:numId w:val="32"/>
              </w:numPr>
              <w:spacing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Informe del supervisor, remitido a la Secretaría General a través del memorando 20181140045253 del 09 de agosto de 2018 (fls.1-8, carpeta 2): no se evidencian copias de los oficios enviados a la aseguradora ni el balance financiero ni de ejecución del contrato.</w:t>
            </w:r>
          </w:p>
          <w:p w:rsidR="0096348F" w:rsidRPr="00515E2A" w:rsidRDefault="0096348F" w:rsidP="00780E35">
            <w:pPr>
              <w:ind w:left="360"/>
              <w:jc w:val="both"/>
              <w:rPr>
                <w:rFonts w:ascii="Arial" w:hAnsi="Arial" w:cs="Arial"/>
                <w:b/>
                <w:color w:val="000000" w:themeColor="text1"/>
                <w:sz w:val="20"/>
                <w:szCs w:val="20"/>
              </w:rPr>
            </w:pPr>
            <w:r w:rsidRPr="00515E2A">
              <w:rPr>
                <w:rFonts w:ascii="Arial" w:hAnsi="Arial" w:cs="Arial"/>
                <w:b/>
                <w:color w:val="000000" w:themeColor="text1"/>
                <w:sz w:val="20"/>
                <w:szCs w:val="20"/>
                <w:u w:val="single"/>
              </w:rPr>
              <w:t>Contrato 549 de 2017</w:t>
            </w:r>
          </w:p>
          <w:p w:rsidR="0096348F" w:rsidRPr="00515E2A" w:rsidRDefault="0096348F" w:rsidP="00780E35">
            <w:pPr>
              <w:jc w:val="both"/>
              <w:rPr>
                <w:rFonts w:ascii="Arial" w:hAnsi="Arial" w:cs="Arial"/>
                <w:color w:val="000000" w:themeColor="text1"/>
                <w:sz w:val="20"/>
                <w:szCs w:val="20"/>
              </w:rPr>
            </w:pPr>
          </w:p>
          <w:p w:rsidR="0096348F" w:rsidRPr="00515E2A" w:rsidRDefault="0096348F" w:rsidP="00780E35">
            <w:pPr>
              <w:pStyle w:val="Prrafodelista"/>
              <w:numPr>
                <w:ilvl w:val="0"/>
                <w:numId w:val="32"/>
              </w:numPr>
              <w:spacing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 xml:space="preserve">Informe del supervisor remitido a la Secretaría General a través del memorando 20181000033563 del 23 de mayo de 2018 (fls.895-897, carpeta 5): no se evidencian las copias de los oficios enviados a la aseguradora ni el balance financiero ni de ejecución del contrato.  </w:t>
            </w:r>
          </w:p>
          <w:p w:rsidR="0096348F" w:rsidRPr="00515E2A" w:rsidRDefault="00A7108F" w:rsidP="00780E35">
            <w:pPr>
              <w:shd w:val="clear" w:color="auto" w:fill="FFFFFF"/>
              <w:ind w:left="360" w:right="49"/>
              <w:jc w:val="both"/>
              <w:rPr>
                <w:rFonts w:ascii="Arial" w:hAnsi="Arial" w:cs="Arial"/>
                <w:color w:val="000000" w:themeColor="text1"/>
                <w:sz w:val="20"/>
                <w:szCs w:val="20"/>
              </w:rPr>
            </w:pPr>
            <w:r w:rsidRPr="00515E2A">
              <w:rPr>
                <w:rFonts w:ascii="Arial" w:hAnsi="Arial" w:cs="Arial"/>
                <w:color w:val="000000" w:themeColor="text1"/>
                <w:sz w:val="20"/>
                <w:szCs w:val="20"/>
              </w:rPr>
              <w:softHyphen/>
            </w:r>
            <w:r w:rsidR="0096348F" w:rsidRPr="00515E2A">
              <w:rPr>
                <w:rFonts w:ascii="Arial" w:hAnsi="Arial" w:cs="Arial"/>
                <w:color w:val="000000" w:themeColor="text1"/>
                <w:sz w:val="20"/>
                <w:szCs w:val="20"/>
              </w:rPr>
              <w:t>Acompañamiento de la Oficina Asesora Jurídica. En ninguno de los informes de la supervisión se encontró evidencia del acompañamiento por parte de la Oficina Asesora Jurídica.</w:t>
            </w:r>
          </w:p>
          <w:p w:rsidR="00A7108F" w:rsidRPr="00515E2A" w:rsidRDefault="00A7108F" w:rsidP="00780E35">
            <w:pPr>
              <w:pStyle w:val="Prrafodelista"/>
              <w:shd w:val="clear" w:color="auto" w:fill="FFFFFF"/>
              <w:spacing w:after="0" w:line="240" w:lineRule="auto"/>
              <w:ind w:right="49"/>
              <w:jc w:val="both"/>
              <w:rPr>
                <w:rFonts w:ascii="Arial" w:hAnsi="Arial" w:cs="Arial"/>
                <w:color w:val="000000" w:themeColor="text1"/>
                <w:sz w:val="20"/>
                <w:szCs w:val="20"/>
              </w:rPr>
            </w:pPr>
          </w:p>
          <w:p w:rsidR="0096348F" w:rsidRPr="00515E2A" w:rsidRDefault="0096348F" w:rsidP="00780E35">
            <w:pPr>
              <w:shd w:val="clear" w:color="auto" w:fill="FFFFFF"/>
              <w:ind w:left="360" w:right="49"/>
              <w:jc w:val="both"/>
              <w:rPr>
                <w:rFonts w:ascii="Arial" w:hAnsi="Arial" w:cs="Arial"/>
                <w:b/>
                <w:color w:val="000000" w:themeColor="text1"/>
                <w:sz w:val="20"/>
                <w:szCs w:val="20"/>
              </w:rPr>
            </w:pPr>
            <w:r w:rsidRPr="00515E2A">
              <w:rPr>
                <w:rFonts w:ascii="Arial" w:hAnsi="Arial" w:cs="Arial"/>
                <w:color w:val="000000" w:themeColor="text1"/>
                <w:sz w:val="20"/>
                <w:szCs w:val="20"/>
              </w:rPr>
              <w:t>En la carpeta contractual 561 de 2017, los documentos que forman parte del proceso sancionatorio llevado a cabo entre el 17 de octubre y el 21 de diciembre de 2018, se agruparon en una carpeta denominada “</w:t>
            </w:r>
            <w:r w:rsidRPr="00515E2A">
              <w:rPr>
                <w:rFonts w:ascii="Arial" w:hAnsi="Arial" w:cs="Arial"/>
                <w:i/>
                <w:color w:val="000000" w:themeColor="text1"/>
                <w:sz w:val="20"/>
                <w:szCs w:val="20"/>
              </w:rPr>
              <w:t>CONTRATO 561-2017 INCUMPLIMIENTO PARCIAL CARPETA 1</w:t>
            </w:r>
            <w:r w:rsidRPr="00515E2A">
              <w:rPr>
                <w:rFonts w:ascii="Arial" w:hAnsi="Arial" w:cs="Arial"/>
                <w:color w:val="000000" w:themeColor="text1"/>
                <w:sz w:val="20"/>
                <w:szCs w:val="20"/>
              </w:rPr>
              <w:t xml:space="preserve">“; no obstante, en el contrato 549 de 2017, los documentos se encuentran inmersos dentro de la ejecución </w:t>
            </w:r>
            <w:proofErr w:type="gramStart"/>
            <w:r w:rsidRPr="00515E2A">
              <w:rPr>
                <w:rFonts w:ascii="Arial" w:hAnsi="Arial" w:cs="Arial"/>
                <w:color w:val="000000" w:themeColor="text1"/>
                <w:sz w:val="20"/>
                <w:szCs w:val="20"/>
              </w:rPr>
              <w:t>del mismo</w:t>
            </w:r>
            <w:proofErr w:type="gramEnd"/>
            <w:r w:rsidRPr="00515E2A">
              <w:rPr>
                <w:rFonts w:ascii="Arial" w:hAnsi="Arial" w:cs="Arial"/>
                <w:color w:val="000000" w:themeColor="text1"/>
                <w:sz w:val="20"/>
                <w:szCs w:val="20"/>
              </w:rPr>
              <w:t>.</w:t>
            </w:r>
          </w:p>
          <w:p w:rsidR="008F01D7" w:rsidRPr="00515E2A" w:rsidRDefault="008F01D7" w:rsidP="00780E35">
            <w:pPr>
              <w:jc w:val="both"/>
              <w:rPr>
                <w:rFonts w:ascii="Arial" w:hAnsi="Arial" w:cs="Arial"/>
                <w:b/>
                <w:color w:val="000000" w:themeColor="text1"/>
                <w:sz w:val="20"/>
                <w:szCs w:val="20"/>
              </w:rPr>
            </w:pPr>
          </w:p>
          <w:p w:rsidR="00B32BFB" w:rsidRDefault="00B32BFB" w:rsidP="00B32BFB">
            <w:pPr>
              <w:jc w:val="both"/>
              <w:rPr>
                <w:rFonts w:ascii="Arial" w:hAnsi="Arial" w:cs="Arial"/>
                <w:color w:val="000000" w:themeColor="text1"/>
                <w:sz w:val="20"/>
                <w:szCs w:val="20"/>
              </w:rPr>
            </w:pPr>
            <w:r>
              <w:rPr>
                <w:rFonts w:ascii="Arial" w:hAnsi="Arial" w:cs="Arial"/>
                <w:color w:val="000000" w:themeColor="text1"/>
                <w:sz w:val="20"/>
                <w:szCs w:val="20"/>
              </w:rPr>
              <w:t>E</w:t>
            </w:r>
            <w:r w:rsidRPr="00515E2A">
              <w:rPr>
                <w:rFonts w:ascii="Arial" w:hAnsi="Arial" w:cs="Arial"/>
                <w:color w:val="000000" w:themeColor="text1"/>
                <w:sz w:val="20"/>
                <w:szCs w:val="20"/>
              </w:rPr>
              <w:t xml:space="preserve">n virtud de lo señalado por la cláusula vigésima tercera del contrato, persiste para la entidad el deber de liquidarlo, lo cual será objeto de seguimiento por parte de esta oficina. </w:t>
            </w:r>
          </w:p>
          <w:p w:rsidR="00AC5C04" w:rsidRPr="00515E2A" w:rsidRDefault="00AC5C04" w:rsidP="00B32BFB">
            <w:pPr>
              <w:jc w:val="both"/>
              <w:rPr>
                <w:rFonts w:ascii="Arial" w:hAnsi="Arial" w:cs="Arial"/>
                <w:color w:val="000000" w:themeColor="text1"/>
                <w:sz w:val="20"/>
                <w:szCs w:val="20"/>
              </w:rPr>
            </w:pPr>
          </w:p>
          <w:p w:rsidR="00180DD5" w:rsidRPr="00515E2A" w:rsidRDefault="00180DD5" w:rsidP="00780E35">
            <w:pPr>
              <w:jc w:val="both"/>
              <w:rPr>
                <w:rFonts w:ascii="Arial" w:hAnsi="Arial" w:cs="Arial"/>
                <w:b/>
                <w:color w:val="000000" w:themeColor="text1"/>
                <w:sz w:val="20"/>
                <w:szCs w:val="20"/>
              </w:rPr>
            </w:pPr>
          </w:p>
          <w:p w:rsidR="000408DC" w:rsidRPr="00A82087" w:rsidRDefault="00E24BF6" w:rsidP="00780E35">
            <w:pPr>
              <w:pStyle w:val="NormalWeb"/>
              <w:shd w:val="clear" w:color="auto" w:fill="FFFFFF"/>
              <w:spacing w:before="0" w:beforeAutospacing="0" w:after="0" w:afterAutospacing="0"/>
              <w:jc w:val="both"/>
              <w:rPr>
                <w:rFonts w:ascii="Arial" w:hAnsi="Arial" w:cs="Arial"/>
                <w:bCs/>
                <w:color w:val="000000" w:themeColor="text1"/>
                <w:sz w:val="20"/>
                <w:szCs w:val="20"/>
              </w:rPr>
            </w:pPr>
            <w:r w:rsidRPr="00A82087">
              <w:rPr>
                <w:rFonts w:ascii="Arial" w:hAnsi="Arial" w:cs="Arial"/>
                <w:b/>
                <w:bCs/>
                <w:color w:val="000000" w:themeColor="text1"/>
                <w:sz w:val="20"/>
                <w:szCs w:val="20"/>
              </w:rPr>
              <w:t xml:space="preserve">HALLAZGO </w:t>
            </w:r>
            <w:r w:rsidR="00A40312" w:rsidRPr="00A82087">
              <w:rPr>
                <w:rFonts w:ascii="Arial" w:hAnsi="Arial" w:cs="Arial"/>
                <w:b/>
                <w:bCs/>
                <w:color w:val="000000" w:themeColor="text1"/>
                <w:sz w:val="20"/>
                <w:szCs w:val="20"/>
              </w:rPr>
              <w:t>#</w:t>
            </w:r>
            <w:r w:rsidR="00C65B5C" w:rsidRPr="00A82087">
              <w:rPr>
                <w:rFonts w:ascii="Arial" w:hAnsi="Arial" w:cs="Arial"/>
                <w:b/>
                <w:bCs/>
                <w:color w:val="000000" w:themeColor="text1"/>
                <w:sz w:val="20"/>
                <w:szCs w:val="20"/>
              </w:rPr>
              <w:t xml:space="preserve"> </w:t>
            </w:r>
            <w:r w:rsidR="00026152" w:rsidRPr="00A82087">
              <w:rPr>
                <w:rFonts w:ascii="Arial" w:hAnsi="Arial" w:cs="Arial"/>
                <w:b/>
                <w:bCs/>
                <w:color w:val="000000" w:themeColor="text1"/>
                <w:sz w:val="20"/>
                <w:szCs w:val="20"/>
              </w:rPr>
              <w:t>5</w:t>
            </w:r>
            <w:r w:rsidRPr="00A82087">
              <w:rPr>
                <w:rFonts w:ascii="Arial" w:hAnsi="Arial" w:cs="Arial"/>
                <w:b/>
                <w:bCs/>
                <w:color w:val="000000" w:themeColor="text1"/>
                <w:sz w:val="20"/>
                <w:szCs w:val="20"/>
              </w:rPr>
              <w:t>:</w:t>
            </w:r>
            <w:r w:rsidRPr="00A82087">
              <w:rPr>
                <w:rFonts w:ascii="Arial" w:hAnsi="Arial" w:cs="Arial"/>
                <w:bCs/>
                <w:color w:val="000000" w:themeColor="text1"/>
                <w:sz w:val="20"/>
                <w:szCs w:val="20"/>
              </w:rPr>
              <w:t xml:space="preserve"> En </w:t>
            </w:r>
            <w:r w:rsidR="00976AEF" w:rsidRPr="00A82087">
              <w:rPr>
                <w:rFonts w:ascii="Arial" w:hAnsi="Arial" w:cs="Arial"/>
                <w:bCs/>
                <w:color w:val="000000" w:themeColor="text1"/>
                <w:sz w:val="20"/>
                <w:szCs w:val="20"/>
              </w:rPr>
              <w:t>la carpeta del contrato 549 de 2017 se evidenció que</w:t>
            </w:r>
            <w:r w:rsidR="000408DC" w:rsidRPr="00A82087">
              <w:rPr>
                <w:rFonts w:ascii="Arial" w:hAnsi="Arial" w:cs="Arial"/>
                <w:bCs/>
                <w:color w:val="000000" w:themeColor="text1"/>
                <w:sz w:val="20"/>
                <w:szCs w:val="20"/>
              </w:rPr>
              <w:t>:</w:t>
            </w:r>
          </w:p>
          <w:p w:rsidR="000408DC" w:rsidRPr="00A82087" w:rsidRDefault="000408DC" w:rsidP="00780E35">
            <w:pPr>
              <w:pStyle w:val="NormalWeb"/>
              <w:shd w:val="clear" w:color="auto" w:fill="FFFFFF"/>
              <w:spacing w:before="0" w:beforeAutospacing="0" w:after="0" w:afterAutospacing="0"/>
              <w:jc w:val="both"/>
              <w:rPr>
                <w:rFonts w:ascii="Arial" w:hAnsi="Arial" w:cs="Arial"/>
                <w:bCs/>
                <w:color w:val="000000" w:themeColor="text1"/>
                <w:sz w:val="20"/>
                <w:szCs w:val="20"/>
              </w:rPr>
            </w:pPr>
          </w:p>
          <w:p w:rsidR="002F02F5" w:rsidRPr="00A82087" w:rsidRDefault="000408DC" w:rsidP="00780E35">
            <w:pPr>
              <w:pStyle w:val="NormalWeb"/>
              <w:numPr>
                <w:ilvl w:val="0"/>
                <w:numId w:val="32"/>
              </w:numPr>
              <w:shd w:val="clear" w:color="auto" w:fill="FFFFFF"/>
              <w:spacing w:before="0" w:beforeAutospacing="0" w:after="0" w:afterAutospacing="0"/>
              <w:ind w:left="360"/>
              <w:jc w:val="both"/>
              <w:rPr>
                <w:rFonts w:ascii="Arial" w:hAnsi="Arial" w:cs="Arial"/>
                <w:bCs/>
                <w:color w:val="000000" w:themeColor="text1"/>
                <w:sz w:val="20"/>
                <w:szCs w:val="20"/>
              </w:rPr>
            </w:pPr>
            <w:r w:rsidRPr="00A82087">
              <w:rPr>
                <w:rFonts w:ascii="Arial" w:hAnsi="Arial" w:cs="Arial"/>
                <w:bCs/>
                <w:color w:val="000000" w:themeColor="text1"/>
                <w:sz w:val="20"/>
                <w:szCs w:val="20"/>
              </w:rPr>
              <w:t>E</w:t>
            </w:r>
            <w:r w:rsidR="00B93D49" w:rsidRPr="00A82087">
              <w:rPr>
                <w:rFonts w:ascii="Arial" w:hAnsi="Arial" w:cs="Arial"/>
                <w:bCs/>
                <w:color w:val="000000" w:themeColor="text1"/>
                <w:sz w:val="20"/>
                <w:szCs w:val="20"/>
              </w:rPr>
              <w:t xml:space="preserve">n </w:t>
            </w:r>
            <w:r w:rsidR="00E24BF6" w:rsidRPr="00A82087">
              <w:rPr>
                <w:rFonts w:ascii="Arial" w:hAnsi="Arial" w:cs="Arial"/>
                <w:bCs/>
                <w:color w:val="000000" w:themeColor="text1"/>
                <w:sz w:val="20"/>
                <w:szCs w:val="20"/>
              </w:rPr>
              <w:t>las citaciones a</w:t>
            </w:r>
            <w:r w:rsidRPr="00A82087">
              <w:rPr>
                <w:rFonts w:ascii="Arial" w:hAnsi="Arial" w:cs="Arial"/>
                <w:bCs/>
                <w:color w:val="000000" w:themeColor="text1"/>
                <w:sz w:val="20"/>
                <w:szCs w:val="20"/>
              </w:rPr>
              <w:t xml:space="preserve">l inicio de la </w:t>
            </w:r>
            <w:r w:rsidR="00E24BF6" w:rsidRPr="00A82087">
              <w:rPr>
                <w:rFonts w:ascii="Arial" w:hAnsi="Arial" w:cs="Arial"/>
                <w:bCs/>
                <w:color w:val="000000" w:themeColor="text1"/>
                <w:sz w:val="20"/>
                <w:szCs w:val="20"/>
              </w:rPr>
              <w:t>audiencia al contratista y</w:t>
            </w:r>
            <w:r w:rsidR="00AA43C8" w:rsidRPr="00A82087">
              <w:rPr>
                <w:rFonts w:ascii="Arial" w:hAnsi="Arial" w:cs="Arial"/>
                <w:bCs/>
                <w:color w:val="000000" w:themeColor="text1"/>
                <w:sz w:val="20"/>
                <w:szCs w:val="20"/>
              </w:rPr>
              <w:t xml:space="preserve"> a </w:t>
            </w:r>
            <w:r w:rsidR="008972D7" w:rsidRPr="00A82087">
              <w:rPr>
                <w:rFonts w:ascii="Arial" w:hAnsi="Arial" w:cs="Arial"/>
                <w:bCs/>
                <w:color w:val="000000" w:themeColor="text1"/>
                <w:sz w:val="20"/>
                <w:szCs w:val="20"/>
              </w:rPr>
              <w:t xml:space="preserve">la </w:t>
            </w:r>
            <w:r w:rsidR="00E24BF6" w:rsidRPr="00A82087">
              <w:rPr>
                <w:rFonts w:ascii="Arial" w:hAnsi="Arial" w:cs="Arial"/>
                <w:bCs/>
                <w:color w:val="000000" w:themeColor="text1"/>
                <w:sz w:val="20"/>
                <w:szCs w:val="20"/>
              </w:rPr>
              <w:t xml:space="preserve">compañía de seguros, </w:t>
            </w:r>
            <w:r w:rsidRPr="00A82087">
              <w:rPr>
                <w:rFonts w:ascii="Arial" w:hAnsi="Arial" w:cs="Arial"/>
                <w:bCs/>
                <w:color w:val="000000" w:themeColor="text1"/>
                <w:sz w:val="20"/>
                <w:szCs w:val="20"/>
              </w:rPr>
              <w:t xml:space="preserve">suscritas por el </w:t>
            </w:r>
            <w:r w:rsidRPr="00A82087">
              <w:rPr>
                <w:rFonts w:ascii="Arial" w:hAnsi="Arial" w:cs="Arial"/>
                <w:color w:val="000000" w:themeColor="text1"/>
                <w:sz w:val="20"/>
                <w:szCs w:val="20"/>
              </w:rPr>
              <w:t>ordenador</w:t>
            </w:r>
            <w:r w:rsidRPr="00A82087">
              <w:rPr>
                <w:rFonts w:ascii="Arial" w:hAnsi="Arial" w:cs="Arial"/>
                <w:bCs/>
                <w:color w:val="000000" w:themeColor="text1"/>
                <w:sz w:val="20"/>
                <w:szCs w:val="20"/>
              </w:rPr>
              <w:t xml:space="preserve"> del gasto, </w:t>
            </w:r>
            <w:r w:rsidR="002F02F5" w:rsidRPr="00A82087">
              <w:rPr>
                <w:rFonts w:ascii="Arial" w:hAnsi="Arial" w:cs="Arial"/>
                <w:bCs/>
                <w:color w:val="000000" w:themeColor="text1"/>
                <w:sz w:val="20"/>
                <w:szCs w:val="20"/>
              </w:rPr>
              <w:t xml:space="preserve">no </w:t>
            </w:r>
            <w:r w:rsidR="00E24BF6" w:rsidRPr="00A82087">
              <w:rPr>
                <w:rFonts w:ascii="Arial" w:hAnsi="Arial" w:cs="Arial"/>
                <w:bCs/>
                <w:color w:val="000000" w:themeColor="text1"/>
                <w:sz w:val="20"/>
                <w:szCs w:val="20"/>
              </w:rPr>
              <w:t>se adjunt</w:t>
            </w:r>
            <w:r w:rsidR="002F02F5" w:rsidRPr="00A82087">
              <w:rPr>
                <w:rFonts w:ascii="Arial" w:hAnsi="Arial" w:cs="Arial"/>
                <w:bCs/>
                <w:color w:val="000000" w:themeColor="text1"/>
                <w:sz w:val="20"/>
                <w:szCs w:val="20"/>
              </w:rPr>
              <w:t>ó</w:t>
            </w:r>
            <w:r w:rsidR="00E24BF6" w:rsidRPr="00A82087">
              <w:rPr>
                <w:rFonts w:ascii="Arial" w:hAnsi="Arial" w:cs="Arial"/>
                <w:bCs/>
                <w:color w:val="000000" w:themeColor="text1"/>
                <w:sz w:val="20"/>
                <w:szCs w:val="20"/>
              </w:rPr>
              <w:t xml:space="preserve"> </w:t>
            </w:r>
            <w:r w:rsidR="002F02F5" w:rsidRPr="00A82087">
              <w:rPr>
                <w:rFonts w:ascii="Arial" w:hAnsi="Arial" w:cs="Arial"/>
                <w:bCs/>
                <w:color w:val="000000" w:themeColor="text1"/>
                <w:sz w:val="20"/>
                <w:szCs w:val="20"/>
              </w:rPr>
              <w:t xml:space="preserve">el </w:t>
            </w:r>
            <w:r w:rsidR="00E24BF6" w:rsidRPr="00A82087">
              <w:rPr>
                <w:rFonts w:ascii="Arial" w:hAnsi="Arial" w:cs="Arial"/>
                <w:bCs/>
                <w:color w:val="000000" w:themeColor="text1"/>
                <w:sz w:val="20"/>
                <w:szCs w:val="20"/>
              </w:rPr>
              <w:t xml:space="preserve">informe </w:t>
            </w:r>
            <w:r w:rsidR="002F02F5" w:rsidRPr="00A82087">
              <w:rPr>
                <w:rFonts w:ascii="Arial" w:hAnsi="Arial" w:cs="Arial"/>
                <w:bCs/>
                <w:color w:val="000000" w:themeColor="text1"/>
                <w:sz w:val="20"/>
                <w:szCs w:val="20"/>
              </w:rPr>
              <w:t xml:space="preserve">mediante el cual </w:t>
            </w:r>
            <w:r w:rsidRPr="00A82087">
              <w:rPr>
                <w:rFonts w:ascii="Arial" w:hAnsi="Arial" w:cs="Arial"/>
                <w:bCs/>
                <w:color w:val="000000" w:themeColor="text1"/>
                <w:sz w:val="20"/>
                <w:szCs w:val="20"/>
              </w:rPr>
              <w:t xml:space="preserve">el supervisor </w:t>
            </w:r>
            <w:r w:rsidR="002F02F5" w:rsidRPr="00A82087">
              <w:rPr>
                <w:rFonts w:ascii="Arial" w:hAnsi="Arial" w:cs="Arial"/>
                <w:bCs/>
                <w:color w:val="000000" w:themeColor="text1"/>
                <w:sz w:val="20"/>
                <w:szCs w:val="20"/>
              </w:rPr>
              <w:t xml:space="preserve">pone de presente el </w:t>
            </w:r>
            <w:r w:rsidR="00AA43C8" w:rsidRPr="00A82087">
              <w:rPr>
                <w:rFonts w:ascii="Arial" w:hAnsi="Arial" w:cs="Arial"/>
                <w:bCs/>
                <w:color w:val="000000" w:themeColor="text1"/>
                <w:sz w:val="20"/>
                <w:szCs w:val="20"/>
              </w:rPr>
              <w:t>incumplimiento (fls.</w:t>
            </w:r>
            <w:r w:rsidR="002F02F5" w:rsidRPr="00A82087">
              <w:rPr>
                <w:rFonts w:ascii="Arial" w:hAnsi="Arial" w:cs="Arial"/>
                <w:bCs/>
                <w:color w:val="000000" w:themeColor="text1"/>
                <w:sz w:val="20"/>
                <w:szCs w:val="20"/>
              </w:rPr>
              <w:t>895 – 897 carpeta 5)</w:t>
            </w:r>
            <w:r w:rsidR="00E24BF6" w:rsidRPr="00A82087">
              <w:rPr>
                <w:rFonts w:ascii="Arial" w:hAnsi="Arial" w:cs="Arial"/>
                <w:bCs/>
                <w:color w:val="000000" w:themeColor="text1"/>
                <w:sz w:val="20"/>
                <w:szCs w:val="20"/>
              </w:rPr>
              <w:t>.</w:t>
            </w:r>
          </w:p>
          <w:p w:rsidR="00B43C5B" w:rsidRPr="00A82087" w:rsidRDefault="00B43C5B" w:rsidP="00780E35">
            <w:pPr>
              <w:pStyle w:val="NormalWeb"/>
              <w:shd w:val="clear" w:color="auto" w:fill="FFFFFF"/>
              <w:spacing w:before="0" w:beforeAutospacing="0" w:after="0" w:afterAutospacing="0"/>
              <w:jc w:val="both"/>
              <w:rPr>
                <w:rFonts w:ascii="Arial" w:hAnsi="Arial" w:cs="Arial"/>
                <w:bCs/>
                <w:color w:val="000000" w:themeColor="text1"/>
                <w:sz w:val="20"/>
                <w:szCs w:val="20"/>
              </w:rPr>
            </w:pPr>
          </w:p>
          <w:p w:rsidR="000507A5" w:rsidRPr="00A82087" w:rsidRDefault="000408DC" w:rsidP="00780E35">
            <w:pPr>
              <w:pStyle w:val="NormalWeb"/>
              <w:numPr>
                <w:ilvl w:val="0"/>
                <w:numId w:val="32"/>
              </w:numPr>
              <w:shd w:val="clear" w:color="auto" w:fill="FFFFFF"/>
              <w:spacing w:before="0" w:beforeAutospacing="0" w:after="0" w:afterAutospacing="0"/>
              <w:ind w:left="360"/>
              <w:jc w:val="both"/>
              <w:rPr>
                <w:rFonts w:ascii="Arial" w:hAnsi="Arial" w:cs="Arial"/>
                <w:color w:val="000000" w:themeColor="text1"/>
                <w:sz w:val="20"/>
                <w:szCs w:val="20"/>
              </w:rPr>
            </w:pPr>
            <w:r w:rsidRPr="00A82087">
              <w:rPr>
                <w:rFonts w:ascii="Arial" w:hAnsi="Arial" w:cs="Arial"/>
                <w:color w:val="000000" w:themeColor="text1"/>
                <w:sz w:val="20"/>
                <w:szCs w:val="20"/>
              </w:rPr>
              <w:t xml:space="preserve">El </w:t>
            </w:r>
            <w:r w:rsidR="000507A5" w:rsidRPr="00A82087">
              <w:rPr>
                <w:rFonts w:ascii="Arial" w:hAnsi="Arial" w:cs="Arial"/>
                <w:color w:val="000000" w:themeColor="text1"/>
                <w:sz w:val="20"/>
                <w:szCs w:val="20"/>
              </w:rPr>
              <w:t>informe de incumplimiento</w:t>
            </w:r>
            <w:r w:rsidRPr="00A82087">
              <w:rPr>
                <w:rFonts w:ascii="Arial" w:hAnsi="Arial" w:cs="Arial"/>
                <w:color w:val="000000" w:themeColor="text1"/>
                <w:sz w:val="20"/>
                <w:szCs w:val="20"/>
              </w:rPr>
              <w:t xml:space="preserve"> se soporta en dos informes de supervisión, uno de ellos </w:t>
            </w:r>
            <w:r w:rsidR="000507A5" w:rsidRPr="00A82087">
              <w:rPr>
                <w:rFonts w:ascii="Arial" w:hAnsi="Arial" w:cs="Arial"/>
                <w:color w:val="000000" w:themeColor="text1"/>
                <w:sz w:val="20"/>
                <w:szCs w:val="20"/>
              </w:rPr>
              <w:t xml:space="preserve">suscrito por el Asesor Técnico de la Dirección General de la UAERMV, a través del memorando 20181010033903 del 25 de mayo de 2018 (fls.788-793 carpeta 5), quien </w:t>
            </w:r>
            <w:r w:rsidRPr="00A82087">
              <w:rPr>
                <w:rFonts w:ascii="Arial" w:hAnsi="Arial" w:cs="Arial"/>
                <w:color w:val="000000" w:themeColor="text1"/>
                <w:sz w:val="20"/>
                <w:szCs w:val="20"/>
              </w:rPr>
              <w:t xml:space="preserve">para esa fecha no </w:t>
            </w:r>
            <w:r w:rsidR="000507A5" w:rsidRPr="00A82087">
              <w:rPr>
                <w:rFonts w:ascii="Arial" w:hAnsi="Arial" w:cs="Arial"/>
                <w:color w:val="000000" w:themeColor="text1"/>
                <w:sz w:val="20"/>
                <w:szCs w:val="20"/>
              </w:rPr>
              <w:t xml:space="preserve">ostentaba la calidad de supervisor, por cuanto </w:t>
            </w:r>
            <w:r w:rsidRPr="00A82087">
              <w:rPr>
                <w:rFonts w:ascii="Arial" w:hAnsi="Arial" w:cs="Arial"/>
                <w:color w:val="000000" w:themeColor="text1"/>
                <w:sz w:val="20"/>
                <w:szCs w:val="20"/>
              </w:rPr>
              <w:t xml:space="preserve">se </w:t>
            </w:r>
            <w:r w:rsidR="000507A5" w:rsidRPr="00A82087">
              <w:rPr>
                <w:rFonts w:ascii="Arial" w:hAnsi="Arial" w:cs="Arial"/>
                <w:color w:val="000000" w:themeColor="text1"/>
                <w:sz w:val="20"/>
                <w:szCs w:val="20"/>
              </w:rPr>
              <w:t>había sido reasignad</w:t>
            </w:r>
            <w:r w:rsidRPr="00A82087">
              <w:rPr>
                <w:rFonts w:ascii="Arial" w:hAnsi="Arial" w:cs="Arial"/>
                <w:color w:val="000000" w:themeColor="text1"/>
                <w:sz w:val="20"/>
                <w:szCs w:val="20"/>
              </w:rPr>
              <w:t xml:space="preserve">o </w:t>
            </w:r>
            <w:r w:rsidR="00742E30">
              <w:rPr>
                <w:rFonts w:ascii="Arial" w:hAnsi="Arial" w:cs="Arial"/>
                <w:color w:val="000000" w:themeColor="text1"/>
                <w:sz w:val="20"/>
                <w:szCs w:val="20"/>
              </w:rPr>
              <w:t xml:space="preserve">la supervisión del contrato </w:t>
            </w:r>
            <w:r w:rsidRPr="00A82087">
              <w:rPr>
                <w:rFonts w:ascii="Arial" w:hAnsi="Arial" w:cs="Arial"/>
                <w:color w:val="000000" w:themeColor="text1"/>
                <w:sz w:val="20"/>
                <w:szCs w:val="20"/>
              </w:rPr>
              <w:t>a otro asesor,</w:t>
            </w:r>
            <w:r w:rsidR="000507A5" w:rsidRPr="00A82087">
              <w:rPr>
                <w:rFonts w:ascii="Arial" w:hAnsi="Arial" w:cs="Arial"/>
                <w:color w:val="000000" w:themeColor="text1"/>
                <w:sz w:val="20"/>
                <w:szCs w:val="20"/>
              </w:rPr>
              <w:t xml:space="preserve"> a través del memorando 20181150024993 del 21 de</w:t>
            </w:r>
            <w:r w:rsidR="00692558" w:rsidRPr="00A82087">
              <w:rPr>
                <w:rFonts w:ascii="Arial" w:hAnsi="Arial" w:cs="Arial"/>
                <w:color w:val="000000" w:themeColor="text1"/>
                <w:sz w:val="20"/>
                <w:szCs w:val="20"/>
              </w:rPr>
              <w:t xml:space="preserve"> </w:t>
            </w:r>
            <w:r w:rsidR="000507A5" w:rsidRPr="00A82087">
              <w:rPr>
                <w:rFonts w:ascii="Arial" w:hAnsi="Arial" w:cs="Arial"/>
                <w:color w:val="000000" w:themeColor="text1"/>
                <w:sz w:val="20"/>
                <w:szCs w:val="20"/>
              </w:rPr>
              <w:t>marzo de 2018 (fl.388 carpeta2), suscrito por el Director General de la UAERMV</w:t>
            </w:r>
            <w:r w:rsidRPr="00A82087">
              <w:rPr>
                <w:rFonts w:ascii="Arial" w:hAnsi="Arial" w:cs="Arial"/>
                <w:color w:val="000000" w:themeColor="text1"/>
                <w:sz w:val="20"/>
                <w:szCs w:val="20"/>
              </w:rPr>
              <w:t>.</w:t>
            </w:r>
          </w:p>
          <w:p w:rsidR="000408DC" w:rsidRPr="00A82087" w:rsidRDefault="000408DC" w:rsidP="00780E35">
            <w:pPr>
              <w:pStyle w:val="Prrafodelista"/>
              <w:spacing w:line="240" w:lineRule="auto"/>
              <w:ind w:left="360"/>
              <w:rPr>
                <w:rFonts w:ascii="Arial" w:hAnsi="Arial" w:cs="Arial"/>
                <w:color w:val="000000" w:themeColor="text1"/>
                <w:sz w:val="20"/>
                <w:szCs w:val="20"/>
              </w:rPr>
            </w:pPr>
          </w:p>
          <w:p w:rsidR="000408DC" w:rsidRPr="00A82087" w:rsidRDefault="000408DC" w:rsidP="00780E35">
            <w:pPr>
              <w:pStyle w:val="Prrafodelista"/>
              <w:numPr>
                <w:ilvl w:val="0"/>
                <w:numId w:val="32"/>
              </w:numPr>
              <w:shd w:val="clear" w:color="auto" w:fill="FFFFFF"/>
              <w:spacing w:after="0" w:line="240" w:lineRule="auto"/>
              <w:ind w:left="360" w:right="49"/>
              <w:jc w:val="both"/>
              <w:rPr>
                <w:rFonts w:ascii="Arial" w:hAnsi="Arial" w:cs="Arial"/>
                <w:color w:val="000000" w:themeColor="text1"/>
                <w:sz w:val="20"/>
                <w:szCs w:val="20"/>
              </w:rPr>
            </w:pPr>
            <w:r w:rsidRPr="00A82087">
              <w:rPr>
                <w:rFonts w:ascii="Arial" w:hAnsi="Arial" w:cs="Arial"/>
                <w:color w:val="000000" w:themeColor="text1"/>
                <w:sz w:val="20"/>
                <w:szCs w:val="20"/>
              </w:rPr>
              <w:t>Tasación de perjuicios. En ninguno de los dos procesos sancionatorios referidos en los cuales se hizo efectiva la Cláusula Penal Pecuniaria,</w:t>
            </w:r>
            <w:r w:rsidRPr="00A82087">
              <w:rPr>
                <w:rFonts w:ascii="Arial" w:hAnsi="Arial" w:cs="Arial"/>
                <w:b/>
                <w:color w:val="000000" w:themeColor="text1"/>
                <w:sz w:val="20"/>
                <w:szCs w:val="20"/>
              </w:rPr>
              <w:t xml:space="preserve"> </w:t>
            </w:r>
            <w:r w:rsidRPr="00A82087">
              <w:rPr>
                <w:rFonts w:ascii="Arial" w:hAnsi="Arial" w:cs="Arial"/>
                <w:color w:val="000000" w:themeColor="text1"/>
                <w:sz w:val="20"/>
                <w:szCs w:val="20"/>
              </w:rPr>
              <w:t>el informe de la supervisión estim</w:t>
            </w:r>
            <w:r w:rsidR="001C66D5" w:rsidRPr="00A82087">
              <w:rPr>
                <w:rFonts w:ascii="Arial" w:hAnsi="Arial" w:cs="Arial"/>
                <w:color w:val="000000" w:themeColor="text1"/>
                <w:sz w:val="20"/>
                <w:szCs w:val="20"/>
              </w:rPr>
              <w:t>ó</w:t>
            </w:r>
            <w:r w:rsidRPr="00A82087">
              <w:rPr>
                <w:rFonts w:ascii="Arial" w:hAnsi="Arial" w:cs="Arial"/>
                <w:color w:val="000000" w:themeColor="text1"/>
                <w:sz w:val="20"/>
                <w:szCs w:val="20"/>
              </w:rPr>
              <w:t xml:space="preserve"> los perjuicios derivados del daño ocasionado a la entidad por el incumplimiento del contrato.</w:t>
            </w:r>
          </w:p>
          <w:p w:rsidR="002F423D" w:rsidRPr="00A82087" w:rsidRDefault="002F423D" w:rsidP="00780E35">
            <w:pPr>
              <w:pStyle w:val="Prrafodelista"/>
              <w:spacing w:line="240" w:lineRule="auto"/>
              <w:rPr>
                <w:rFonts w:ascii="Arial" w:hAnsi="Arial" w:cs="Arial"/>
                <w:color w:val="000000" w:themeColor="text1"/>
                <w:sz w:val="20"/>
                <w:szCs w:val="20"/>
              </w:rPr>
            </w:pPr>
          </w:p>
          <w:p w:rsidR="002F423D" w:rsidRPr="00A82087" w:rsidRDefault="002F423D" w:rsidP="00780E35">
            <w:pPr>
              <w:pStyle w:val="Prrafodelista"/>
              <w:numPr>
                <w:ilvl w:val="0"/>
                <w:numId w:val="32"/>
              </w:numPr>
              <w:shd w:val="clear" w:color="auto" w:fill="FFFFFF"/>
              <w:spacing w:after="0" w:line="240" w:lineRule="auto"/>
              <w:ind w:left="360" w:right="49"/>
              <w:jc w:val="both"/>
              <w:rPr>
                <w:rFonts w:ascii="Arial" w:hAnsi="Arial" w:cs="Arial"/>
                <w:color w:val="000000" w:themeColor="text1"/>
                <w:sz w:val="20"/>
                <w:szCs w:val="20"/>
              </w:rPr>
            </w:pPr>
            <w:r w:rsidRPr="00A82087">
              <w:rPr>
                <w:rFonts w:ascii="Arial" w:hAnsi="Arial" w:cs="Arial"/>
                <w:color w:val="000000" w:themeColor="text1"/>
                <w:sz w:val="20"/>
                <w:szCs w:val="20"/>
              </w:rPr>
              <w:t xml:space="preserve">Las actas que registran las actuaciones llevadas a cabo durante el desarrollo de la audiencia no cuentan con criterios estandarizados en cuanto a la formalidad del acta y de quienes la suscriben, dado que en </w:t>
            </w:r>
            <w:r w:rsidR="008B390A" w:rsidRPr="00A82087">
              <w:rPr>
                <w:rFonts w:ascii="Arial" w:hAnsi="Arial" w:cs="Arial"/>
                <w:color w:val="000000" w:themeColor="text1"/>
                <w:sz w:val="20"/>
                <w:szCs w:val="20"/>
              </w:rPr>
              <w:t>el proceso dentro del C</w:t>
            </w:r>
            <w:r w:rsidRPr="00A82087">
              <w:rPr>
                <w:rFonts w:ascii="Arial" w:hAnsi="Arial" w:cs="Arial"/>
                <w:color w:val="000000" w:themeColor="text1"/>
                <w:sz w:val="20"/>
                <w:szCs w:val="20"/>
              </w:rPr>
              <w:t xml:space="preserve">ontrato </w:t>
            </w:r>
            <w:r w:rsidR="008B390A" w:rsidRPr="00A82087">
              <w:rPr>
                <w:rFonts w:ascii="Arial" w:hAnsi="Arial" w:cs="Arial"/>
                <w:color w:val="000000" w:themeColor="text1"/>
                <w:sz w:val="20"/>
                <w:szCs w:val="20"/>
              </w:rPr>
              <w:t>561 de 2017</w:t>
            </w:r>
            <w:r w:rsidRPr="00A82087">
              <w:rPr>
                <w:rFonts w:ascii="Arial" w:hAnsi="Arial" w:cs="Arial"/>
                <w:color w:val="000000" w:themeColor="text1"/>
                <w:sz w:val="20"/>
                <w:szCs w:val="20"/>
              </w:rPr>
              <w:t xml:space="preserve"> no se suscriben</w:t>
            </w:r>
            <w:r w:rsidR="008B390A" w:rsidRPr="00A82087">
              <w:rPr>
                <w:rFonts w:ascii="Arial" w:hAnsi="Arial" w:cs="Arial"/>
                <w:color w:val="000000" w:themeColor="text1"/>
                <w:sz w:val="20"/>
                <w:szCs w:val="20"/>
              </w:rPr>
              <w:t>,</w:t>
            </w:r>
            <w:r w:rsidRPr="00A82087">
              <w:rPr>
                <w:rFonts w:ascii="Arial" w:hAnsi="Arial" w:cs="Arial"/>
                <w:color w:val="000000" w:themeColor="text1"/>
                <w:sz w:val="20"/>
                <w:szCs w:val="20"/>
              </w:rPr>
              <w:t xml:space="preserve"> solo se les adjunta la lista de los asistentes y en el </w:t>
            </w:r>
            <w:r w:rsidR="008B390A" w:rsidRPr="00A82087">
              <w:rPr>
                <w:rFonts w:ascii="Arial" w:hAnsi="Arial" w:cs="Arial"/>
                <w:color w:val="000000" w:themeColor="text1"/>
                <w:sz w:val="20"/>
                <w:szCs w:val="20"/>
              </w:rPr>
              <w:t>proceso dentro del C</w:t>
            </w:r>
            <w:r w:rsidRPr="00A82087">
              <w:rPr>
                <w:rFonts w:ascii="Arial" w:hAnsi="Arial" w:cs="Arial"/>
                <w:color w:val="000000" w:themeColor="text1"/>
                <w:sz w:val="20"/>
                <w:szCs w:val="20"/>
              </w:rPr>
              <w:t xml:space="preserve">ontrato </w:t>
            </w:r>
            <w:r w:rsidR="008B390A" w:rsidRPr="00A82087">
              <w:rPr>
                <w:rFonts w:ascii="Arial" w:hAnsi="Arial" w:cs="Arial"/>
                <w:color w:val="000000" w:themeColor="text1"/>
                <w:sz w:val="20"/>
                <w:szCs w:val="20"/>
              </w:rPr>
              <w:t xml:space="preserve">549 de 2017 </w:t>
            </w:r>
            <w:r w:rsidRPr="00A82087">
              <w:rPr>
                <w:rFonts w:ascii="Arial" w:hAnsi="Arial" w:cs="Arial"/>
                <w:color w:val="000000" w:themeColor="text1"/>
                <w:sz w:val="20"/>
                <w:szCs w:val="20"/>
              </w:rPr>
              <w:t>las suscribe la jefe de Oficina Asesora Jur</w:t>
            </w:r>
            <w:r w:rsidR="008B390A" w:rsidRPr="00A82087">
              <w:rPr>
                <w:rFonts w:ascii="Arial" w:hAnsi="Arial" w:cs="Arial"/>
                <w:color w:val="000000" w:themeColor="text1"/>
                <w:sz w:val="20"/>
                <w:szCs w:val="20"/>
              </w:rPr>
              <w:t>í</w:t>
            </w:r>
            <w:r w:rsidRPr="00A82087">
              <w:rPr>
                <w:rFonts w:ascii="Arial" w:hAnsi="Arial" w:cs="Arial"/>
                <w:color w:val="000000" w:themeColor="text1"/>
                <w:sz w:val="20"/>
                <w:szCs w:val="20"/>
              </w:rPr>
              <w:t>dica.</w:t>
            </w:r>
          </w:p>
          <w:p w:rsidR="000408DC" w:rsidRPr="00A82087" w:rsidRDefault="000408DC" w:rsidP="00780E35">
            <w:pPr>
              <w:pStyle w:val="NormalWeb"/>
              <w:shd w:val="clear" w:color="auto" w:fill="FFFFFF"/>
              <w:spacing w:before="0" w:beforeAutospacing="0" w:after="0" w:afterAutospacing="0"/>
              <w:ind w:left="720"/>
              <w:jc w:val="both"/>
              <w:rPr>
                <w:rFonts w:ascii="Arial" w:hAnsi="Arial" w:cs="Arial"/>
                <w:color w:val="000000" w:themeColor="text1"/>
                <w:sz w:val="20"/>
                <w:szCs w:val="20"/>
              </w:rPr>
            </w:pPr>
          </w:p>
          <w:p w:rsidR="00AC09EA" w:rsidRPr="00515E2A" w:rsidRDefault="002F02F5" w:rsidP="00780E35">
            <w:pPr>
              <w:pStyle w:val="NormalWeb"/>
              <w:shd w:val="clear" w:color="auto" w:fill="FFFFFF"/>
              <w:spacing w:before="0" w:beforeAutospacing="0" w:after="0" w:afterAutospacing="0"/>
              <w:jc w:val="both"/>
              <w:rPr>
                <w:rFonts w:ascii="Arial" w:hAnsi="Arial" w:cs="Arial"/>
                <w:color w:val="000000" w:themeColor="text1"/>
                <w:sz w:val="20"/>
                <w:szCs w:val="20"/>
              </w:rPr>
            </w:pPr>
            <w:r w:rsidRPr="00A82087">
              <w:rPr>
                <w:rFonts w:ascii="Arial" w:hAnsi="Arial" w:cs="Arial"/>
                <w:color w:val="000000" w:themeColor="text1"/>
                <w:sz w:val="20"/>
                <w:szCs w:val="20"/>
              </w:rPr>
              <w:t xml:space="preserve">Lo anterior </w:t>
            </w:r>
            <w:r w:rsidRPr="00A82087">
              <w:rPr>
                <w:rFonts w:ascii="Arial" w:hAnsi="Arial" w:cs="Arial"/>
                <w:b/>
                <w:color w:val="000000" w:themeColor="text1"/>
                <w:sz w:val="20"/>
                <w:szCs w:val="20"/>
              </w:rPr>
              <w:t>incumple</w:t>
            </w:r>
            <w:r w:rsidRPr="00A82087">
              <w:rPr>
                <w:rFonts w:ascii="Arial" w:hAnsi="Arial" w:cs="Arial"/>
                <w:color w:val="000000" w:themeColor="text1"/>
                <w:sz w:val="20"/>
                <w:szCs w:val="20"/>
              </w:rPr>
              <w:t xml:space="preserve"> lo establecido por el artículo 86 de la Ley 1474 de 2011, el cual señala:</w:t>
            </w:r>
          </w:p>
          <w:p w:rsidR="000408DC" w:rsidRPr="00515E2A" w:rsidRDefault="000408DC" w:rsidP="00780E35">
            <w:pPr>
              <w:pStyle w:val="NormalWeb"/>
              <w:shd w:val="clear" w:color="auto" w:fill="FFFFFF"/>
              <w:spacing w:before="0" w:beforeAutospacing="0" w:after="0" w:afterAutospacing="0"/>
              <w:jc w:val="both"/>
              <w:rPr>
                <w:rFonts w:ascii="Arial" w:hAnsi="Arial" w:cs="Arial"/>
                <w:bCs/>
                <w:color w:val="000000" w:themeColor="text1"/>
                <w:sz w:val="20"/>
                <w:szCs w:val="20"/>
              </w:rPr>
            </w:pPr>
          </w:p>
          <w:p w:rsidR="00AC09EA" w:rsidRPr="00515E2A" w:rsidRDefault="002F02F5" w:rsidP="00780E35">
            <w:pPr>
              <w:pStyle w:val="NormalWeb"/>
              <w:shd w:val="clear" w:color="auto" w:fill="FFFFFF"/>
              <w:spacing w:before="0" w:beforeAutospacing="0" w:after="0" w:afterAutospacing="0"/>
              <w:jc w:val="both"/>
              <w:rPr>
                <w:rFonts w:ascii="Arial" w:hAnsi="Arial" w:cs="Arial"/>
                <w:i/>
                <w:color w:val="000000" w:themeColor="text1"/>
                <w:sz w:val="20"/>
                <w:szCs w:val="20"/>
              </w:rPr>
            </w:pPr>
            <w:r w:rsidRPr="00515E2A">
              <w:rPr>
                <w:rFonts w:ascii="Arial" w:hAnsi="Arial" w:cs="Arial"/>
                <w:bCs/>
                <w:color w:val="000000" w:themeColor="text1"/>
                <w:sz w:val="20"/>
                <w:szCs w:val="20"/>
              </w:rPr>
              <w:t>“</w:t>
            </w:r>
            <w:r w:rsidR="00E24BF6" w:rsidRPr="00515E2A">
              <w:rPr>
                <w:rFonts w:ascii="Arial" w:hAnsi="Arial" w:cs="Arial"/>
                <w:b/>
                <w:bCs/>
                <w:i/>
                <w:color w:val="000000" w:themeColor="text1"/>
                <w:sz w:val="20"/>
                <w:szCs w:val="20"/>
              </w:rPr>
              <w:t>Artículo 86. </w:t>
            </w:r>
            <w:r w:rsidR="00E24BF6" w:rsidRPr="00515E2A">
              <w:rPr>
                <w:rFonts w:ascii="Arial" w:hAnsi="Arial" w:cs="Arial"/>
                <w:b/>
                <w:bCs/>
                <w:i/>
                <w:iCs/>
                <w:color w:val="000000" w:themeColor="text1"/>
                <w:sz w:val="20"/>
                <w:szCs w:val="20"/>
              </w:rPr>
              <w:t>Imposición de multas, sanciones y declaratorias de incumplimiento</w:t>
            </w:r>
            <w:r w:rsidR="00E24BF6" w:rsidRPr="00515E2A">
              <w:rPr>
                <w:rFonts w:ascii="Arial" w:hAnsi="Arial" w:cs="Arial"/>
                <w:b/>
                <w:bCs/>
                <w:i/>
                <w:color w:val="000000" w:themeColor="text1"/>
                <w:sz w:val="20"/>
                <w:szCs w:val="20"/>
              </w:rPr>
              <w:t>.</w:t>
            </w:r>
            <w:r w:rsidR="00E24BF6" w:rsidRPr="00515E2A">
              <w:rPr>
                <w:rFonts w:ascii="Arial" w:hAnsi="Arial" w:cs="Arial"/>
                <w:i/>
                <w:color w:val="000000" w:themeColor="text1"/>
                <w:sz w:val="20"/>
                <w:szCs w:val="20"/>
              </w:rPr>
              <w:t> Las entidades sometidas al Estatuto General de Contratación de la Administración Pública podrán declarar el incumplimiento</w:t>
            </w:r>
            <w:r w:rsidR="00E24BF6" w:rsidRPr="00515E2A">
              <w:rPr>
                <w:rFonts w:ascii="Arial" w:hAnsi="Arial" w:cs="Arial"/>
                <w:b/>
                <w:i/>
                <w:color w:val="000000" w:themeColor="text1"/>
                <w:sz w:val="20"/>
                <w:szCs w:val="20"/>
              </w:rPr>
              <w:t xml:space="preserve">, cuantificando los perjuicios </w:t>
            </w:r>
            <w:proofErr w:type="gramStart"/>
            <w:r w:rsidR="00E24BF6" w:rsidRPr="00515E2A">
              <w:rPr>
                <w:rFonts w:ascii="Arial" w:hAnsi="Arial" w:cs="Arial"/>
                <w:b/>
                <w:i/>
                <w:color w:val="000000" w:themeColor="text1"/>
                <w:sz w:val="20"/>
                <w:szCs w:val="20"/>
              </w:rPr>
              <w:t>del mismo</w:t>
            </w:r>
            <w:proofErr w:type="gramEnd"/>
            <w:r w:rsidR="00E24BF6" w:rsidRPr="00515E2A">
              <w:rPr>
                <w:rFonts w:ascii="Arial" w:hAnsi="Arial" w:cs="Arial"/>
                <w:b/>
                <w:i/>
                <w:color w:val="000000" w:themeColor="text1"/>
                <w:sz w:val="20"/>
                <w:szCs w:val="20"/>
              </w:rPr>
              <w:t>,</w:t>
            </w:r>
            <w:r w:rsidR="00E24BF6" w:rsidRPr="00515E2A">
              <w:rPr>
                <w:rFonts w:ascii="Arial" w:hAnsi="Arial" w:cs="Arial"/>
                <w:i/>
                <w:color w:val="000000" w:themeColor="text1"/>
                <w:sz w:val="20"/>
                <w:szCs w:val="20"/>
              </w:rPr>
              <w:t xml:space="preserve"> imponer las multas y sanciones pactadas en el contrato, y hacer efectiva la cláusula penal. Para tal efecto observarán el siguiente procedimiento:</w:t>
            </w:r>
          </w:p>
          <w:p w:rsidR="00AC09EA" w:rsidRPr="00515E2A" w:rsidRDefault="00AC09EA" w:rsidP="00780E35">
            <w:pPr>
              <w:pStyle w:val="NormalWeb"/>
              <w:shd w:val="clear" w:color="auto" w:fill="FFFFFF"/>
              <w:spacing w:before="0" w:beforeAutospacing="0" w:after="0" w:afterAutospacing="0"/>
              <w:jc w:val="both"/>
              <w:rPr>
                <w:rFonts w:ascii="Arial" w:hAnsi="Arial" w:cs="Arial"/>
                <w:i/>
                <w:color w:val="000000" w:themeColor="text1"/>
                <w:sz w:val="20"/>
                <w:szCs w:val="20"/>
              </w:rPr>
            </w:pPr>
          </w:p>
          <w:p w:rsidR="00E24BF6" w:rsidRPr="00515E2A" w:rsidRDefault="00E24BF6" w:rsidP="00780E35">
            <w:pPr>
              <w:pStyle w:val="NormalWeb"/>
              <w:shd w:val="clear" w:color="auto" w:fill="FFFFFF"/>
              <w:spacing w:before="0" w:beforeAutospacing="0" w:after="15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 xml:space="preserve">a) Evidenciado un posible incumplimiento de las obligaciones a cargo del contratista, la entidad pública lo citará a audiencia para debatir lo ocurrido. En la citación, hará mención expresa y detallada de los hechos que la soportan, </w:t>
            </w:r>
            <w:r w:rsidRPr="00515E2A">
              <w:rPr>
                <w:rFonts w:ascii="Arial" w:hAnsi="Arial" w:cs="Arial"/>
                <w:b/>
                <w:i/>
                <w:color w:val="000000" w:themeColor="text1"/>
                <w:sz w:val="20"/>
                <w:szCs w:val="20"/>
                <w:u w:val="single"/>
              </w:rPr>
              <w:t>acompañando el informe de interventoría o de supervisión en el que se sustente la actuación</w:t>
            </w:r>
            <w:r w:rsidRPr="00515E2A">
              <w:rPr>
                <w:rFonts w:ascii="Arial" w:hAnsi="Arial" w:cs="Arial"/>
                <w:i/>
                <w:color w:val="000000" w:themeColor="text1"/>
                <w:sz w:val="20"/>
                <w:szCs w:val="20"/>
              </w:rPr>
              <w:t xml:space="preserve"> y enunciará las normas o cláusulas posiblemente violadas y las consecuencias que podrían derivarse para el contratista en desarrollo de la actuación. En la misma se establecerá el lugar, fecha y hora para la realización de la audiencia, la que podrá tener lugar a la mayor brevedad posible, atendida la naturaleza del contrato y la periodicidad establecida para el cumplimiento de las obligaciones contractuales. En el evento en que la garantía de cumplimiento consista en póliza de seguros, el garante será citado de la misma manera;</w:t>
            </w:r>
          </w:p>
          <w:p w:rsidR="00EE5865" w:rsidRPr="00515E2A" w:rsidRDefault="00EE5865" w:rsidP="00780E35">
            <w:pPr>
              <w:shd w:val="clear" w:color="auto" w:fill="FFFFFF"/>
              <w:jc w:val="both"/>
              <w:rPr>
                <w:rFonts w:ascii="Arial" w:hAnsi="Arial" w:cs="Arial"/>
                <w:color w:val="000000" w:themeColor="text1"/>
                <w:sz w:val="20"/>
                <w:szCs w:val="20"/>
              </w:rPr>
            </w:pPr>
          </w:p>
          <w:p w:rsidR="00581ACA" w:rsidRPr="00515E2A" w:rsidRDefault="00E97136"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De otra parte, la </w:t>
            </w:r>
            <w:r w:rsidR="00581ACA" w:rsidRPr="00515E2A">
              <w:rPr>
                <w:rFonts w:ascii="Arial" w:hAnsi="Arial" w:cs="Arial"/>
                <w:bCs/>
                <w:color w:val="000000" w:themeColor="text1"/>
                <w:sz w:val="20"/>
                <w:szCs w:val="20"/>
              </w:rPr>
              <w:t>D</w:t>
            </w:r>
            <w:r w:rsidR="00AC09EA" w:rsidRPr="00515E2A">
              <w:rPr>
                <w:rFonts w:ascii="Arial" w:hAnsi="Arial" w:cs="Arial"/>
                <w:bCs/>
                <w:color w:val="000000" w:themeColor="text1"/>
                <w:sz w:val="20"/>
                <w:szCs w:val="20"/>
              </w:rPr>
              <w:t>irectiva</w:t>
            </w:r>
            <w:r w:rsidR="00581ACA" w:rsidRPr="00515E2A">
              <w:rPr>
                <w:rFonts w:ascii="Arial" w:hAnsi="Arial" w:cs="Arial"/>
                <w:bCs/>
                <w:color w:val="000000" w:themeColor="text1"/>
                <w:sz w:val="20"/>
                <w:szCs w:val="20"/>
              </w:rPr>
              <w:t xml:space="preserve"> 027 </w:t>
            </w:r>
            <w:r w:rsidR="00AC09EA" w:rsidRPr="00515E2A">
              <w:rPr>
                <w:rFonts w:ascii="Arial" w:hAnsi="Arial" w:cs="Arial"/>
                <w:bCs/>
                <w:color w:val="000000" w:themeColor="text1"/>
                <w:sz w:val="20"/>
                <w:szCs w:val="20"/>
              </w:rPr>
              <w:t>de</w:t>
            </w:r>
            <w:r w:rsidR="00581ACA" w:rsidRPr="00515E2A">
              <w:rPr>
                <w:rFonts w:ascii="Arial" w:hAnsi="Arial" w:cs="Arial"/>
                <w:bCs/>
                <w:color w:val="000000" w:themeColor="text1"/>
                <w:sz w:val="20"/>
                <w:szCs w:val="20"/>
              </w:rPr>
              <w:t xml:space="preserve"> 2018</w:t>
            </w:r>
            <w:r w:rsidRPr="00515E2A">
              <w:rPr>
                <w:rFonts w:ascii="Arial" w:hAnsi="Arial" w:cs="Arial"/>
                <w:bCs/>
                <w:color w:val="000000" w:themeColor="text1"/>
                <w:sz w:val="20"/>
                <w:szCs w:val="20"/>
              </w:rPr>
              <w:t xml:space="preserve"> expedida el </w:t>
            </w:r>
            <w:r w:rsidR="00581ACA" w:rsidRPr="00515E2A">
              <w:rPr>
                <w:rFonts w:ascii="Arial" w:hAnsi="Arial" w:cs="Arial"/>
                <w:bCs/>
                <w:color w:val="000000" w:themeColor="text1"/>
                <w:sz w:val="20"/>
                <w:szCs w:val="20"/>
              </w:rPr>
              <w:t>28</w:t>
            </w:r>
            <w:r w:rsidRPr="00515E2A">
              <w:rPr>
                <w:rFonts w:ascii="Arial" w:hAnsi="Arial" w:cs="Arial"/>
                <w:bCs/>
                <w:color w:val="000000" w:themeColor="text1"/>
                <w:sz w:val="20"/>
                <w:szCs w:val="20"/>
              </w:rPr>
              <w:t xml:space="preserve"> de diciembre de 2018 </w:t>
            </w:r>
            <w:r w:rsidR="00581ACA" w:rsidRPr="00515E2A">
              <w:rPr>
                <w:rFonts w:ascii="Arial" w:hAnsi="Arial" w:cs="Arial"/>
                <w:bCs/>
                <w:color w:val="000000" w:themeColor="text1"/>
                <w:sz w:val="20"/>
                <w:szCs w:val="20"/>
              </w:rPr>
              <w:t>por la Secretaría Jurídica Distrital, cuyo asunto es</w:t>
            </w:r>
            <w:r w:rsidRPr="00515E2A">
              <w:rPr>
                <w:rFonts w:ascii="Arial" w:hAnsi="Arial" w:cs="Arial"/>
                <w:bCs/>
                <w:color w:val="000000" w:themeColor="text1"/>
                <w:sz w:val="20"/>
                <w:szCs w:val="20"/>
              </w:rPr>
              <w:t xml:space="preserve"> “</w:t>
            </w:r>
            <w:r w:rsidR="00581ACA" w:rsidRPr="00515E2A">
              <w:rPr>
                <w:rFonts w:ascii="Arial" w:hAnsi="Arial" w:cs="Arial"/>
                <w:bCs/>
                <w:color w:val="000000" w:themeColor="text1"/>
                <w:sz w:val="20"/>
                <w:szCs w:val="20"/>
                <w:shd w:val="clear" w:color="auto" w:fill="FFFFFF"/>
              </w:rPr>
              <w:t>Potestad sancionatoria de la Administración – multa y cláusula penal pecuniaria</w:t>
            </w:r>
            <w:r w:rsidRPr="00515E2A">
              <w:rPr>
                <w:rFonts w:ascii="Arial" w:hAnsi="Arial" w:cs="Arial"/>
                <w:bCs/>
                <w:color w:val="000000" w:themeColor="text1"/>
                <w:sz w:val="20"/>
                <w:szCs w:val="20"/>
                <w:shd w:val="clear" w:color="auto" w:fill="FFFFFF"/>
              </w:rPr>
              <w:t xml:space="preserve">”, </w:t>
            </w:r>
            <w:r w:rsidR="00D80C24" w:rsidRPr="00515E2A">
              <w:rPr>
                <w:rFonts w:ascii="Arial" w:hAnsi="Arial" w:cs="Arial"/>
                <w:bCs/>
                <w:color w:val="000000" w:themeColor="text1"/>
                <w:sz w:val="20"/>
                <w:szCs w:val="20"/>
                <w:shd w:val="clear" w:color="auto" w:fill="FFFFFF"/>
              </w:rPr>
              <w:t>precisa</w:t>
            </w:r>
            <w:r w:rsidRPr="00515E2A">
              <w:rPr>
                <w:rFonts w:ascii="Arial" w:hAnsi="Arial" w:cs="Arial"/>
                <w:bCs/>
                <w:color w:val="000000" w:themeColor="text1"/>
                <w:sz w:val="20"/>
                <w:szCs w:val="20"/>
                <w:shd w:val="clear" w:color="auto" w:fill="FFFFFF"/>
              </w:rPr>
              <w:t>:</w:t>
            </w:r>
          </w:p>
          <w:p w:rsidR="00AE4F17" w:rsidRPr="00515E2A" w:rsidRDefault="00AE4F17" w:rsidP="00780E35">
            <w:pPr>
              <w:ind w:left="284" w:right="284"/>
              <w:jc w:val="both"/>
              <w:rPr>
                <w:rFonts w:ascii="Arial" w:hAnsi="Arial" w:cs="Arial"/>
                <w:i/>
                <w:color w:val="000000" w:themeColor="text1"/>
                <w:sz w:val="20"/>
                <w:szCs w:val="20"/>
              </w:rPr>
            </w:pPr>
          </w:p>
          <w:p w:rsidR="00D80C24" w:rsidRPr="00515E2A" w:rsidRDefault="00D80C24" w:rsidP="00780E35">
            <w:pPr>
              <w:ind w:left="284" w:right="284"/>
              <w:jc w:val="both"/>
              <w:rPr>
                <w:rFonts w:ascii="Arial" w:hAnsi="Arial" w:cs="Arial"/>
                <w:i/>
                <w:color w:val="000000" w:themeColor="text1"/>
                <w:sz w:val="20"/>
                <w:szCs w:val="20"/>
              </w:rPr>
            </w:pPr>
            <w:r w:rsidRPr="00515E2A">
              <w:rPr>
                <w:rFonts w:ascii="Arial" w:hAnsi="Arial" w:cs="Arial"/>
                <w:i/>
                <w:color w:val="000000" w:themeColor="text1"/>
                <w:sz w:val="20"/>
                <w:szCs w:val="20"/>
              </w:rPr>
              <w:t>…</w:t>
            </w:r>
          </w:p>
          <w:p w:rsidR="00581ACA" w:rsidRPr="00515E2A" w:rsidRDefault="00581ACA" w:rsidP="00780E35">
            <w:pPr>
              <w:pStyle w:val="NormalWeb"/>
              <w:shd w:val="clear" w:color="auto" w:fill="FFFFFF"/>
              <w:spacing w:before="0" w:beforeAutospacing="0" w:after="0" w:afterAutospacing="0"/>
              <w:ind w:left="284" w:right="284" w:hanging="360"/>
              <w:jc w:val="both"/>
              <w:rPr>
                <w:rFonts w:ascii="Arial" w:hAnsi="Arial" w:cs="Arial"/>
                <w:i/>
                <w:color w:val="000000" w:themeColor="text1"/>
                <w:sz w:val="20"/>
                <w:szCs w:val="20"/>
              </w:rPr>
            </w:pPr>
            <w:r w:rsidRPr="00515E2A">
              <w:rPr>
                <w:rStyle w:val="Textoennegrita"/>
                <w:rFonts w:ascii="Arial" w:hAnsi="Arial" w:cs="Arial"/>
                <w:i/>
                <w:color w:val="000000" w:themeColor="text1"/>
                <w:sz w:val="20"/>
                <w:szCs w:val="20"/>
              </w:rPr>
              <w:t>2.    La cláusula penal pecuniaria.</w:t>
            </w:r>
          </w:p>
          <w:p w:rsidR="00581ACA" w:rsidRPr="00515E2A" w:rsidRDefault="00581ACA" w:rsidP="00780E35">
            <w:pPr>
              <w:pStyle w:val="NormalWeb"/>
              <w:shd w:val="clear" w:color="auto" w:fill="FFFFFF"/>
              <w:spacing w:before="0" w:beforeAutospacing="0" w:after="0" w:afterAutospacing="0"/>
              <w:ind w:left="284" w:right="284"/>
              <w:jc w:val="both"/>
              <w:rPr>
                <w:rFonts w:ascii="Arial" w:hAnsi="Arial" w:cs="Arial"/>
                <w:i/>
                <w:color w:val="000000" w:themeColor="text1"/>
                <w:sz w:val="20"/>
                <w:szCs w:val="20"/>
              </w:rPr>
            </w:pPr>
            <w:r w:rsidRPr="00515E2A">
              <w:rPr>
                <w:rStyle w:val="Textoennegrita"/>
                <w:rFonts w:ascii="Arial" w:hAnsi="Arial" w:cs="Arial"/>
                <w:b w:val="0"/>
                <w:bCs w:val="0"/>
                <w:i/>
                <w:color w:val="000000" w:themeColor="text1"/>
                <w:sz w:val="20"/>
                <w:szCs w:val="20"/>
              </w:rPr>
              <w:t> </w:t>
            </w:r>
          </w:p>
          <w:p w:rsidR="00581ACA" w:rsidRPr="00515E2A" w:rsidRDefault="00581ACA" w:rsidP="00780E35">
            <w:pPr>
              <w:pStyle w:val="NormalWeb"/>
              <w:shd w:val="clear" w:color="auto" w:fill="FFFFFF"/>
              <w:spacing w:before="0" w:beforeAutospacing="0" w:after="0" w:afterAutospacing="0"/>
              <w:ind w:left="284" w:right="284"/>
              <w:jc w:val="both"/>
              <w:rPr>
                <w:rFonts w:ascii="Arial" w:hAnsi="Arial" w:cs="Arial"/>
                <w:i/>
                <w:color w:val="000000" w:themeColor="text1"/>
                <w:sz w:val="20"/>
                <w:szCs w:val="20"/>
                <w:u w:val="single"/>
              </w:rPr>
            </w:pPr>
            <w:r w:rsidRPr="00515E2A">
              <w:rPr>
                <w:rStyle w:val="Textoennegrita"/>
                <w:rFonts w:ascii="Arial" w:hAnsi="Arial" w:cs="Arial"/>
                <w:b w:val="0"/>
                <w:bCs w:val="0"/>
                <w:i/>
                <w:color w:val="000000" w:themeColor="text1"/>
                <w:sz w:val="20"/>
                <w:szCs w:val="20"/>
              </w:rPr>
              <w:t xml:space="preserve">“… la cláusula penal pecuniaria, como medida que, en principio, de acuerdo a lo dispuesto por la normativa y la jurisprudencia relativa a contratación pública bajo el Estatuto General de Contratación de la Administración, </w:t>
            </w:r>
            <w:r w:rsidRPr="00515E2A">
              <w:rPr>
                <w:rStyle w:val="Textoennegrita"/>
                <w:rFonts w:ascii="Arial" w:hAnsi="Arial" w:cs="Arial"/>
                <w:bCs w:val="0"/>
                <w:i/>
                <w:color w:val="000000" w:themeColor="text1"/>
                <w:sz w:val="20"/>
                <w:szCs w:val="20"/>
                <w:u w:val="single"/>
              </w:rPr>
              <w:t>tiene el fin de resarcir los perjuicios que se hayan consolidado por un presunto incumplimiento del contratista.</w:t>
            </w:r>
          </w:p>
          <w:p w:rsidR="00581ACA" w:rsidRPr="00515E2A" w:rsidRDefault="00581ACA" w:rsidP="00780E35">
            <w:pPr>
              <w:ind w:left="284" w:right="284"/>
              <w:jc w:val="both"/>
              <w:rPr>
                <w:rFonts w:ascii="Arial" w:hAnsi="Arial" w:cs="Arial"/>
                <w:b/>
                <w:i/>
                <w:color w:val="000000" w:themeColor="text1"/>
                <w:sz w:val="20"/>
                <w:szCs w:val="20"/>
              </w:rPr>
            </w:pPr>
          </w:p>
          <w:p w:rsidR="00E97136" w:rsidRPr="00515E2A" w:rsidRDefault="00E97136" w:rsidP="00780E35">
            <w:pPr>
              <w:ind w:left="284" w:right="284"/>
              <w:jc w:val="both"/>
              <w:rPr>
                <w:rFonts w:ascii="Arial" w:hAnsi="Arial" w:cs="Arial"/>
                <w:i/>
                <w:color w:val="000000" w:themeColor="text1"/>
                <w:sz w:val="20"/>
                <w:szCs w:val="20"/>
              </w:rPr>
            </w:pPr>
            <w:r w:rsidRPr="00515E2A">
              <w:rPr>
                <w:rFonts w:ascii="Arial" w:hAnsi="Arial" w:cs="Arial"/>
                <w:i/>
                <w:color w:val="000000" w:themeColor="text1"/>
                <w:sz w:val="20"/>
                <w:szCs w:val="20"/>
              </w:rPr>
              <w:t xml:space="preserve">... </w:t>
            </w:r>
          </w:p>
          <w:p w:rsidR="00E97136" w:rsidRPr="00515E2A" w:rsidRDefault="00E97136" w:rsidP="00780E35">
            <w:pPr>
              <w:ind w:left="284" w:right="284"/>
              <w:jc w:val="both"/>
              <w:rPr>
                <w:rFonts w:ascii="Arial" w:hAnsi="Arial" w:cs="Arial"/>
                <w:b/>
                <w:i/>
                <w:color w:val="000000" w:themeColor="text1"/>
                <w:sz w:val="20"/>
                <w:szCs w:val="20"/>
              </w:rPr>
            </w:pPr>
          </w:p>
          <w:p w:rsidR="00581ACA" w:rsidRPr="00515E2A" w:rsidRDefault="00581ACA" w:rsidP="00780E35">
            <w:pPr>
              <w:shd w:val="clear" w:color="auto" w:fill="FFFFFF"/>
              <w:ind w:left="284" w:right="284"/>
              <w:jc w:val="both"/>
              <w:rPr>
                <w:rFonts w:ascii="Arial" w:hAnsi="Arial" w:cs="Arial"/>
                <w:i/>
                <w:color w:val="000000" w:themeColor="text1"/>
                <w:sz w:val="20"/>
                <w:szCs w:val="20"/>
                <w:lang w:val="es-CO" w:eastAsia="es-CO"/>
              </w:rPr>
            </w:pPr>
            <w:r w:rsidRPr="00515E2A">
              <w:rPr>
                <w:rFonts w:ascii="Arial" w:hAnsi="Arial" w:cs="Arial"/>
                <w:i/>
                <w:color w:val="000000" w:themeColor="text1"/>
                <w:sz w:val="20"/>
                <w:szCs w:val="20"/>
                <w:lang w:eastAsia="es-CO"/>
              </w:rPr>
              <w:t>Teniendo en cuenta lo anterior, la Secretaría Jurídica Distrital se permite dar unos lineamientos con miras a la aplicación y efectividad de la Cláusula Penal Pecuniaria en las relaciones jurídico contractuales que celebre la Administración Distrital:</w:t>
            </w:r>
          </w:p>
          <w:p w:rsidR="00581ACA" w:rsidRPr="00515E2A" w:rsidRDefault="00581ACA" w:rsidP="00780E35">
            <w:pPr>
              <w:shd w:val="clear" w:color="auto" w:fill="FFFFFF"/>
              <w:ind w:left="284" w:right="284"/>
              <w:jc w:val="both"/>
              <w:rPr>
                <w:rFonts w:ascii="Arial" w:hAnsi="Arial" w:cs="Arial"/>
                <w:i/>
                <w:color w:val="000000" w:themeColor="text1"/>
                <w:sz w:val="20"/>
                <w:szCs w:val="20"/>
                <w:lang w:val="es-CO" w:eastAsia="es-CO"/>
              </w:rPr>
            </w:pPr>
            <w:r w:rsidRPr="00515E2A">
              <w:rPr>
                <w:rFonts w:ascii="Arial" w:hAnsi="Arial" w:cs="Arial"/>
                <w:i/>
                <w:color w:val="000000" w:themeColor="text1"/>
                <w:sz w:val="20"/>
                <w:szCs w:val="20"/>
                <w:lang w:eastAsia="es-CO"/>
              </w:rPr>
              <w:t> </w:t>
            </w:r>
          </w:p>
          <w:p w:rsidR="00581ACA" w:rsidRPr="00515E2A" w:rsidRDefault="00581ACA" w:rsidP="00780E35">
            <w:pPr>
              <w:shd w:val="clear" w:color="auto" w:fill="FFFFFF"/>
              <w:ind w:left="284" w:right="284"/>
              <w:jc w:val="both"/>
              <w:rPr>
                <w:rFonts w:ascii="Arial" w:hAnsi="Arial" w:cs="Arial"/>
                <w:b/>
                <w:i/>
                <w:color w:val="000000" w:themeColor="text1"/>
                <w:sz w:val="20"/>
                <w:szCs w:val="20"/>
                <w:u w:val="single"/>
                <w:lang w:val="es-CO" w:eastAsia="es-CO"/>
              </w:rPr>
            </w:pPr>
            <w:r w:rsidRPr="00515E2A">
              <w:rPr>
                <w:rFonts w:ascii="Arial" w:hAnsi="Arial" w:cs="Arial"/>
                <w:i/>
                <w:color w:val="000000" w:themeColor="text1"/>
                <w:sz w:val="20"/>
                <w:szCs w:val="20"/>
                <w:lang w:eastAsia="es-CO"/>
              </w:rPr>
              <w:lastRenderedPageBreak/>
              <w:t xml:space="preserve">1. La cláusula penal pecuniaria no es obligatoria y por tal motivo, se debe pactar en los negocios jurídicos en los cuales se considere pertinente. Para tal efecto, se podrán contemplar las diferentes acepciones que la Ley ha dado a la figura, </w:t>
            </w:r>
            <w:r w:rsidRPr="00515E2A">
              <w:rPr>
                <w:rFonts w:ascii="Arial" w:hAnsi="Arial" w:cs="Arial"/>
                <w:b/>
                <w:i/>
                <w:color w:val="000000" w:themeColor="text1"/>
                <w:sz w:val="20"/>
                <w:szCs w:val="20"/>
                <w:u w:val="single"/>
                <w:lang w:eastAsia="es-CO"/>
              </w:rPr>
              <w:t xml:space="preserve">teniendo en cuenta </w:t>
            </w:r>
            <w:r w:rsidR="00AC09EA" w:rsidRPr="00515E2A">
              <w:rPr>
                <w:rFonts w:ascii="Arial" w:hAnsi="Arial" w:cs="Arial"/>
                <w:b/>
                <w:i/>
                <w:color w:val="000000" w:themeColor="text1"/>
                <w:sz w:val="20"/>
                <w:szCs w:val="20"/>
                <w:u w:val="single"/>
                <w:lang w:eastAsia="es-CO"/>
              </w:rPr>
              <w:t>que</w:t>
            </w:r>
            <w:r w:rsidRPr="00515E2A">
              <w:rPr>
                <w:rFonts w:ascii="Arial" w:hAnsi="Arial" w:cs="Arial"/>
                <w:b/>
                <w:i/>
                <w:color w:val="000000" w:themeColor="text1"/>
                <w:sz w:val="20"/>
                <w:szCs w:val="20"/>
                <w:u w:val="single"/>
                <w:lang w:eastAsia="es-CO"/>
              </w:rPr>
              <w:t xml:space="preserve"> en principio, a efectos de la contratación de la administración pública, la cláusula penal tiene el carácter de tasación de perjuicios.</w:t>
            </w:r>
          </w:p>
          <w:p w:rsidR="00581ACA" w:rsidRPr="00515E2A" w:rsidRDefault="00581ACA" w:rsidP="00780E35">
            <w:pPr>
              <w:shd w:val="clear" w:color="auto" w:fill="FFFFFF"/>
              <w:ind w:left="284" w:right="284"/>
              <w:jc w:val="both"/>
              <w:rPr>
                <w:rFonts w:ascii="Arial" w:hAnsi="Arial" w:cs="Arial"/>
                <w:i/>
                <w:color w:val="000000" w:themeColor="text1"/>
                <w:sz w:val="20"/>
                <w:szCs w:val="20"/>
                <w:lang w:eastAsia="es-CO"/>
              </w:rPr>
            </w:pPr>
            <w:r w:rsidRPr="00515E2A">
              <w:rPr>
                <w:rFonts w:ascii="Arial" w:hAnsi="Arial" w:cs="Arial"/>
                <w:i/>
                <w:color w:val="000000" w:themeColor="text1"/>
                <w:sz w:val="20"/>
                <w:szCs w:val="20"/>
                <w:lang w:eastAsia="es-CO"/>
              </w:rPr>
              <w:t> </w:t>
            </w:r>
          </w:p>
          <w:p w:rsidR="00581ACA" w:rsidRPr="00515E2A" w:rsidRDefault="00581ACA" w:rsidP="00780E35">
            <w:pPr>
              <w:shd w:val="clear" w:color="auto" w:fill="FFFFFF"/>
              <w:ind w:left="284" w:right="284"/>
              <w:jc w:val="both"/>
              <w:rPr>
                <w:rFonts w:ascii="Arial" w:hAnsi="Arial" w:cs="Arial"/>
                <w:color w:val="000000" w:themeColor="text1"/>
                <w:sz w:val="20"/>
                <w:szCs w:val="20"/>
                <w:u w:val="single"/>
                <w:lang w:eastAsia="es-CO"/>
              </w:rPr>
            </w:pPr>
            <w:r w:rsidRPr="00515E2A">
              <w:rPr>
                <w:rFonts w:ascii="Arial" w:hAnsi="Arial" w:cs="Arial"/>
                <w:i/>
                <w:color w:val="000000" w:themeColor="text1"/>
                <w:sz w:val="20"/>
                <w:szCs w:val="20"/>
                <w:lang w:eastAsia="es-CO"/>
              </w:rPr>
              <w:t>2. De acuerdo con lo señalado en el artículo </w:t>
            </w:r>
            <w:hyperlink r:id="rId15" w:anchor="86" w:history="1">
              <w:r w:rsidRPr="00515E2A">
                <w:rPr>
                  <w:rFonts w:ascii="Arial" w:hAnsi="Arial" w:cs="Arial"/>
                  <w:i/>
                  <w:color w:val="000000" w:themeColor="text1"/>
                  <w:sz w:val="20"/>
                  <w:szCs w:val="20"/>
                  <w:u w:val="single"/>
                  <w:lang w:eastAsia="es-CO"/>
                </w:rPr>
                <w:t>86</w:t>
              </w:r>
            </w:hyperlink>
            <w:r w:rsidRPr="00515E2A">
              <w:rPr>
                <w:rFonts w:ascii="Arial" w:hAnsi="Arial" w:cs="Arial"/>
                <w:i/>
                <w:color w:val="000000" w:themeColor="text1"/>
                <w:sz w:val="20"/>
                <w:szCs w:val="20"/>
                <w:lang w:eastAsia="es-CO"/>
              </w:rPr>
              <w:t xml:space="preserve"> de la Ley 1474 de 2011, en la citación a rendir descargos en el proceso que tiene como fin declarar el incumplimiento para hacer efectiva la cláusula penal pecuniaria, </w:t>
            </w:r>
            <w:r w:rsidRPr="00515E2A">
              <w:rPr>
                <w:rFonts w:ascii="Arial" w:hAnsi="Arial" w:cs="Arial"/>
                <w:b/>
                <w:i/>
                <w:color w:val="000000" w:themeColor="text1"/>
                <w:sz w:val="20"/>
                <w:szCs w:val="20"/>
                <w:u w:val="single"/>
                <w:lang w:eastAsia="es-CO"/>
              </w:rPr>
              <w:t>deben tasarse los perjuicios causados, perjuicios que deben estar consolidados, esto es, que sean ciertos y determinados, pues sobre esos mismos hechos, la Entidad no podrá volver a requerir al contratista</w:t>
            </w:r>
            <w:r w:rsidRPr="00515E2A">
              <w:rPr>
                <w:rFonts w:ascii="Arial" w:hAnsi="Arial" w:cs="Arial"/>
                <w:i/>
                <w:color w:val="000000" w:themeColor="text1"/>
                <w:sz w:val="20"/>
                <w:szCs w:val="20"/>
                <w:lang w:eastAsia="es-CO"/>
              </w:rPr>
              <w:t>.</w:t>
            </w:r>
            <w:r w:rsidR="00183E43" w:rsidRPr="00515E2A">
              <w:rPr>
                <w:rFonts w:ascii="Arial" w:hAnsi="Arial" w:cs="Arial"/>
                <w:i/>
                <w:color w:val="000000" w:themeColor="text1"/>
                <w:sz w:val="20"/>
                <w:szCs w:val="20"/>
                <w:lang w:eastAsia="es-CO"/>
              </w:rPr>
              <w:t xml:space="preserve"> </w:t>
            </w:r>
            <w:r w:rsidR="00183E43" w:rsidRPr="00515E2A">
              <w:rPr>
                <w:rFonts w:ascii="Arial" w:hAnsi="Arial" w:cs="Arial"/>
                <w:color w:val="000000" w:themeColor="text1"/>
                <w:sz w:val="20"/>
                <w:szCs w:val="20"/>
                <w:lang w:eastAsia="es-CO"/>
              </w:rPr>
              <w:t>(Negrillas y subrayas no son del texto).</w:t>
            </w:r>
          </w:p>
          <w:p w:rsidR="00FD7032" w:rsidRPr="00515E2A" w:rsidRDefault="00FD7032" w:rsidP="00780E35">
            <w:pPr>
              <w:shd w:val="clear" w:color="auto" w:fill="FFFFFF"/>
              <w:ind w:left="284" w:right="284"/>
              <w:jc w:val="both"/>
              <w:rPr>
                <w:rFonts w:ascii="Arial" w:hAnsi="Arial" w:cs="Arial"/>
                <w:i/>
                <w:color w:val="000000" w:themeColor="text1"/>
                <w:sz w:val="20"/>
                <w:szCs w:val="20"/>
                <w:u w:val="single"/>
                <w:lang w:val="es-CO" w:eastAsia="es-CO"/>
              </w:rPr>
            </w:pPr>
          </w:p>
          <w:p w:rsidR="00907939" w:rsidRDefault="00907939" w:rsidP="00780E35">
            <w:pPr>
              <w:shd w:val="clear" w:color="auto" w:fill="FFFFFF"/>
              <w:jc w:val="both"/>
              <w:rPr>
                <w:rFonts w:ascii="Arial" w:hAnsi="Arial" w:cs="Arial"/>
                <w:b/>
                <w:iCs/>
                <w:color w:val="000000" w:themeColor="text1"/>
                <w:sz w:val="20"/>
                <w:szCs w:val="20"/>
                <w:u w:val="single"/>
              </w:rPr>
            </w:pPr>
          </w:p>
          <w:p w:rsidR="00FD7032" w:rsidRPr="00515E2A" w:rsidRDefault="00FD7032" w:rsidP="00780E35">
            <w:pPr>
              <w:shd w:val="clear" w:color="auto" w:fill="FFFFFF"/>
              <w:jc w:val="both"/>
              <w:rPr>
                <w:rFonts w:ascii="Arial" w:hAnsi="Arial" w:cs="Arial"/>
                <w:b/>
                <w:iCs/>
                <w:color w:val="000000" w:themeColor="text1"/>
                <w:sz w:val="20"/>
                <w:szCs w:val="20"/>
                <w:u w:val="single"/>
              </w:rPr>
            </w:pPr>
            <w:r w:rsidRPr="00515E2A">
              <w:rPr>
                <w:rFonts w:ascii="Arial" w:hAnsi="Arial" w:cs="Arial"/>
                <w:b/>
                <w:iCs/>
                <w:color w:val="000000" w:themeColor="text1"/>
                <w:sz w:val="20"/>
                <w:szCs w:val="20"/>
                <w:u w:val="single"/>
              </w:rPr>
              <w:t xml:space="preserve">Reunión de cierre de la auditoría – aportes del equipo auditado. </w:t>
            </w:r>
          </w:p>
          <w:p w:rsidR="009868FE" w:rsidRPr="00515E2A" w:rsidRDefault="009868FE" w:rsidP="00780E35">
            <w:pPr>
              <w:ind w:left="284" w:right="284"/>
              <w:jc w:val="both"/>
              <w:rPr>
                <w:rFonts w:ascii="Arial" w:hAnsi="Arial" w:cs="Arial"/>
                <w:b/>
                <w:i/>
                <w:color w:val="000000" w:themeColor="text1"/>
                <w:sz w:val="20"/>
                <w:szCs w:val="20"/>
              </w:rPr>
            </w:pPr>
          </w:p>
          <w:p w:rsidR="00EC31EB" w:rsidRPr="00515E2A" w:rsidRDefault="00617F03"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reunión de cierre de auditoría del 28 de mayo de 2019, el </w:t>
            </w:r>
            <w:r w:rsidR="00EC31EB" w:rsidRPr="00515E2A">
              <w:rPr>
                <w:rFonts w:ascii="Arial" w:hAnsi="Arial" w:cs="Arial"/>
                <w:color w:val="000000" w:themeColor="text1"/>
                <w:sz w:val="20"/>
                <w:szCs w:val="20"/>
              </w:rPr>
              <w:t>equi</w:t>
            </w:r>
            <w:r w:rsidRPr="00515E2A">
              <w:rPr>
                <w:rFonts w:ascii="Arial" w:hAnsi="Arial" w:cs="Arial"/>
                <w:color w:val="000000" w:themeColor="text1"/>
                <w:sz w:val="20"/>
                <w:szCs w:val="20"/>
              </w:rPr>
              <w:t xml:space="preserve">po auditado manifestó que el informe del presunto incumplimiento </w:t>
            </w:r>
            <w:r w:rsidR="00907939">
              <w:rPr>
                <w:rFonts w:ascii="Arial" w:hAnsi="Arial" w:cs="Arial"/>
                <w:color w:val="000000" w:themeColor="text1"/>
                <w:sz w:val="20"/>
                <w:szCs w:val="20"/>
              </w:rPr>
              <w:t xml:space="preserve">a que se hace referencia </w:t>
            </w:r>
            <w:r w:rsidRPr="00515E2A">
              <w:rPr>
                <w:rFonts w:ascii="Arial" w:hAnsi="Arial" w:cs="Arial"/>
                <w:color w:val="000000" w:themeColor="text1"/>
                <w:sz w:val="20"/>
                <w:szCs w:val="20"/>
              </w:rPr>
              <w:t xml:space="preserve">fue anexado a la citación </w:t>
            </w:r>
            <w:r w:rsidR="00907939">
              <w:rPr>
                <w:rFonts w:ascii="Arial" w:hAnsi="Arial" w:cs="Arial"/>
                <w:color w:val="000000" w:themeColor="text1"/>
                <w:sz w:val="20"/>
                <w:szCs w:val="20"/>
              </w:rPr>
              <w:t xml:space="preserve">de </w:t>
            </w:r>
            <w:r w:rsidRPr="00515E2A">
              <w:rPr>
                <w:rFonts w:ascii="Arial" w:hAnsi="Arial" w:cs="Arial"/>
                <w:color w:val="000000" w:themeColor="text1"/>
                <w:sz w:val="20"/>
                <w:szCs w:val="20"/>
              </w:rPr>
              <w:t xml:space="preserve">audiencia remitida al contratista, aun cuando este no se haya relacionado en los documentos anexos, dado que, si esto no se hubiese llevado a cabo, originaría la imposibilidad de </w:t>
            </w:r>
            <w:r w:rsidR="004F19D4" w:rsidRPr="00515E2A">
              <w:rPr>
                <w:rFonts w:ascii="Arial" w:hAnsi="Arial" w:cs="Arial"/>
                <w:color w:val="000000" w:themeColor="text1"/>
                <w:sz w:val="20"/>
                <w:szCs w:val="20"/>
              </w:rPr>
              <w:t xml:space="preserve">iniciar </w:t>
            </w:r>
            <w:r w:rsidRPr="00515E2A">
              <w:rPr>
                <w:rFonts w:ascii="Arial" w:hAnsi="Arial" w:cs="Arial"/>
                <w:color w:val="000000" w:themeColor="text1"/>
                <w:sz w:val="20"/>
                <w:szCs w:val="20"/>
              </w:rPr>
              <w:t>el proceso de incumplimiento</w:t>
            </w:r>
            <w:r w:rsidR="00EC31EB" w:rsidRPr="00515E2A">
              <w:rPr>
                <w:rFonts w:ascii="Arial" w:hAnsi="Arial" w:cs="Arial"/>
                <w:color w:val="000000" w:themeColor="text1"/>
                <w:sz w:val="20"/>
                <w:szCs w:val="20"/>
              </w:rPr>
              <w:t>.</w:t>
            </w:r>
          </w:p>
          <w:p w:rsidR="00FD7032" w:rsidRPr="00515E2A" w:rsidRDefault="00FD7032" w:rsidP="00780E35">
            <w:pPr>
              <w:jc w:val="both"/>
              <w:rPr>
                <w:rFonts w:ascii="Arial" w:hAnsi="Arial" w:cs="Arial"/>
                <w:color w:val="000000" w:themeColor="text1"/>
                <w:sz w:val="20"/>
                <w:szCs w:val="20"/>
                <w:highlight w:val="yellow"/>
              </w:rPr>
            </w:pPr>
          </w:p>
          <w:p w:rsidR="00AE4F17" w:rsidRPr="00515E2A" w:rsidRDefault="00AE4F1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Así mismo, </w:t>
            </w:r>
            <w:r w:rsidR="00907939">
              <w:rPr>
                <w:rFonts w:ascii="Arial" w:hAnsi="Arial" w:cs="Arial"/>
                <w:color w:val="000000" w:themeColor="text1"/>
                <w:sz w:val="20"/>
                <w:szCs w:val="20"/>
              </w:rPr>
              <w:t xml:space="preserve">se </w:t>
            </w:r>
            <w:r w:rsidRPr="00515E2A">
              <w:rPr>
                <w:rFonts w:ascii="Arial" w:hAnsi="Arial" w:cs="Arial"/>
                <w:color w:val="000000" w:themeColor="text1"/>
                <w:sz w:val="20"/>
                <w:szCs w:val="20"/>
              </w:rPr>
              <w:t xml:space="preserve">manifestó con respecto a la tasación de perjuicios, </w:t>
            </w:r>
            <w:r w:rsidR="00CA72F5">
              <w:rPr>
                <w:rFonts w:ascii="Arial" w:hAnsi="Arial" w:cs="Arial"/>
                <w:color w:val="000000" w:themeColor="text1"/>
                <w:sz w:val="20"/>
                <w:szCs w:val="20"/>
              </w:rPr>
              <w:t xml:space="preserve">que </w:t>
            </w:r>
            <w:r w:rsidR="00907939">
              <w:rPr>
                <w:rFonts w:ascii="Arial" w:hAnsi="Arial" w:cs="Arial"/>
                <w:color w:val="000000" w:themeColor="text1"/>
                <w:sz w:val="20"/>
                <w:szCs w:val="20"/>
              </w:rPr>
              <w:t xml:space="preserve">en el contrato se establece </w:t>
            </w:r>
            <w:r w:rsidRPr="00515E2A">
              <w:rPr>
                <w:rFonts w:ascii="Arial" w:hAnsi="Arial" w:cs="Arial"/>
                <w:color w:val="000000" w:themeColor="text1"/>
                <w:sz w:val="20"/>
                <w:szCs w:val="20"/>
              </w:rPr>
              <w:t>una tasación anticipada y por ende no se requiere la tasación precisa de los mismos.</w:t>
            </w:r>
          </w:p>
          <w:p w:rsidR="00A7108F" w:rsidRPr="00515E2A" w:rsidRDefault="00A7108F" w:rsidP="00780E35">
            <w:pPr>
              <w:jc w:val="both"/>
              <w:rPr>
                <w:rFonts w:ascii="Arial" w:hAnsi="Arial" w:cs="Arial"/>
                <w:color w:val="000000" w:themeColor="text1"/>
                <w:sz w:val="20"/>
                <w:szCs w:val="20"/>
                <w:highlight w:val="yellow"/>
              </w:rPr>
            </w:pPr>
          </w:p>
          <w:p w:rsidR="00FD7032" w:rsidRPr="00515E2A" w:rsidRDefault="00FD7032" w:rsidP="00780E35">
            <w:pPr>
              <w:jc w:val="both"/>
              <w:rPr>
                <w:rFonts w:ascii="Arial" w:hAnsi="Arial" w:cs="Arial"/>
                <w:b/>
                <w:color w:val="000000" w:themeColor="text1"/>
                <w:sz w:val="20"/>
                <w:szCs w:val="20"/>
                <w:u w:val="single"/>
              </w:rPr>
            </w:pPr>
            <w:r w:rsidRPr="00515E2A">
              <w:rPr>
                <w:rFonts w:ascii="Arial" w:hAnsi="Arial" w:cs="Arial"/>
                <w:b/>
                <w:color w:val="000000" w:themeColor="text1"/>
                <w:sz w:val="20"/>
                <w:szCs w:val="20"/>
                <w:u w:val="single"/>
              </w:rPr>
              <w:t>Análisis de la OCI a los aportes del equipo auditado</w:t>
            </w:r>
            <w:r w:rsidR="00AE4F17" w:rsidRPr="00515E2A">
              <w:rPr>
                <w:rFonts w:ascii="Arial" w:hAnsi="Arial" w:cs="Arial"/>
                <w:b/>
                <w:color w:val="000000" w:themeColor="text1"/>
                <w:sz w:val="20"/>
                <w:szCs w:val="20"/>
                <w:u w:val="single"/>
              </w:rPr>
              <w:t>.</w:t>
            </w:r>
          </w:p>
          <w:p w:rsidR="00FD7032" w:rsidRDefault="00FD7032" w:rsidP="00780E35">
            <w:pPr>
              <w:jc w:val="both"/>
              <w:rPr>
                <w:rFonts w:ascii="Arial" w:hAnsi="Arial" w:cs="Arial"/>
                <w:b/>
                <w:color w:val="000000" w:themeColor="text1"/>
                <w:sz w:val="20"/>
                <w:szCs w:val="20"/>
                <w:u w:val="single"/>
              </w:rPr>
            </w:pPr>
          </w:p>
          <w:p w:rsidR="002E7E30" w:rsidRDefault="002E7E30" w:rsidP="00CA72F5">
            <w:pPr>
              <w:shd w:val="clear" w:color="auto" w:fill="FFFFFF"/>
              <w:jc w:val="both"/>
              <w:textAlignment w:val="baseline"/>
              <w:rPr>
                <w:rFonts w:ascii="Arial" w:hAnsi="Arial" w:cs="Arial"/>
                <w:color w:val="000000"/>
                <w:sz w:val="20"/>
                <w:szCs w:val="20"/>
              </w:rPr>
            </w:pPr>
            <w:r>
              <w:rPr>
                <w:rFonts w:ascii="Arial" w:hAnsi="Arial" w:cs="Arial"/>
                <w:color w:val="000000"/>
                <w:sz w:val="20"/>
                <w:szCs w:val="20"/>
              </w:rPr>
              <w:t xml:space="preserve">Para </w:t>
            </w:r>
            <w:r w:rsidR="00CA72F5">
              <w:rPr>
                <w:rFonts w:ascii="Arial" w:hAnsi="Arial" w:cs="Arial"/>
                <w:color w:val="000000"/>
                <w:sz w:val="20"/>
                <w:szCs w:val="20"/>
              </w:rPr>
              <w:t>confirmar la afirmación recibida en la reunión de cierre,</w:t>
            </w:r>
            <w:r>
              <w:rPr>
                <w:rFonts w:ascii="Arial" w:hAnsi="Arial" w:cs="Arial"/>
                <w:color w:val="000000"/>
                <w:sz w:val="20"/>
                <w:szCs w:val="20"/>
              </w:rPr>
              <w:t xml:space="preserve"> respecto de los anexos en la </w:t>
            </w:r>
            <w:proofErr w:type="gramStart"/>
            <w:r>
              <w:rPr>
                <w:rFonts w:ascii="Arial" w:hAnsi="Arial" w:cs="Arial"/>
                <w:color w:val="000000"/>
                <w:sz w:val="20"/>
                <w:szCs w:val="20"/>
              </w:rPr>
              <w:t xml:space="preserve">citación, </w:t>
            </w:r>
            <w:r w:rsidR="00CA72F5">
              <w:rPr>
                <w:rFonts w:ascii="Arial" w:hAnsi="Arial" w:cs="Arial"/>
                <w:color w:val="000000"/>
                <w:sz w:val="20"/>
                <w:szCs w:val="20"/>
              </w:rPr>
              <w:t xml:space="preserve"> el</w:t>
            </w:r>
            <w:proofErr w:type="gramEnd"/>
            <w:r w:rsidR="00CA72F5">
              <w:rPr>
                <w:rFonts w:ascii="Arial" w:hAnsi="Arial" w:cs="Arial"/>
                <w:color w:val="000000"/>
                <w:sz w:val="20"/>
                <w:szCs w:val="20"/>
              </w:rPr>
              <w:t xml:space="preserve"> auditor líder solicitó </w:t>
            </w:r>
            <w:r w:rsidR="00742E30" w:rsidRPr="00742E30">
              <w:rPr>
                <w:rFonts w:ascii="Arial" w:hAnsi="Arial" w:cs="Arial"/>
                <w:color w:val="000000"/>
                <w:sz w:val="20"/>
                <w:szCs w:val="20"/>
              </w:rPr>
              <w:t xml:space="preserve">al </w:t>
            </w:r>
            <w:r w:rsidR="00CA72F5">
              <w:rPr>
                <w:rFonts w:ascii="Arial" w:hAnsi="Arial" w:cs="Arial"/>
                <w:color w:val="000000"/>
                <w:sz w:val="20"/>
                <w:szCs w:val="20"/>
              </w:rPr>
              <w:t>Proceso Gestión D</w:t>
            </w:r>
            <w:r w:rsidR="00742E30" w:rsidRPr="00742E30">
              <w:rPr>
                <w:rFonts w:ascii="Arial" w:hAnsi="Arial" w:cs="Arial"/>
                <w:color w:val="000000"/>
                <w:sz w:val="20"/>
                <w:szCs w:val="20"/>
              </w:rPr>
              <w:t>ocumental</w:t>
            </w:r>
            <w:r>
              <w:rPr>
                <w:rFonts w:ascii="Arial" w:hAnsi="Arial" w:cs="Arial"/>
                <w:color w:val="000000"/>
                <w:sz w:val="20"/>
                <w:szCs w:val="20"/>
              </w:rPr>
              <w:t>-GDO,</w:t>
            </w:r>
            <w:r w:rsidR="00742E30" w:rsidRPr="00742E30">
              <w:rPr>
                <w:rFonts w:ascii="Arial" w:hAnsi="Arial" w:cs="Arial"/>
                <w:color w:val="000000"/>
                <w:sz w:val="20"/>
                <w:szCs w:val="20"/>
              </w:rPr>
              <w:t xml:space="preserve"> a través de </w:t>
            </w:r>
            <w:r>
              <w:rPr>
                <w:rFonts w:ascii="Arial" w:hAnsi="Arial" w:cs="Arial"/>
                <w:color w:val="000000"/>
                <w:sz w:val="20"/>
                <w:szCs w:val="20"/>
              </w:rPr>
              <w:t xml:space="preserve">correo interno </w:t>
            </w:r>
            <w:r w:rsidR="00742E30" w:rsidRPr="00742E30">
              <w:rPr>
                <w:rFonts w:ascii="Arial" w:hAnsi="Arial" w:cs="Arial"/>
                <w:color w:val="000000"/>
                <w:sz w:val="20"/>
                <w:szCs w:val="20"/>
              </w:rPr>
              <w:t>del 15 de julio y reiterado el 22 de julio de 2019,</w:t>
            </w:r>
            <w:r>
              <w:rPr>
                <w:rFonts w:ascii="Arial" w:hAnsi="Arial" w:cs="Arial"/>
                <w:color w:val="000000"/>
                <w:sz w:val="20"/>
                <w:szCs w:val="20"/>
              </w:rPr>
              <w:t xml:space="preserve"> </w:t>
            </w:r>
            <w:r w:rsidR="00742E30" w:rsidRPr="00742E30">
              <w:rPr>
                <w:rFonts w:ascii="Arial" w:hAnsi="Arial" w:cs="Arial"/>
                <w:color w:val="000000"/>
                <w:sz w:val="20"/>
                <w:szCs w:val="20"/>
              </w:rPr>
              <w:t xml:space="preserve"> </w:t>
            </w:r>
            <w:r>
              <w:rPr>
                <w:rFonts w:ascii="Arial" w:hAnsi="Arial" w:cs="Arial"/>
                <w:color w:val="000000"/>
                <w:sz w:val="20"/>
                <w:szCs w:val="20"/>
              </w:rPr>
              <w:t>en los siguientes términos:</w:t>
            </w:r>
          </w:p>
          <w:p w:rsidR="002E7E30" w:rsidRDefault="002E7E30" w:rsidP="00CA72F5">
            <w:pPr>
              <w:shd w:val="clear" w:color="auto" w:fill="FFFFFF"/>
              <w:jc w:val="both"/>
              <w:textAlignment w:val="baseline"/>
              <w:rPr>
                <w:rFonts w:ascii="Arial" w:hAnsi="Arial" w:cs="Arial"/>
                <w:color w:val="000000"/>
                <w:sz w:val="20"/>
                <w:szCs w:val="20"/>
              </w:rPr>
            </w:pPr>
          </w:p>
          <w:p w:rsidR="002E7E30" w:rsidRPr="002E7E30" w:rsidRDefault="00742E30" w:rsidP="00CA72F5">
            <w:pPr>
              <w:shd w:val="clear" w:color="auto" w:fill="FFFFFF"/>
              <w:jc w:val="both"/>
              <w:textAlignment w:val="baseline"/>
              <w:rPr>
                <w:rFonts w:ascii="Arial" w:hAnsi="Arial" w:cs="Arial"/>
                <w:i/>
                <w:color w:val="000000"/>
                <w:sz w:val="20"/>
                <w:szCs w:val="20"/>
                <w:bdr w:val="none" w:sz="0" w:space="0" w:color="auto" w:frame="1"/>
                <w:shd w:val="clear" w:color="auto" w:fill="FFFFFF"/>
              </w:rPr>
            </w:pPr>
            <w:r w:rsidRPr="002E7E30">
              <w:rPr>
                <w:rFonts w:ascii="Arial" w:hAnsi="Arial" w:cs="Arial"/>
                <w:i/>
                <w:color w:val="000000"/>
                <w:sz w:val="20"/>
                <w:szCs w:val="20"/>
              </w:rPr>
              <w:t>"</w:t>
            </w:r>
            <w:r w:rsidRPr="002E7E30">
              <w:rPr>
                <w:rFonts w:ascii="Arial" w:hAnsi="Arial" w:cs="Arial"/>
                <w:i/>
                <w:color w:val="000000"/>
                <w:sz w:val="20"/>
                <w:szCs w:val="20"/>
                <w:bdr w:val="none" w:sz="0" w:space="0" w:color="auto" w:frame="1"/>
                <w:shd w:val="clear" w:color="auto" w:fill="FFFFFF"/>
              </w:rPr>
              <w:t xml:space="preserve">De manera atenta, </w:t>
            </w:r>
            <w:proofErr w:type="gramStart"/>
            <w:r w:rsidRPr="002E7E30">
              <w:rPr>
                <w:rFonts w:ascii="Arial" w:hAnsi="Arial" w:cs="Arial"/>
                <w:i/>
                <w:color w:val="000000"/>
                <w:sz w:val="20"/>
                <w:szCs w:val="20"/>
                <w:bdr w:val="none" w:sz="0" w:space="0" w:color="auto" w:frame="1"/>
                <w:shd w:val="clear" w:color="auto" w:fill="FFFFFF"/>
              </w:rPr>
              <w:t>de acuerdo a</w:t>
            </w:r>
            <w:proofErr w:type="gramEnd"/>
            <w:r w:rsidRPr="002E7E30">
              <w:rPr>
                <w:rFonts w:ascii="Arial" w:hAnsi="Arial" w:cs="Arial"/>
                <w:i/>
                <w:color w:val="000000"/>
                <w:sz w:val="20"/>
                <w:szCs w:val="20"/>
                <w:bdr w:val="none" w:sz="0" w:space="0" w:color="auto" w:frame="1"/>
                <w:shd w:val="clear" w:color="auto" w:fill="FFFFFF"/>
              </w:rPr>
              <w:t xml:space="preserve"> la solicitud de verificación de la prueba de entrega con los anexos de la comunicación con radicado 20181100044381 del 25 de mayo de 2018, me permito solicitar sea remitida a esta dependencia la planilla con la cual fue remitida, así como la prueba de entrega y los anexos entregados con el oficio señalado</w:t>
            </w:r>
            <w:r w:rsidR="002E7E30">
              <w:rPr>
                <w:rFonts w:ascii="Arial" w:hAnsi="Arial" w:cs="Arial"/>
                <w:i/>
                <w:color w:val="000000"/>
                <w:sz w:val="20"/>
                <w:szCs w:val="20"/>
                <w:bdr w:val="none" w:sz="0" w:space="0" w:color="auto" w:frame="1"/>
                <w:shd w:val="clear" w:color="auto" w:fill="FFFFFF"/>
              </w:rPr>
              <w:t>…</w:t>
            </w:r>
            <w:r w:rsidRPr="002E7E30">
              <w:rPr>
                <w:rFonts w:ascii="Arial" w:hAnsi="Arial" w:cs="Arial"/>
                <w:i/>
                <w:color w:val="000000"/>
                <w:sz w:val="20"/>
                <w:szCs w:val="20"/>
                <w:bdr w:val="none" w:sz="0" w:space="0" w:color="auto" w:frame="1"/>
                <w:shd w:val="clear" w:color="auto" w:fill="FFFFFF"/>
              </w:rPr>
              <w:t xml:space="preserve">" </w:t>
            </w:r>
          </w:p>
          <w:p w:rsidR="002E7E30" w:rsidRDefault="002E7E30" w:rsidP="00CA72F5">
            <w:pPr>
              <w:shd w:val="clear" w:color="auto" w:fill="FFFFFF"/>
              <w:jc w:val="both"/>
              <w:textAlignment w:val="baseline"/>
              <w:rPr>
                <w:rFonts w:ascii="Arial" w:hAnsi="Arial" w:cs="Arial"/>
                <w:color w:val="000000"/>
                <w:sz w:val="20"/>
                <w:szCs w:val="20"/>
                <w:bdr w:val="none" w:sz="0" w:space="0" w:color="auto" w:frame="1"/>
                <w:shd w:val="clear" w:color="auto" w:fill="FFFFFF"/>
              </w:rPr>
            </w:pPr>
          </w:p>
          <w:p w:rsidR="002C603B" w:rsidRDefault="002E7E30" w:rsidP="00CA72F5">
            <w:pPr>
              <w:shd w:val="clear" w:color="auto" w:fill="FFFFFF"/>
              <w:jc w:val="both"/>
              <w:textAlignment w:val="baseline"/>
              <w:rPr>
                <w:rFonts w:ascii="Arial" w:hAnsi="Arial" w:cs="Arial"/>
                <w:color w:val="000000"/>
                <w:sz w:val="20"/>
                <w:szCs w:val="20"/>
                <w:bdr w:val="none" w:sz="0" w:space="0" w:color="auto" w:frame="1"/>
                <w:shd w:val="clear" w:color="auto" w:fill="FFFFFF"/>
              </w:rPr>
            </w:pPr>
            <w:r>
              <w:rPr>
                <w:rFonts w:ascii="Arial" w:hAnsi="Arial" w:cs="Arial"/>
                <w:color w:val="000000"/>
                <w:sz w:val="20"/>
                <w:szCs w:val="20"/>
                <w:bdr w:val="none" w:sz="0" w:space="0" w:color="auto" w:frame="1"/>
                <w:shd w:val="clear" w:color="auto" w:fill="FFFFFF"/>
              </w:rPr>
              <w:t xml:space="preserve">La respuesta recibida </w:t>
            </w:r>
            <w:r w:rsidR="00742E30" w:rsidRPr="00742E30">
              <w:rPr>
                <w:rFonts w:ascii="Arial" w:hAnsi="Arial" w:cs="Arial"/>
                <w:color w:val="000000"/>
                <w:sz w:val="20"/>
                <w:szCs w:val="20"/>
                <w:bdr w:val="none" w:sz="0" w:space="0" w:color="auto" w:frame="1"/>
                <w:shd w:val="clear" w:color="auto" w:fill="FFFFFF"/>
              </w:rPr>
              <w:t>de la líder del proceso GDO</w:t>
            </w:r>
            <w:r>
              <w:rPr>
                <w:rFonts w:ascii="Arial" w:hAnsi="Arial" w:cs="Arial"/>
                <w:color w:val="000000"/>
                <w:sz w:val="20"/>
                <w:szCs w:val="20"/>
                <w:bdr w:val="none" w:sz="0" w:space="0" w:color="auto" w:frame="1"/>
                <w:shd w:val="clear" w:color="auto" w:fill="FFFFFF"/>
              </w:rPr>
              <w:t xml:space="preserve">, mediante </w:t>
            </w:r>
            <w:r w:rsidR="00742E30" w:rsidRPr="00742E30">
              <w:rPr>
                <w:rFonts w:ascii="Arial" w:hAnsi="Arial" w:cs="Arial"/>
                <w:color w:val="000000"/>
                <w:sz w:val="20"/>
                <w:szCs w:val="20"/>
                <w:bdr w:val="none" w:sz="0" w:space="0" w:color="auto" w:frame="1"/>
                <w:shd w:val="clear" w:color="auto" w:fill="FFFFFF"/>
              </w:rPr>
              <w:t>correo electrónico con asunto "Acuse de Recibo del Rad: 20181100044381"</w:t>
            </w:r>
            <w:r>
              <w:rPr>
                <w:rFonts w:ascii="Arial" w:hAnsi="Arial" w:cs="Arial"/>
                <w:color w:val="000000"/>
                <w:sz w:val="20"/>
                <w:szCs w:val="20"/>
                <w:bdr w:val="none" w:sz="0" w:space="0" w:color="auto" w:frame="1"/>
                <w:shd w:val="clear" w:color="auto" w:fill="FFFFFF"/>
              </w:rPr>
              <w:t xml:space="preserve">, incluyó </w:t>
            </w:r>
            <w:r w:rsidR="00742E30" w:rsidRPr="00742E30">
              <w:rPr>
                <w:rFonts w:ascii="Arial" w:hAnsi="Arial" w:cs="Arial"/>
                <w:color w:val="000000"/>
                <w:sz w:val="20"/>
                <w:szCs w:val="20"/>
                <w:bdr w:val="none" w:sz="0" w:space="0" w:color="auto" w:frame="1"/>
                <w:shd w:val="clear" w:color="auto" w:fill="FFFFFF"/>
              </w:rPr>
              <w:t xml:space="preserve">el oficio </w:t>
            </w:r>
            <w:r w:rsidR="002C603B">
              <w:rPr>
                <w:rFonts w:ascii="Arial" w:hAnsi="Arial" w:cs="Arial"/>
                <w:color w:val="000000"/>
                <w:sz w:val="20"/>
                <w:szCs w:val="20"/>
                <w:bdr w:val="none" w:sz="0" w:space="0" w:color="auto" w:frame="1"/>
                <w:shd w:val="clear" w:color="auto" w:fill="FFFFFF"/>
              </w:rPr>
              <w:t xml:space="preserve">en PDF </w:t>
            </w:r>
            <w:r w:rsidR="00742E30" w:rsidRPr="00742E30">
              <w:rPr>
                <w:rFonts w:ascii="Arial" w:hAnsi="Arial" w:cs="Arial"/>
                <w:color w:val="000000"/>
                <w:sz w:val="20"/>
                <w:szCs w:val="20"/>
                <w:bdr w:val="none" w:sz="0" w:space="0" w:color="auto" w:frame="1"/>
                <w:shd w:val="clear" w:color="auto" w:fill="FFFFFF"/>
              </w:rPr>
              <w:t xml:space="preserve">con el radicado señalado, </w:t>
            </w:r>
            <w:r w:rsidR="002C603B">
              <w:rPr>
                <w:rFonts w:ascii="Arial" w:hAnsi="Arial" w:cs="Arial"/>
                <w:color w:val="000000"/>
                <w:sz w:val="20"/>
                <w:szCs w:val="20"/>
                <w:bdr w:val="none" w:sz="0" w:space="0" w:color="auto" w:frame="1"/>
                <w:shd w:val="clear" w:color="auto" w:fill="FFFFFF"/>
              </w:rPr>
              <w:t xml:space="preserve">que </w:t>
            </w:r>
            <w:r w:rsidR="00742E30" w:rsidRPr="00742E30">
              <w:rPr>
                <w:rFonts w:ascii="Arial" w:hAnsi="Arial" w:cs="Arial"/>
                <w:color w:val="000000"/>
                <w:sz w:val="20"/>
                <w:szCs w:val="20"/>
                <w:bdr w:val="none" w:sz="0" w:space="0" w:color="auto" w:frame="1"/>
                <w:shd w:val="clear" w:color="auto" w:fill="FFFFFF"/>
              </w:rPr>
              <w:t xml:space="preserve">contiene sello de constancia de recibido por parte del destinatario </w:t>
            </w:r>
            <w:proofErr w:type="spellStart"/>
            <w:r w:rsidR="00742E30" w:rsidRPr="00742E30">
              <w:rPr>
                <w:rFonts w:ascii="Arial" w:hAnsi="Arial" w:cs="Arial"/>
                <w:color w:val="000000"/>
                <w:sz w:val="20"/>
                <w:szCs w:val="20"/>
                <w:bdr w:val="none" w:sz="0" w:space="0" w:color="auto" w:frame="1"/>
                <w:shd w:val="clear" w:color="auto" w:fill="FFFFFF"/>
              </w:rPr>
              <w:t>Agrobolsa</w:t>
            </w:r>
            <w:proofErr w:type="spellEnd"/>
            <w:r w:rsidR="00742E30" w:rsidRPr="00742E30">
              <w:rPr>
                <w:rFonts w:ascii="Arial" w:hAnsi="Arial" w:cs="Arial"/>
                <w:color w:val="000000"/>
                <w:sz w:val="20"/>
                <w:szCs w:val="20"/>
                <w:bdr w:val="none" w:sz="0" w:space="0" w:color="auto" w:frame="1"/>
                <w:shd w:val="clear" w:color="auto" w:fill="FFFFFF"/>
              </w:rPr>
              <w:t xml:space="preserve"> S</w:t>
            </w:r>
            <w:r w:rsidR="002C603B">
              <w:rPr>
                <w:rFonts w:ascii="Arial" w:hAnsi="Arial" w:cs="Arial"/>
                <w:color w:val="000000"/>
                <w:sz w:val="20"/>
                <w:szCs w:val="20"/>
                <w:bdr w:val="none" w:sz="0" w:space="0" w:color="auto" w:frame="1"/>
                <w:shd w:val="clear" w:color="auto" w:fill="FFFFFF"/>
              </w:rPr>
              <w:t>.</w:t>
            </w:r>
            <w:r w:rsidR="00742E30" w:rsidRPr="00742E30">
              <w:rPr>
                <w:rFonts w:ascii="Arial" w:hAnsi="Arial" w:cs="Arial"/>
                <w:color w:val="000000"/>
                <w:sz w:val="20"/>
                <w:szCs w:val="20"/>
                <w:bdr w:val="none" w:sz="0" w:space="0" w:color="auto" w:frame="1"/>
                <w:shd w:val="clear" w:color="auto" w:fill="FFFFFF"/>
              </w:rPr>
              <w:t>A</w:t>
            </w:r>
            <w:r w:rsidR="002C603B">
              <w:rPr>
                <w:rFonts w:ascii="Arial" w:hAnsi="Arial" w:cs="Arial"/>
                <w:color w:val="000000"/>
                <w:sz w:val="20"/>
                <w:szCs w:val="20"/>
                <w:bdr w:val="none" w:sz="0" w:space="0" w:color="auto" w:frame="1"/>
                <w:shd w:val="clear" w:color="auto" w:fill="FFFFFF"/>
              </w:rPr>
              <w:t>.</w:t>
            </w:r>
            <w:r w:rsidR="00742E30" w:rsidRPr="00742E30">
              <w:rPr>
                <w:rFonts w:ascii="Arial" w:hAnsi="Arial" w:cs="Arial"/>
                <w:color w:val="000000"/>
                <w:sz w:val="20"/>
                <w:szCs w:val="20"/>
                <w:bdr w:val="none" w:sz="0" w:space="0" w:color="auto" w:frame="1"/>
                <w:shd w:val="clear" w:color="auto" w:fill="FFFFFF"/>
              </w:rPr>
              <w:t xml:space="preserve"> y copia de la planilla del área que da cuenta de la entrega del oficio remitido; no obstante, no se </w:t>
            </w:r>
            <w:r w:rsidR="002C603B">
              <w:rPr>
                <w:rFonts w:ascii="Arial" w:hAnsi="Arial" w:cs="Arial"/>
                <w:color w:val="000000"/>
                <w:sz w:val="20"/>
                <w:szCs w:val="20"/>
                <w:bdr w:val="none" w:sz="0" w:space="0" w:color="auto" w:frame="1"/>
                <w:shd w:val="clear" w:color="auto" w:fill="FFFFFF"/>
              </w:rPr>
              <w:t xml:space="preserve">recibió la prueba de entrega que indicara el número de </w:t>
            </w:r>
            <w:r>
              <w:rPr>
                <w:rFonts w:ascii="Arial" w:hAnsi="Arial" w:cs="Arial"/>
                <w:color w:val="000000"/>
                <w:sz w:val="20"/>
                <w:szCs w:val="20"/>
                <w:bdr w:val="none" w:sz="0" w:space="0" w:color="auto" w:frame="1"/>
                <w:shd w:val="clear" w:color="auto" w:fill="FFFFFF"/>
              </w:rPr>
              <w:t xml:space="preserve">los anexos </w:t>
            </w:r>
            <w:r w:rsidR="00742E30" w:rsidRPr="00742E30">
              <w:rPr>
                <w:rFonts w:ascii="Arial" w:hAnsi="Arial" w:cs="Arial"/>
                <w:color w:val="000000"/>
                <w:sz w:val="20"/>
                <w:szCs w:val="20"/>
                <w:bdr w:val="none" w:sz="0" w:space="0" w:color="auto" w:frame="1"/>
                <w:shd w:val="clear" w:color="auto" w:fill="FFFFFF"/>
              </w:rPr>
              <w:t>objeto del presente hallazgo</w:t>
            </w:r>
            <w:r w:rsidR="002C603B">
              <w:rPr>
                <w:rFonts w:ascii="Arial" w:hAnsi="Arial" w:cs="Arial"/>
                <w:color w:val="000000"/>
                <w:sz w:val="20"/>
                <w:szCs w:val="20"/>
                <w:bdr w:val="none" w:sz="0" w:space="0" w:color="auto" w:frame="1"/>
                <w:shd w:val="clear" w:color="auto" w:fill="FFFFFF"/>
              </w:rPr>
              <w:t>.</w:t>
            </w:r>
          </w:p>
          <w:p w:rsidR="002C603B" w:rsidRDefault="002C603B" w:rsidP="00CA72F5">
            <w:pPr>
              <w:shd w:val="clear" w:color="auto" w:fill="FFFFFF"/>
              <w:jc w:val="both"/>
              <w:textAlignment w:val="baseline"/>
              <w:rPr>
                <w:rFonts w:ascii="Arial" w:hAnsi="Arial" w:cs="Arial"/>
                <w:color w:val="000000"/>
                <w:sz w:val="20"/>
                <w:szCs w:val="20"/>
                <w:bdr w:val="none" w:sz="0" w:space="0" w:color="auto" w:frame="1"/>
                <w:shd w:val="clear" w:color="auto" w:fill="FFFFFF"/>
              </w:rPr>
            </w:pPr>
          </w:p>
          <w:p w:rsidR="00742E30" w:rsidRPr="002C603B" w:rsidRDefault="002C603B" w:rsidP="00CA72F5">
            <w:pPr>
              <w:shd w:val="clear" w:color="auto" w:fill="FFFFFF"/>
              <w:jc w:val="both"/>
              <w:textAlignment w:val="baseline"/>
              <w:rPr>
                <w:rFonts w:ascii="Arial" w:hAnsi="Arial" w:cs="Arial"/>
                <w:color w:val="000000"/>
                <w:sz w:val="20"/>
                <w:szCs w:val="20"/>
                <w:bdr w:val="none" w:sz="0" w:space="0" w:color="auto" w:frame="1"/>
                <w:shd w:val="clear" w:color="auto" w:fill="FFFFFF"/>
              </w:rPr>
            </w:pPr>
            <w:r w:rsidRPr="002C603B">
              <w:rPr>
                <w:rFonts w:ascii="Arial" w:hAnsi="Arial" w:cs="Arial"/>
                <w:color w:val="000000"/>
                <w:sz w:val="20"/>
                <w:szCs w:val="20"/>
                <w:bdr w:val="none" w:sz="0" w:space="0" w:color="auto" w:frame="1"/>
                <w:shd w:val="clear" w:color="auto" w:fill="FFFFFF"/>
              </w:rPr>
              <w:t xml:space="preserve">De otra parte, </w:t>
            </w:r>
            <w:r w:rsidR="002E7E30" w:rsidRPr="002C603B">
              <w:rPr>
                <w:rFonts w:ascii="Arial" w:hAnsi="Arial" w:cs="Arial"/>
                <w:color w:val="000000"/>
                <w:sz w:val="20"/>
                <w:szCs w:val="20"/>
                <w:bdr w:val="none" w:sz="0" w:space="0" w:color="auto" w:frame="1"/>
                <w:shd w:val="clear" w:color="auto" w:fill="FFFFFF"/>
              </w:rPr>
              <w:t xml:space="preserve">se consultó </w:t>
            </w:r>
            <w:r w:rsidRPr="002C603B">
              <w:rPr>
                <w:rFonts w:ascii="Arial" w:hAnsi="Arial" w:cs="Arial"/>
                <w:color w:val="000000"/>
                <w:sz w:val="20"/>
                <w:szCs w:val="20"/>
                <w:bdr w:val="none" w:sz="0" w:space="0" w:color="auto" w:frame="1"/>
                <w:shd w:val="clear" w:color="auto" w:fill="FFFFFF"/>
              </w:rPr>
              <w:t xml:space="preserve">por el sistema </w:t>
            </w:r>
            <w:r w:rsidR="002E7E30" w:rsidRPr="002C603B">
              <w:rPr>
                <w:rFonts w:ascii="Arial" w:hAnsi="Arial" w:cs="Arial"/>
                <w:color w:val="000000"/>
                <w:sz w:val="20"/>
                <w:szCs w:val="20"/>
                <w:bdr w:val="none" w:sz="0" w:space="0" w:color="auto" w:frame="1"/>
                <w:shd w:val="clear" w:color="auto" w:fill="FFFFFF"/>
              </w:rPr>
              <w:t>ORFEO</w:t>
            </w:r>
            <w:r w:rsidRPr="002C603B">
              <w:rPr>
                <w:rFonts w:ascii="Arial" w:hAnsi="Arial" w:cs="Arial"/>
                <w:color w:val="000000"/>
                <w:sz w:val="20"/>
                <w:szCs w:val="20"/>
                <w:bdr w:val="none" w:sz="0" w:space="0" w:color="auto" w:frame="1"/>
                <w:shd w:val="clear" w:color="auto" w:fill="FFFFFF"/>
              </w:rPr>
              <w:t xml:space="preserve"> el oficio 20181100044381 del 25 de mayo de 2018</w:t>
            </w:r>
            <w:r w:rsidR="002E7E30" w:rsidRPr="002C603B">
              <w:rPr>
                <w:rFonts w:ascii="Arial" w:hAnsi="Arial" w:cs="Arial"/>
                <w:color w:val="000000"/>
                <w:sz w:val="20"/>
                <w:szCs w:val="20"/>
                <w:bdr w:val="none" w:sz="0" w:space="0" w:color="auto" w:frame="1"/>
                <w:shd w:val="clear" w:color="auto" w:fill="FFFFFF"/>
              </w:rPr>
              <w:t xml:space="preserve">, </w:t>
            </w:r>
            <w:r>
              <w:rPr>
                <w:rFonts w:ascii="Arial" w:hAnsi="Arial" w:cs="Arial"/>
                <w:color w:val="000000"/>
                <w:sz w:val="20"/>
                <w:szCs w:val="20"/>
                <w:bdr w:val="none" w:sz="0" w:space="0" w:color="auto" w:frame="1"/>
                <w:shd w:val="clear" w:color="auto" w:fill="FFFFFF"/>
              </w:rPr>
              <w:t>con lo cual se confirmó que no se incluyeron anexos, dado que los registros del sistema indican que se digitalizaron siete (7) folios, que corresponde con el número total de la comunicación, tal como se muestra en los siguientes pantallazos:</w:t>
            </w:r>
          </w:p>
          <w:p w:rsidR="002E7E30" w:rsidRPr="002C603B" w:rsidRDefault="002E7E30" w:rsidP="00CA72F5">
            <w:pPr>
              <w:shd w:val="clear" w:color="auto" w:fill="FFFFFF"/>
              <w:jc w:val="both"/>
              <w:textAlignment w:val="baseline"/>
              <w:rPr>
                <w:rFonts w:ascii="Arial" w:hAnsi="Arial" w:cs="Arial"/>
                <w:color w:val="000000"/>
                <w:sz w:val="20"/>
                <w:szCs w:val="20"/>
              </w:rPr>
            </w:pPr>
          </w:p>
          <w:p w:rsidR="002E7E30" w:rsidRDefault="002C603B" w:rsidP="00CA72F5">
            <w:pPr>
              <w:shd w:val="clear" w:color="auto" w:fill="FFFFFF"/>
              <w:jc w:val="both"/>
              <w:textAlignment w:val="baseline"/>
              <w:rPr>
                <w:rFonts w:ascii="Arial" w:hAnsi="Arial" w:cs="Arial"/>
                <w:color w:val="000000"/>
                <w:sz w:val="20"/>
                <w:szCs w:val="20"/>
              </w:r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2162810</wp:posOffset>
                      </wp:positionH>
                      <wp:positionV relativeFrom="paragraph">
                        <wp:posOffset>1055380</wp:posOffset>
                      </wp:positionV>
                      <wp:extent cx="2402006" cy="252114"/>
                      <wp:effectExtent l="0" t="0" r="17780" b="14605"/>
                      <wp:wrapNone/>
                      <wp:docPr id="16" name="Elipse 16"/>
                      <wp:cNvGraphicFramePr/>
                      <a:graphic xmlns:a="http://schemas.openxmlformats.org/drawingml/2006/main">
                        <a:graphicData uri="http://schemas.microsoft.com/office/word/2010/wordprocessingShape">
                          <wps:wsp>
                            <wps:cNvSpPr/>
                            <wps:spPr>
                              <a:xfrm>
                                <a:off x="0" y="0"/>
                                <a:ext cx="2402006" cy="2521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AC152F" id="Elipse 16" o:spid="_x0000_s1026" style="position:absolute;margin-left:170.3pt;margin-top:83.1pt;width:189.15pt;height:19.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334095</wp:posOffset>
                      </wp:positionH>
                      <wp:positionV relativeFrom="paragraph">
                        <wp:posOffset>1028160</wp:posOffset>
                      </wp:positionV>
                      <wp:extent cx="552735" cy="307074"/>
                      <wp:effectExtent l="0" t="0" r="19050" b="17145"/>
                      <wp:wrapNone/>
                      <wp:docPr id="11" name="Elipse 11"/>
                      <wp:cNvGraphicFramePr/>
                      <a:graphic xmlns:a="http://schemas.openxmlformats.org/drawingml/2006/main">
                        <a:graphicData uri="http://schemas.microsoft.com/office/word/2010/wordprocessingShape">
                          <wps:wsp>
                            <wps:cNvSpPr/>
                            <wps:spPr>
                              <a:xfrm>
                                <a:off x="0" y="0"/>
                                <a:ext cx="552735" cy="30707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6E427" id="Elipse 11" o:spid="_x0000_s1026" style="position:absolute;margin-left:26.3pt;margin-top:80.95pt;width:43.5pt;height:2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" filled="f" strokecolor="#c00000" strokeweight="1pt">
                      <v:stroke joinstyle="miter"/>
                    </v:oval>
                  </w:pict>
                </mc:Fallback>
              </mc:AlternateContent>
            </w:r>
            <w:r w:rsidR="002E7E30">
              <w:rPr>
                <w:noProof/>
              </w:rPr>
              <w:drawing>
                <wp:inline distT="0" distB="0" distL="0" distR="0" wp14:anchorId="64AAE8CD" wp14:editId="5E7A110B">
                  <wp:extent cx="5537831" cy="213487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06" t="9009" b="31003"/>
                          <a:stretch/>
                        </pic:blipFill>
                        <pic:spPr bwMode="auto">
                          <a:xfrm>
                            <a:off x="0" y="0"/>
                            <a:ext cx="5540298" cy="2135821"/>
                          </a:xfrm>
                          <a:prstGeom prst="rect">
                            <a:avLst/>
                          </a:prstGeom>
                          <a:ln>
                            <a:noFill/>
                          </a:ln>
                          <a:extLst>
                            <a:ext uri="{53640926-AAD7-44D8-BBD7-CCE9431645EC}">
                              <a14:shadowObscured xmlns:a14="http://schemas.microsoft.com/office/drawing/2010/main"/>
                            </a:ext>
                          </a:extLst>
                        </pic:spPr>
                      </pic:pic>
                    </a:graphicData>
                  </a:graphic>
                </wp:inline>
              </w:drawing>
            </w:r>
          </w:p>
          <w:p w:rsidR="002E7E30" w:rsidRDefault="002C603B" w:rsidP="00CA72F5">
            <w:pPr>
              <w:shd w:val="clear" w:color="auto" w:fill="FFFFFF"/>
              <w:jc w:val="both"/>
              <w:textAlignment w:val="baseline"/>
              <w:rPr>
                <w:rFonts w:ascii="Arial" w:hAnsi="Arial" w:cs="Arial"/>
                <w:color w:val="000000"/>
                <w:sz w:val="20"/>
                <w:szCs w:val="20"/>
              </w:rPr>
            </w:pPr>
            <w:r>
              <w:rPr>
                <w:noProof/>
              </w:rPr>
              <mc:AlternateContent>
                <mc:Choice Requires="wps">
                  <w:drawing>
                    <wp:anchor distT="0" distB="0" distL="114300" distR="114300" simplePos="0" relativeHeight="251668480" behindDoc="0" locked="0" layoutInCell="1" allowOverlap="1">
                      <wp:simplePos x="0" y="0"/>
                      <wp:positionH relativeFrom="column">
                        <wp:posOffset>2838459</wp:posOffset>
                      </wp:positionH>
                      <wp:positionV relativeFrom="paragraph">
                        <wp:posOffset>1397654</wp:posOffset>
                      </wp:positionV>
                      <wp:extent cx="1187356" cy="326987"/>
                      <wp:effectExtent l="0" t="0" r="13335" b="16510"/>
                      <wp:wrapNone/>
                      <wp:docPr id="15" name="Elipse 15"/>
                      <wp:cNvGraphicFramePr/>
                      <a:graphic xmlns:a="http://schemas.openxmlformats.org/drawingml/2006/main">
                        <a:graphicData uri="http://schemas.microsoft.com/office/word/2010/wordprocessingShape">
                          <wps:wsp>
                            <wps:cNvSpPr/>
                            <wps:spPr>
                              <a:xfrm>
                                <a:off x="0" y="0"/>
                                <a:ext cx="1187356" cy="3269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85DF80" id="Elipse 15" o:spid="_x0000_s1026" style="position:absolute;margin-left:223.5pt;margin-top:110.05pt;width:93.5pt;height:25.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" filled="f" strokecolor="red" strokeweight="1pt">
                      <v:stroke joinstyle="miter"/>
                    </v:oval>
                  </w:pict>
                </mc:Fallback>
              </mc:AlternateContent>
            </w:r>
            <w:r>
              <w:rPr>
                <w:noProof/>
              </w:rPr>
              <w:drawing>
                <wp:inline distT="0" distB="0" distL="0" distR="0" wp14:anchorId="5F584D45" wp14:editId="759BB9B3">
                  <wp:extent cx="5510689" cy="24009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37" t="9776" b="22762"/>
                          <a:stretch/>
                        </pic:blipFill>
                        <pic:spPr bwMode="auto">
                          <a:xfrm>
                            <a:off x="0" y="0"/>
                            <a:ext cx="5513009" cy="2401946"/>
                          </a:xfrm>
                          <a:prstGeom prst="rect">
                            <a:avLst/>
                          </a:prstGeom>
                          <a:ln>
                            <a:noFill/>
                          </a:ln>
                          <a:extLst>
                            <a:ext uri="{53640926-AAD7-44D8-BBD7-CCE9431645EC}">
                              <a14:shadowObscured xmlns:a14="http://schemas.microsoft.com/office/drawing/2010/main"/>
                            </a:ext>
                          </a:extLst>
                        </pic:spPr>
                      </pic:pic>
                    </a:graphicData>
                  </a:graphic>
                </wp:inline>
              </w:drawing>
            </w:r>
          </w:p>
          <w:p w:rsidR="002E7E30" w:rsidRPr="00742E30" w:rsidRDefault="002E7E30" w:rsidP="00CA72F5">
            <w:pPr>
              <w:shd w:val="clear" w:color="auto" w:fill="FFFFFF"/>
              <w:jc w:val="both"/>
              <w:textAlignment w:val="baseline"/>
              <w:rPr>
                <w:rFonts w:ascii="Arial" w:hAnsi="Arial" w:cs="Arial"/>
                <w:color w:val="000000"/>
                <w:sz w:val="20"/>
                <w:szCs w:val="20"/>
                <w:lang w:val="es-CO" w:eastAsia="es-CO"/>
              </w:rPr>
            </w:pPr>
          </w:p>
          <w:p w:rsidR="00742E30" w:rsidRPr="00515E2A" w:rsidRDefault="00742E30" w:rsidP="00780E35">
            <w:pPr>
              <w:jc w:val="both"/>
              <w:rPr>
                <w:rFonts w:ascii="Arial" w:hAnsi="Arial" w:cs="Arial"/>
                <w:b/>
                <w:color w:val="000000" w:themeColor="text1"/>
                <w:sz w:val="20"/>
                <w:szCs w:val="20"/>
                <w:u w:val="single"/>
              </w:rPr>
            </w:pPr>
          </w:p>
          <w:p w:rsidR="00A96C05" w:rsidRDefault="002C603B" w:rsidP="00A96C05">
            <w:pPr>
              <w:jc w:val="both"/>
              <w:rPr>
                <w:rFonts w:ascii="Arial" w:hAnsi="Arial" w:cs="Arial"/>
                <w:color w:val="000000" w:themeColor="text1"/>
                <w:sz w:val="20"/>
                <w:szCs w:val="20"/>
              </w:rPr>
            </w:pPr>
            <w:r>
              <w:rPr>
                <w:rFonts w:ascii="Arial" w:hAnsi="Arial" w:cs="Arial"/>
                <w:color w:val="000000" w:themeColor="text1"/>
                <w:sz w:val="20"/>
                <w:szCs w:val="20"/>
              </w:rPr>
              <w:t xml:space="preserve">Por </w:t>
            </w:r>
            <w:r w:rsidR="00A96C05" w:rsidRPr="00515E2A">
              <w:rPr>
                <w:rFonts w:ascii="Arial" w:hAnsi="Arial" w:cs="Arial"/>
                <w:color w:val="000000" w:themeColor="text1"/>
                <w:sz w:val="20"/>
                <w:szCs w:val="20"/>
              </w:rPr>
              <w:t>lo anterior por parte</w:t>
            </w:r>
            <w:r w:rsidR="00A96C05">
              <w:rPr>
                <w:rFonts w:ascii="Arial" w:hAnsi="Arial" w:cs="Arial"/>
                <w:color w:val="000000" w:themeColor="text1"/>
                <w:sz w:val="20"/>
                <w:szCs w:val="20"/>
              </w:rPr>
              <w:t>,</w:t>
            </w:r>
            <w:r w:rsidR="00A96C05" w:rsidRPr="00515E2A">
              <w:rPr>
                <w:rFonts w:ascii="Arial" w:hAnsi="Arial" w:cs="Arial"/>
                <w:color w:val="000000" w:themeColor="text1"/>
                <w:sz w:val="20"/>
                <w:szCs w:val="20"/>
              </w:rPr>
              <w:t xml:space="preserve"> </w:t>
            </w:r>
            <w:r>
              <w:rPr>
                <w:rFonts w:ascii="Arial" w:hAnsi="Arial" w:cs="Arial"/>
                <w:color w:val="000000" w:themeColor="text1"/>
                <w:sz w:val="20"/>
                <w:szCs w:val="20"/>
              </w:rPr>
              <w:t xml:space="preserve">se desvirtúa la afirmación efectuada por el equipo auditado; de otra parte, no se recibieron aportes que </w:t>
            </w:r>
            <w:r w:rsidR="00A96C05" w:rsidRPr="00515E2A">
              <w:rPr>
                <w:rFonts w:ascii="Arial" w:hAnsi="Arial" w:cs="Arial"/>
                <w:color w:val="000000" w:themeColor="text1"/>
                <w:sz w:val="20"/>
                <w:szCs w:val="20"/>
              </w:rPr>
              <w:t>desvirt</w:t>
            </w:r>
            <w:r>
              <w:rPr>
                <w:rFonts w:ascii="Arial" w:hAnsi="Arial" w:cs="Arial"/>
                <w:color w:val="000000" w:themeColor="text1"/>
                <w:sz w:val="20"/>
                <w:szCs w:val="20"/>
              </w:rPr>
              <w:t xml:space="preserve">uaran </w:t>
            </w:r>
            <w:r w:rsidR="00A96C05" w:rsidRPr="00515E2A">
              <w:rPr>
                <w:rFonts w:ascii="Arial" w:hAnsi="Arial" w:cs="Arial"/>
                <w:color w:val="000000" w:themeColor="text1"/>
                <w:sz w:val="20"/>
                <w:szCs w:val="20"/>
              </w:rPr>
              <w:t xml:space="preserve">los demás aspectos evidenciados </w:t>
            </w:r>
            <w:r w:rsidR="00A96C05">
              <w:rPr>
                <w:rFonts w:ascii="Arial" w:hAnsi="Arial" w:cs="Arial"/>
                <w:color w:val="000000" w:themeColor="text1"/>
                <w:sz w:val="20"/>
                <w:szCs w:val="20"/>
              </w:rPr>
              <w:t xml:space="preserve">los cuales están </w:t>
            </w:r>
            <w:r w:rsidR="00A96C05" w:rsidRPr="00515E2A">
              <w:rPr>
                <w:rFonts w:ascii="Arial" w:hAnsi="Arial" w:cs="Arial"/>
                <w:color w:val="000000" w:themeColor="text1"/>
                <w:sz w:val="20"/>
                <w:szCs w:val="20"/>
              </w:rPr>
              <w:t xml:space="preserve">relacionados con los contenidos establecidos </w:t>
            </w:r>
            <w:r>
              <w:rPr>
                <w:rFonts w:ascii="Arial" w:hAnsi="Arial" w:cs="Arial"/>
                <w:color w:val="000000" w:themeColor="text1"/>
                <w:sz w:val="20"/>
                <w:szCs w:val="20"/>
              </w:rPr>
              <w:t>que no se cumplieron d</w:t>
            </w:r>
            <w:r w:rsidR="00A96C05" w:rsidRPr="00515E2A">
              <w:rPr>
                <w:rFonts w:ascii="Arial" w:hAnsi="Arial" w:cs="Arial"/>
                <w:color w:val="000000" w:themeColor="text1"/>
                <w:sz w:val="20"/>
                <w:szCs w:val="20"/>
              </w:rPr>
              <w:t xml:space="preserve">el Manual de Supervisión e </w:t>
            </w:r>
            <w:proofErr w:type="spellStart"/>
            <w:r w:rsidR="00A96C05" w:rsidRPr="00515E2A">
              <w:rPr>
                <w:rFonts w:ascii="Arial" w:hAnsi="Arial" w:cs="Arial"/>
                <w:color w:val="000000" w:themeColor="text1"/>
                <w:sz w:val="20"/>
                <w:szCs w:val="20"/>
              </w:rPr>
              <w:t>interventoria</w:t>
            </w:r>
            <w:proofErr w:type="spellEnd"/>
            <w:r w:rsidR="00A96C05" w:rsidRPr="00515E2A">
              <w:rPr>
                <w:rFonts w:ascii="Arial" w:hAnsi="Arial" w:cs="Arial"/>
                <w:color w:val="000000" w:themeColor="text1"/>
                <w:sz w:val="20"/>
                <w:szCs w:val="20"/>
              </w:rPr>
              <w:t xml:space="preserve"> vigente</w:t>
            </w:r>
            <w:r>
              <w:rPr>
                <w:rFonts w:ascii="Arial" w:hAnsi="Arial" w:cs="Arial"/>
                <w:color w:val="000000" w:themeColor="text1"/>
                <w:sz w:val="20"/>
                <w:szCs w:val="20"/>
              </w:rPr>
              <w:t xml:space="preserve"> por lo que </w:t>
            </w:r>
            <w:r w:rsidRPr="002C603B">
              <w:rPr>
                <w:rFonts w:ascii="Arial" w:hAnsi="Arial" w:cs="Arial"/>
                <w:b/>
                <w:color w:val="000000" w:themeColor="text1"/>
                <w:sz w:val="20"/>
                <w:szCs w:val="20"/>
              </w:rPr>
              <w:t>el hallazgo se ratifica</w:t>
            </w:r>
            <w:r>
              <w:rPr>
                <w:rFonts w:ascii="Arial" w:hAnsi="Arial" w:cs="Arial"/>
                <w:b/>
                <w:color w:val="000000" w:themeColor="text1"/>
                <w:sz w:val="20"/>
                <w:szCs w:val="20"/>
              </w:rPr>
              <w:t>.</w:t>
            </w:r>
          </w:p>
          <w:p w:rsidR="00900916" w:rsidRPr="00515E2A" w:rsidRDefault="00A96C05" w:rsidP="00A96C0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 </w:t>
            </w:r>
          </w:p>
          <w:p w:rsidR="00C33648" w:rsidRPr="00515E2A" w:rsidRDefault="00C33648" w:rsidP="00780E35">
            <w:pPr>
              <w:jc w:val="both"/>
              <w:rPr>
                <w:rFonts w:ascii="Arial" w:hAnsi="Arial" w:cs="Arial"/>
                <w:color w:val="000000" w:themeColor="text1"/>
                <w:sz w:val="20"/>
                <w:szCs w:val="20"/>
              </w:rPr>
            </w:pPr>
          </w:p>
          <w:p w:rsidR="00CD7E82" w:rsidRPr="00515E2A" w:rsidRDefault="00D07C69" w:rsidP="00780E35">
            <w:pPr>
              <w:pStyle w:val="NormalWeb"/>
              <w:numPr>
                <w:ilvl w:val="0"/>
                <w:numId w:val="32"/>
              </w:numPr>
              <w:spacing w:before="0" w:beforeAutospacing="0" w:after="0" w:afterAutospacing="0"/>
              <w:rPr>
                <w:rFonts w:ascii="Arial" w:hAnsi="Arial" w:cs="Arial"/>
                <w:b/>
                <w:color w:val="000000" w:themeColor="text1"/>
                <w:sz w:val="20"/>
                <w:szCs w:val="20"/>
              </w:rPr>
            </w:pPr>
            <w:r w:rsidRPr="00515E2A">
              <w:rPr>
                <w:rFonts w:ascii="Arial" w:hAnsi="Arial" w:cs="Arial"/>
                <w:b/>
                <w:color w:val="000000" w:themeColor="text1"/>
                <w:sz w:val="20"/>
                <w:szCs w:val="20"/>
              </w:rPr>
              <w:t xml:space="preserve">TEMA: </w:t>
            </w:r>
            <w:r w:rsidR="00CD7E82" w:rsidRPr="00515E2A">
              <w:rPr>
                <w:rFonts w:ascii="Arial" w:hAnsi="Arial" w:cs="Arial"/>
                <w:b/>
                <w:color w:val="000000" w:themeColor="text1"/>
                <w:sz w:val="20"/>
                <w:szCs w:val="20"/>
              </w:rPr>
              <w:t>MANUAL DE INTERVENTORÍA Y SUPERVISIÓN.</w:t>
            </w:r>
          </w:p>
          <w:p w:rsidR="00CD7E82" w:rsidRPr="00515E2A" w:rsidRDefault="00CD7E82" w:rsidP="00780E35">
            <w:pPr>
              <w:pStyle w:val="NormalWeb"/>
              <w:spacing w:before="0" w:beforeAutospacing="0" w:after="0" w:afterAutospacing="0"/>
              <w:rPr>
                <w:rFonts w:ascii="Arial" w:hAnsi="Arial" w:cs="Arial"/>
                <w:color w:val="000000" w:themeColor="text1"/>
                <w:sz w:val="20"/>
                <w:szCs w:val="20"/>
              </w:rPr>
            </w:pPr>
          </w:p>
          <w:p w:rsidR="00CD7E82" w:rsidRPr="00515E2A" w:rsidRDefault="009F67D8"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w:t>
            </w:r>
            <w:r w:rsidR="00CD7E82" w:rsidRPr="00515E2A">
              <w:rPr>
                <w:rFonts w:ascii="Arial" w:hAnsi="Arial" w:cs="Arial"/>
                <w:color w:val="000000" w:themeColor="text1"/>
                <w:sz w:val="20"/>
                <w:szCs w:val="20"/>
              </w:rPr>
              <w:t xml:space="preserve">la verificación del cumplimiento de lo dispuesto por el Manual de Interventoría y Supervisión de la UAERMV, en los contratos </w:t>
            </w:r>
            <w:r w:rsidR="00CD7E82" w:rsidRPr="00515E2A">
              <w:rPr>
                <w:rFonts w:ascii="Arial" w:hAnsi="Arial" w:cs="Arial"/>
                <w:bCs/>
                <w:color w:val="000000" w:themeColor="text1"/>
                <w:sz w:val="20"/>
                <w:szCs w:val="20"/>
              </w:rPr>
              <w:t>009 de 2017, 098 de 2017, 111 de 2017, 124 de 2017, 292 de 2017, 010 de 2018, 031 de 2018, 032 de 2018, 254 de 2018, 356 de 2018, 383 de 2018</w:t>
            </w:r>
            <w:r w:rsidR="00CD7E82" w:rsidRPr="00515E2A">
              <w:rPr>
                <w:rFonts w:ascii="Arial" w:hAnsi="Arial" w:cs="Arial"/>
                <w:color w:val="000000" w:themeColor="text1"/>
                <w:sz w:val="20"/>
                <w:szCs w:val="20"/>
              </w:rPr>
              <w:t xml:space="preserve">, los cuales fueron solicitados a través del correo electrónico </w:t>
            </w:r>
            <w:hyperlink r:id="rId18" w:history="1">
              <w:r w:rsidR="00CD7E82" w:rsidRPr="00515E2A">
                <w:rPr>
                  <w:rStyle w:val="Hipervnculo"/>
                  <w:rFonts w:ascii="Arial" w:hAnsi="Arial" w:cs="Arial"/>
                  <w:color w:val="000000" w:themeColor="text1"/>
                  <w:sz w:val="20"/>
                  <w:szCs w:val="20"/>
                </w:rPr>
                <w:t>prestamos.documental@umv.gov.co</w:t>
              </w:r>
            </w:hyperlink>
            <w:r w:rsidR="00CD7E82" w:rsidRPr="00515E2A">
              <w:rPr>
                <w:rFonts w:ascii="Arial" w:hAnsi="Arial" w:cs="Arial"/>
                <w:color w:val="000000" w:themeColor="text1"/>
                <w:sz w:val="20"/>
                <w:szCs w:val="20"/>
              </w:rPr>
              <w:t>.</w:t>
            </w:r>
          </w:p>
          <w:p w:rsidR="002808E3" w:rsidRPr="00515E2A" w:rsidRDefault="002808E3" w:rsidP="00780E35">
            <w:pPr>
              <w:shd w:val="clear" w:color="auto" w:fill="FFFFFF"/>
              <w:jc w:val="both"/>
              <w:rPr>
                <w:rFonts w:ascii="Arial" w:hAnsi="Arial" w:cs="Arial"/>
                <w:color w:val="000000" w:themeColor="text1"/>
                <w:sz w:val="20"/>
                <w:szCs w:val="20"/>
              </w:rPr>
            </w:pPr>
          </w:p>
          <w:p w:rsidR="00723198" w:rsidRDefault="006062E4" w:rsidP="00780E35">
            <w:pPr>
              <w:shd w:val="clear" w:color="auto" w:fill="FFFFFF"/>
              <w:jc w:val="both"/>
              <w:rPr>
                <w:rFonts w:ascii="Arial" w:hAnsi="Arial" w:cs="Arial"/>
                <w:color w:val="000000" w:themeColor="text1"/>
                <w:sz w:val="20"/>
                <w:szCs w:val="20"/>
              </w:rPr>
            </w:pPr>
            <w:r w:rsidRPr="00515E2A">
              <w:rPr>
                <w:rFonts w:ascii="Arial" w:hAnsi="Arial" w:cs="Arial"/>
                <w:b/>
                <w:color w:val="000000" w:themeColor="text1"/>
                <w:sz w:val="20"/>
                <w:szCs w:val="20"/>
              </w:rPr>
              <w:t>HALLAZGO #</w:t>
            </w:r>
            <w:r w:rsidR="00C65B5C" w:rsidRPr="00515E2A">
              <w:rPr>
                <w:rFonts w:ascii="Arial" w:hAnsi="Arial" w:cs="Arial"/>
                <w:b/>
                <w:color w:val="000000" w:themeColor="text1"/>
                <w:sz w:val="20"/>
                <w:szCs w:val="20"/>
              </w:rPr>
              <w:t xml:space="preserve"> </w:t>
            </w:r>
            <w:r w:rsidR="00A05A91" w:rsidRPr="00515E2A">
              <w:rPr>
                <w:rFonts w:ascii="Arial" w:hAnsi="Arial" w:cs="Arial"/>
                <w:b/>
                <w:color w:val="000000" w:themeColor="text1"/>
                <w:sz w:val="20"/>
                <w:szCs w:val="20"/>
              </w:rPr>
              <w:t>6</w:t>
            </w:r>
            <w:r w:rsidRPr="00515E2A">
              <w:rPr>
                <w:rFonts w:ascii="Arial" w:hAnsi="Arial" w:cs="Arial"/>
                <w:b/>
                <w:color w:val="000000" w:themeColor="text1"/>
                <w:sz w:val="20"/>
                <w:szCs w:val="20"/>
              </w:rPr>
              <w:t>.</w:t>
            </w:r>
            <w:r w:rsidR="0048459D" w:rsidRPr="00515E2A">
              <w:rPr>
                <w:rFonts w:ascii="Arial" w:hAnsi="Arial" w:cs="Arial"/>
                <w:b/>
                <w:color w:val="000000" w:themeColor="text1"/>
                <w:sz w:val="20"/>
                <w:szCs w:val="20"/>
              </w:rPr>
              <w:t xml:space="preserve"> </w:t>
            </w:r>
            <w:r w:rsidR="00A82BA2" w:rsidRPr="00515E2A">
              <w:rPr>
                <w:rFonts w:ascii="Arial" w:hAnsi="Arial" w:cs="Arial"/>
                <w:b/>
                <w:color w:val="000000" w:themeColor="text1"/>
                <w:sz w:val="20"/>
                <w:szCs w:val="20"/>
              </w:rPr>
              <w:t xml:space="preserve">Se evidenció </w:t>
            </w:r>
            <w:r w:rsidR="00723198" w:rsidRPr="00515E2A">
              <w:rPr>
                <w:rFonts w:ascii="Arial" w:hAnsi="Arial" w:cs="Arial"/>
                <w:color w:val="000000" w:themeColor="text1"/>
                <w:sz w:val="20"/>
                <w:szCs w:val="20"/>
              </w:rPr>
              <w:t xml:space="preserve">en </w:t>
            </w:r>
            <w:r w:rsidR="001C66D5" w:rsidRPr="00515E2A">
              <w:rPr>
                <w:rFonts w:ascii="Arial" w:hAnsi="Arial" w:cs="Arial"/>
                <w:color w:val="000000" w:themeColor="text1"/>
                <w:sz w:val="20"/>
                <w:szCs w:val="20"/>
              </w:rPr>
              <w:t xml:space="preserve">las carpetas de los contratos que se indica </w:t>
            </w:r>
            <w:r w:rsidR="00723198" w:rsidRPr="00515E2A">
              <w:rPr>
                <w:rFonts w:ascii="Arial" w:hAnsi="Arial" w:cs="Arial"/>
                <w:color w:val="000000" w:themeColor="text1"/>
                <w:sz w:val="20"/>
                <w:szCs w:val="20"/>
              </w:rPr>
              <w:t>las situaciones</w:t>
            </w:r>
            <w:r w:rsidR="001C66D5" w:rsidRPr="00515E2A">
              <w:rPr>
                <w:rFonts w:ascii="Arial" w:hAnsi="Arial" w:cs="Arial"/>
                <w:color w:val="000000" w:themeColor="text1"/>
                <w:sz w:val="20"/>
                <w:szCs w:val="20"/>
              </w:rPr>
              <w:t>:</w:t>
            </w:r>
          </w:p>
          <w:p w:rsidR="002C603B" w:rsidRPr="00515E2A" w:rsidRDefault="002C603B" w:rsidP="00780E35">
            <w:pPr>
              <w:shd w:val="clear" w:color="auto" w:fill="FFFFFF"/>
              <w:jc w:val="both"/>
              <w:rPr>
                <w:rFonts w:ascii="Arial" w:hAnsi="Arial" w:cs="Arial"/>
                <w:color w:val="000000" w:themeColor="text1"/>
                <w:sz w:val="20"/>
                <w:szCs w:val="20"/>
              </w:rPr>
            </w:pPr>
          </w:p>
          <w:p w:rsidR="00EB5747" w:rsidRPr="00515E2A" w:rsidRDefault="00EB5747" w:rsidP="00780E35">
            <w:pPr>
              <w:pStyle w:val="NormalWeb"/>
              <w:jc w:val="both"/>
              <w:rPr>
                <w:rFonts w:ascii="Arial" w:hAnsi="Arial" w:cs="Arial"/>
                <w:b/>
                <w:bCs/>
                <w:color w:val="000000" w:themeColor="text1"/>
                <w:sz w:val="20"/>
                <w:szCs w:val="20"/>
                <w:u w:val="single"/>
              </w:rPr>
            </w:pPr>
            <w:r w:rsidRPr="00515E2A">
              <w:rPr>
                <w:rFonts w:ascii="Arial" w:hAnsi="Arial" w:cs="Arial"/>
                <w:b/>
                <w:bCs/>
                <w:color w:val="000000" w:themeColor="text1"/>
                <w:sz w:val="20"/>
                <w:szCs w:val="20"/>
                <w:u w:val="single"/>
              </w:rPr>
              <w:lastRenderedPageBreak/>
              <w:t>Contrato 09 de 2017</w:t>
            </w:r>
          </w:p>
          <w:p w:rsidR="00EB5747" w:rsidRPr="00515E2A" w:rsidRDefault="00EB5747" w:rsidP="00780E35">
            <w:pPr>
              <w:pStyle w:val="NormalWeb"/>
              <w:jc w:val="both"/>
              <w:rPr>
                <w:rFonts w:ascii="Arial" w:hAnsi="Arial" w:cs="Arial"/>
                <w:color w:val="000000" w:themeColor="text1"/>
                <w:sz w:val="20"/>
                <w:szCs w:val="20"/>
              </w:rPr>
            </w:pPr>
            <w:r w:rsidRPr="00515E2A">
              <w:rPr>
                <w:rFonts w:ascii="Arial" w:hAnsi="Arial" w:cs="Arial"/>
                <w:b/>
                <w:color w:val="000000" w:themeColor="text1"/>
                <w:sz w:val="20"/>
                <w:szCs w:val="20"/>
              </w:rPr>
              <w:t xml:space="preserve">Objeto del Contrato: </w:t>
            </w:r>
            <w:r w:rsidRPr="00515E2A">
              <w:rPr>
                <w:rFonts w:ascii="Arial" w:hAnsi="Arial" w:cs="Arial"/>
                <w:color w:val="000000" w:themeColor="text1"/>
                <w:sz w:val="20"/>
                <w:szCs w:val="20"/>
              </w:rPr>
              <w:t>Prestar servicios profesionales como abogado especializado para apoyar la gestión de los procesos contractuales que adelante la UAERMV.</w:t>
            </w:r>
          </w:p>
          <w:p w:rsidR="00471A0D" w:rsidRPr="00515E2A" w:rsidRDefault="00EB5747" w:rsidP="00780E35">
            <w:pPr>
              <w:pStyle w:val="NormalWeb"/>
              <w:jc w:val="both"/>
              <w:rPr>
                <w:rFonts w:ascii="Arial" w:hAnsi="Arial" w:cs="Arial"/>
                <w:color w:val="000000" w:themeColor="text1"/>
                <w:sz w:val="20"/>
                <w:szCs w:val="20"/>
              </w:rPr>
            </w:pPr>
            <w:r w:rsidRPr="00515E2A">
              <w:rPr>
                <w:rFonts w:ascii="Arial" w:hAnsi="Arial" w:cs="Arial"/>
                <w:b/>
                <w:color w:val="000000" w:themeColor="text1"/>
                <w:sz w:val="20"/>
                <w:szCs w:val="20"/>
              </w:rPr>
              <w:t>Acta de cambio de supervisión</w:t>
            </w:r>
            <w:r w:rsidRPr="00515E2A">
              <w:rPr>
                <w:rFonts w:ascii="Arial" w:hAnsi="Arial" w:cs="Arial"/>
                <w:color w:val="000000" w:themeColor="text1"/>
                <w:sz w:val="20"/>
                <w:szCs w:val="20"/>
              </w:rPr>
              <w:t xml:space="preserve">: el informe </w:t>
            </w:r>
            <w:r w:rsidR="009F67D8" w:rsidRPr="00515E2A">
              <w:rPr>
                <w:rFonts w:ascii="Arial" w:hAnsi="Arial" w:cs="Arial"/>
                <w:color w:val="000000" w:themeColor="text1"/>
                <w:sz w:val="20"/>
                <w:szCs w:val="20"/>
              </w:rPr>
              <w:t xml:space="preserve">de actividades </w:t>
            </w:r>
            <w:r w:rsidRPr="00515E2A">
              <w:rPr>
                <w:rFonts w:ascii="Arial" w:hAnsi="Arial" w:cs="Arial"/>
                <w:color w:val="000000" w:themeColor="text1"/>
                <w:sz w:val="20"/>
                <w:szCs w:val="20"/>
              </w:rPr>
              <w:t xml:space="preserve">6 radicado </w:t>
            </w:r>
            <w:r w:rsidR="00A97E10" w:rsidRPr="00515E2A">
              <w:rPr>
                <w:rFonts w:ascii="Arial" w:hAnsi="Arial" w:cs="Arial"/>
                <w:color w:val="000000" w:themeColor="text1"/>
                <w:sz w:val="20"/>
                <w:szCs w:val="20"/>
              </w:rPr>
              <w:t xml:space="preserve">mediante memorando </w:t>
            </w:r>
            <w:r w:rsidR="002741DD" w:rsidRPr="00515E2A">
              <w:rPr>
                <w:rFonts w:ascii="Arial" w:hAnsi="Arial" w:cs="Arial"/>
                <w:color w:val="000000" w:themeColor="text1"/>
                <w:sz w:val="20"/>
                <w:szCs w:val="20"/>
              </w:rPr>
              <w:t>No.</w:t>
            </w:r>
            <w:r w:rsidRPr="00515E2A">
              <w:rPr>
                <w:rFonts w:ascii="Arial" w:hAnsi="Arial" w:cs="Arial"/>
                <w:color w:val="000000" w:themeColor="text1"/>
                <w:sz w:val="20"/>
                <w:szCs w:val="20"/>
              </w:rPr>
              <w:t xml:space="preserve"> 20170116011125 </w:t>
            </w:r>
            <w:r w:rsidR="009F67D8" w:rsidRPr="00515E2A">
              <w:rPr>
                <w:rFonts w:ascii="Arial" w:hAnsi="Arial" w:cs="Arial"/>
                <w:color w:val="000000" w:themeColor="text1"/>
                <w:sz w:val="20"/>
                <w:szCs w:val="20"/>
              </w:rPr>
              <w:t>del</w:t>
            </w:r>
            <w:r w:rsidRPr="00515E2A">
              <w:rPr>
                <w:rFonts w:ascii="Arial" w:hAnsi="Arial" w:cs="Arial"/>
                <w:color w:val="000000" w:themeColor="text1"/>
                <w:sz w:val="20"/>
                <w:szCs w:val="20"/>
              </w:rPr>
              <w:t xml:space="preserve"> 28-06-2017</w:t>
            </w:r>
            <w:r w:rsidR="002741DD" w:rsidRPr="00515E2A">
              <w:rPr>
                <w:rFonts w:ascii="Arial" w:hAnsi="Arial" w:cs="Arial"/>
                <w:color w:val="000000" w:themeColor="text1"/>
                <w:sz w:val="20"/>
                <w:szCs w:val="20"/>
              </w:rPr>
              <w:t>,</w:t>
            </w:r>
            <w:r w:rsidRPr="00515E2A">
              <w:rPr>
                <w:rFonts w:ascii="Arial" w:hAnsi="Arial" w:cs="Arial"/>
                <w:color w:val="000000" w:themeColor="text1"/>
                <w:sz w:val="20"/>
                <w:szCs w:val="20"/>
              </w:rPr>
              <w:t xml:space="preserve"> se encuentra firmado por l</w:t>
            </w:r>
            <w:r w:rsidR="00A97E10" w:rsidRPr="00515E2A">
              <w:rPr>
                <w:rFonts w:ascii="Arial" w:hAnsi="Arial" w:cs="Arial"/>
                <w:color w:val="000000" w:themeColor="text1"/>
                <w:sz w:val="20"/>
                <w:szCs w:val="20"/>
              </w:rPr>
              <w:t>a</w:t>
            </w:r>
            <w:r w:rsidRPr="00515E2A">
              <w:rPr>
                <w:rFonts w:ascii="Arial" w:hAnsi="Arial" w:cs="Arial"/>
                <w:color w:val="000000" w:themeColor="text1"/>
                <w:sz w:val="20"/>
                <w:szCs w:val="20"/>
              </w:rPr>
              <w:t xml:space="preserve"> supervisor</w:t>
            </w:r>
            <w:r w:rsidR="00A97E10" w:rsidRPr="00515E2A">
              <w:rPr>
                <w:rFonts w:ascii="Arial" w:hAnsi="Arial" w:cs="Arial"/>
                <w:color w:val="000000" w:themeColor="text1"/>
                <w:sz w:val="20"/>
                <w:szCs w:val="20"/>
              </w:rPr>
              <w:t>a</w:t>
            </w:r>
            <w:r w:rsidRPr="00515E2A">
              <w:rPr>
                <w:rFonts w:ascii="Arial" w:hAnsi="Arial" w:cs="Arial"/>
                <w:color w:val="000000" w:themeColor="text1"/>
                <w:sz w:val="20"/>
                <w:szCs w:val="20"/>
              </w:rPr>
              <w:t xml:space="preserve"> encargad</w:t>
            </w:r>
            <w:r w:rsidR="00A97E10" w:rsidRPr="00515E2A">
              <w:rPr>
                <w:rFonts w:ascii="Arial" w:hAnsi="Arial" w:cs="Arial"/>
                <w:color w:val="000000" w:themeColor="text1"/>
                <w:sz w:val="20"/>
                <w:szCs w:val="20"/>
              </w:rPr>
              <w:t>a</w:t>
            </w:r>
            <w:r w:rsidR="00471A0D" w:rsidRPr="00515E2A">
              <w:rPr>
                <w:rFonts w:ascii="Arial" w:hAnsi="Arial" w:cs="Arial"/>
                <w:color w:val="000000" w:themeColor="text1"/>
                <w:sz w:val="20"/>
                <w:szCs w:val="20"/>
              </w:rPr>
              <w:t>; no obstante, no se observó dentro de la carpeta contractual la respectiva acta de cambio de supervisión.</w:t>
            </w:r>
          </w:p>
          <w:p w:rsidR="00EB5747" w:rsidRPr="00515E2A" w:rsidRDefault="00EB5747" w:rsidP="00780E35">
            <w:pPr>
              <w:pStyle w:val="NormalWeb"/>
              <w:jc w:val="both"/>
              <w:rPr>
                <w:rFonts w:ascii="Arial" w:hAnsi="Arial" w:cs="Arial"/>
                <w:b/>
                <w:bCs/>
                <w:color w:val="000000" w:themeColor="text1"/>
                <w:sz w:val="20"/>
                <w:szCs w:val="20"/>
                <w:u w:val="single"/>
              </w:rPr>
            </w:pPr>
            <w:r w:rsidRPr="00515E2A">
              <w:rPr>
                <w:rFonts w:ascii="Arial" w:hAnsi="Arial" w:cs="Arial"/>
                <w:b/>
                <w:bCs/>
                <w:color w:val="000000" w:themeColor="text1"/>
                <w:sz w:val="20"/>
                <w:szCs w:val="20"/>
                <w:u w:val="single"/>
              </w:rPr>
              <w:t>Contrato 98 de 2017</w:t>
            </w:r>
          </w:p>
          <w:p w:rsidR="00EB5747" w:rsidRPr="00515E2A" w:rsidRDefault="00EB5747" w:rsidP="00780E35">
            <w:pPr>
              <w:pStyle w:val="NormalWeb"/>
              <w:jc w:val="both"/>
              <w:rPr>
                <w:rFonts w:ascii="Arial" w:hAnsi="Arial" w:cs="Arial"/>
                <w:color w:val="000000" w:themeColor="text1"/>
                <w:sz w:val="20"/>
                <w:szCs w:val="20"/>
              </w:rPr>
            </w:pPr>
            <w:r w:rsidRPr="00515E2A">
              <w:rPr>
                <w:rFonts w:ascii="Arial" w:hAnsi="Arial" w:cs="Arial"/>
                <w:b/>
                <w:color w:val="000000" w:themeColor="text1"/>
                <w:sz w:val="20"/>
                <w:szCs w:val="20"/>
              </w:rPr>
              <w:t xml:space="preserve">Objeto del Contrato: </w:t>
            </w:r>
            <w:r w:rsidRPr="00515E2A">
              <w:rPr>
                <w:rFonts w:ascii="Arial" w:hAnsi="Arial" w:cs="Arial"/>
                <w:color w:val="000000" w:themeColor="text1"/>
                <w:sz w:val="20"/>
                <w:szCs w:val="20"/>
              </w:rPr>
              <w:t>Prestar servicios profesionales especializados para apoyar la gestión del área de contratos de la secretaria general de la UAERMV.</w:t>
            </w:r>
          </w:p>
          <w:p w:rsidR="00FC15AD" w:rsidRPr="00515E2A" w:rsidRDefault="00EB5747" w:rsidP="00780E35">
            <w:pPr>
              <w:pStyle w:val="NormalWeb"/>
              <w:jc w:val="both"/>
              <w:rPr>
                <w:rFonts w:ascii="Arial" w:hAnsi="Arial" w:cs="Arial"/>
                <w:color w:val="000000" w:themeColor="text1"/>
                <w:sz w:val="20"/>
                <w:szCs w:val="20"/>
              </w:rPr>
            </w:pPr>
            <w:r w:rsidRPr="00515E2A">
              <w:rPr>
                <w:rFonts w:ascii="Arial" w:hAnsi="Arial" w:cs="Arial"/>
                <w:b/>
                <w:color w:val="000000" w:themeColor="text1"/>
                <w:sz w:val="20"/>
                <w:szCs w:val="20"/>
              </w:rPr>
              <w:t>Acta de cambio de supervisión</w:t>
            </w:r>
            <w:r w:rsidRPr="00515E2A">
              <w:rPr>
                <w:rFonts w:ascii="Arial" w:hAnsi="Arial" w:cs="Arial"/>
                <w:color w:val="000000" w:themeColor="text1"/>
                <w:sz w:val="20"/>
                <w:szCs w:val="20"/>
              </w:rPr>
              <w:t xml:space="preserve">: el informe </w:t>
            </w:r>
            <w:r w:rsidR="009F67D8" w:rsidRPr="00515E2A">
              <w:rPr>
                <w:rFonts w:ascii="Arial" w:hAnsi="Arial" w:cs="Arial"/>
                <w:color w:val="000000" w:themeColor="text1"/>
                <w:sz w:val="20"/>
                <w:szCs w:val="20"/>
              </w:rPr>
              <w:t xml:space="preserve">de actividades </w:t>
            </w:r>
            <w:r w:rsidRPr="00515E2A">
              <w:rPr>
                <w:rFonts w:ascii="Arial" w:hAnsi="Arial" w:cs="Arial"/>
                <w:color w:val="000000" w:themeColor="text1"/>
                <w:sz w:val="20"/>
                <w:szCs w:val="20"/>
              </w:rPr>
              <w:t xml:space="preserve">6 radicado mediante </w:t>
            </w:r>
            <w:r w:rsidR="00FC15AD" w:rsidRPr="00515E2A">
              <w:rPr>
                <w:rFonts w:ascii="Arial" w:hAnsi="Arial" w:cs="Arial"/>
                <w:color w:val="000000" w:themeColor="text1"/>
                <w:sz w:val="20"/>
                <w:szCs w:val="20"/>
              </w:rPr>
              <w:t xml:space="preserve">memorando No. </w:t>
            </w:r>
            <w:r w:rsidRPr="00515E2A">
              <w:rPr>
                <w:rFonts w:ascii="Arial" w:hAnsi="Arial" w:cs="Arial"/>
                <w:color w:val="000000" w:themeColor="text1"/>
                <w:sz w:val="20"/>
                <w:szCs w:val="20"/>
              </w:rPr>
              <w:t xml:space="preserve">20170116012894 </w:t>
            </w:r>
            <w:r w:rsidR="009F67D8" w:rsidRPr="00515E2A">
              <w:rPr>
                <w:rFonts w:ascii="Arial" w:hAnsi="Arial" w:cs="Arial"/>
                <w:color w:val="000000" w:themeColor="text1"/>
                <w:sz w:val="20"/>
                <w:szCs w:val="20"/>
              </w:rPr>
              <w:t xml:space="preserve">del </w:t>
            </w:r>
            <w:r w:rsidRPr="00515E2A">
              <w:rPr>
                <w:rFonts w:ascii="Arial" w:hAnsi="Arial" w:cs="Arial"/>
                <w:color w:val="000000" w:themeColor="text1"/>
                <w:sz w:val="20"/>
                <w:szCs w:val="20"/>
              </w:rPr>
              <w:t>27-07-2017</w:t>
            </w:r>
            <w:r w:rsidR="00FC15AD" w:rsidRPr="00515E2A">
              <w:rPr>
                <w:rFonts w:ascii="Arial" w:hAnsi="Arial" w:cs="Arial"/>
                <w:color w:val="000000" w:themeColor="text1"/>
                <w:sz w:val="20"/>
                <w:szCs w:val="20"/>
              </w:rPr>
              <w:t>,</w:t>
            </w:r>
            <w:r w:rsidRPr="00515E2A">
              <w:rPr>
                <w:rFonts w:ascii="Arial" w:hAnsi="Arial" w:cs="Arial"/>
                <w:color w:val="000000" w:themeColor="text1"/>
                <w:sz w:val="20"/>
                <w:szCs w:val="20"/>
              </w:rPr>
              <w:t xml:space="preserve"> se encuentra firmado por el supervisor encargado</w:t>
            </w:r>
            <w:r w:rsidR="00FC15AD" w:rsidRPr="00515E2A">
              <w:rPr>
                <w:rFonts w:ascii="Arial" w:hAnsi="Arial" w:cs="Arial"/>
                <w:color w:val="000000" w:themeColor="text1"/>
                <w:sz w:val="20"/>
                <w:szCs w:val="20"/>
              </w:rPr>
              <w:t>; no obstante, no se observó dentro de la carpeta contractual la respectiva acta de cambio de supervisión.</w:t>
            </w:r>
          </w:p>
          <w:p w:rsidR="00EB5747" w:rsidRPr="00515E2A" w:rsidRDefault="00EB5747" w:rsidP="00780E35">
            <w:pPr>
              <w:pStyle w:val="NormalWeb"/>
              <w:jc w:val="both"/>
              <w:rPr>
                <w:rFonts w:ascii="Arial" w:hAnsi="Arial" w:cs="Arial"/>
                <w:b/>
                <w:bCs/>
                <w:color w:val="000000" w:themeColor="text1"/>
                <w:sz w:val="20"/>
                <w:szCs w:val="20"/>
                <w:u w:val="single"/>
              </w:rPr>
            </w:pPr>
            <w:r w:rsidRPr="00515E2A">
              <w:rPr>
                <w:rFonts w:ascii="Arial" w:hAnsi="Arial" w:cs="Arial"/>
                <w:b/>
                <w:bCs/>
                <w:color w:val="000000" w:themeColor="text1"/>
                <w:sz w:val="20"/>
                <w:szCs w:val="20"/>
                <w:u w:val="single"/>
              </w:rPr>
              <w:t>Contrato 111 de 2018</w:t>
            </w:r>
          </w:p>
          <w:p w:rsidR="00EB5747" w:rsidRPr="00515E2A" w:rsidRDefault="00EB5747" w:rsidP="00780E35">
            <w:pPr>
              <w:pStyle w:val="NormalWeb"/>
              <w:jc w:val="both"/>
              <w:rPr>
                <w:rFonts w:ascii="Arial" w:hAnsi="Arial" w:cs="Arial"/>
                <w:color w:val="000000" w:themeColor="text1"/>
                <w:sz w:val="20"/>
                <w:szCs w:val="20"/>
              </w:rPr>
            </w:pPr>
            <w:r w:rsidRPr="00515E2A">
              <w:rPr>
                <w:rFonts w:ascii="Arial" w:hAnsi="Arial" w:cs="Arial"/>
                <w:b/>
                <w:color w:val="000000" w:themeColor="text1"/>
                <w:sz w:val="20"/>
                <w:szCs w:val="20"/>
              </w:rPr>
              <w:t xml:space="preserve">Objeto del Contrato: </w:t>
            </w:r>
            <w:r w:rsidRPr="00515E2A">
              <w:rPr>
                <w:rFonts w:ascii="Arial" w:hAnsi="Arial" w:cs="Arial"/>
                <w:color w:val="000000" w:themeColor="text1"/>
                <w:sz w:val="20"/>
                <w:szCs w:val="20"/>
              </w:rPr>
              <w:t xml:space="preserve">Prestación de servicios profesionales para apoyar la gestión del área de contratos de la </w:t>
            </w:r>
            <w:r w:rsidR="00285376" w:rsidRPr="00515E2A">
              <w:rPr>
                <w:rFonts w:ascii="Arial" w:hAnsi="Arial" w:cs="Arial"/>
                <w:color w:val="000000" w:themeColor="text1"/>
                <w:sz w:val="20"/>
                <w:szCs w:val="20"/>
              </w:rPr>
              <w:t>S</w:t>
            </w:r>
            <w:r w:rsidRPr="00515E2A">
              <w:rPr>
                <w:rFonts w:ascii="Arial" w:hAnsi="Arial" w:cs="Arial"/>
                <w:color w:val="000000" w:themeColor="text1"/>
                <w:sz w:val="20"/>
                <w:szCs w:val="20"/>
              </w:rPr>
              <w:t>ecretar</w:t>
            </w:r>
            <w:r w:rsidR="00285376" w:rsidRPr="00515E2A">
              <w:rPr>
                <w:rFonts w:ascii="Arial" w:hAnsi="Arial" w:cs="Arial"/>
                <w:color w:val="000000" w:themeColor="text1"/>
                <w:sz w:val="20"/>
                <w:szCs w:val="20"/>
              </w:rPr>
              <w:t>í</w:t>
            </w:r>
            <w:r w:rsidRPr="00515E2A">
              <w:rPr>
                <w:rFonts w:ascii="Arial" w:hAnsi="Arial" w:cs="Arial"/>
                <w:color w:val="000000" w:themeColor="text1"/>
                <w:sz w:val="20"/>
                <w:szCs w:val="20"/>
              </w:rPr>
              <w:t xml:space="preserve">a </w:t>
            </w:r>
            <w:r w:rsidR="00285376" w:rsidRPr="00515E2A">
              <w:rPr>
                <w:rFonts w:ascii="Arial" w:hAnsi="Arial" w:cs="Arial"/>
                <w:color w:val="000000" w:themeColor="text1"/>
                <w:sz w:val="20"/>
                <w:szCs w:val="20"/>
              </w:rPr>
              <w:t>G</w:t>
            </w:r>
            <w:r w:rsidRPr="00515E2A">
              <w:rPr>
                <w:rFonts w:ascii="Arial" w:hAnsi="Arial" w:cs="Arial"/>
                <w:color w:val="000000" w:themeColor="text1"/>
                <w:sz w:val="20"/>
                <w:szCs w:val="20"/>
              </w:rPr>
              <w:t>eneral de la UAERMV.</w:t>
            </w:r>
          </w:p>
          <w:p w:rsidR="00EB5747" w:rsidRPr="00515E2A" w:rsidRDefault="00EB5747" w:rsidP="00780E35">
            <w:pPr>
              <w:pStyle w:val="NormalWeb"/>
              <w:jc w:val="both"/>
              <w:rPr>
                <w:rFonts w:ascii="Arial" w:hAnsi="Arial" w:cs="Arial"/>
                <w:color w:val="000000" w:themeColor="text1"/>
                <w:sz w:val="20"/>
                <w:szCs w:val="20"/>
              </w:rPr>
            </w:pPr>
            <w:r w:rsidRPr="00515E2A">
              <w:rPr>
                <w:rFonts w:ascii="Arial" w:hAnsi="Arial" w:cs="Arial"/>
                <w:b/>
                <w:color w:val="000000" w:themeColor="text1"/>
                <w:sz w:val="20"/>
                <w:szCs w:val="20"/>
              </w:rPr>
              <w:t>Acta de cambio de supervisión</w:t>
            </w:r>
            <w:r w:rsidRPr="00515E2A">
              <w:rPr>
                <w:rFonts w:ascii="Arial" w:hAnsi="Arial" w:cs="Arial"/>
                <w:color w:val="000000" w:themeColor="text1"/>
                <w:sz w:val="20"/>
                <w:szCs w:val="20"/>
              </w:rPr>
              <w:t xml:space="preserve">: los informes </w:t>
            </w:r>
            <w:r w:rsidR="009F67D8" w:rsidRPr="00515E2A">
              <w:rPr>
                <w:rFonts w:ascii="Arial" w:hAnsi="Arial" w:cs="Arial"/>
                <w:color w:val="000000" w:themeColor="text1"/>
                <w:sz w:val="20"/>
                <w:szCs w:val="20"/>
              </w:rPr>
              <w:t xml:space="preserve">de actividades </w:t>
            </w:r>
            <w:r w:rsidRPr="00515E2A">
              <w:rPr>
                <w:rFonts w:ascii="Arial" w:hAnsi="Arial" w:cs="Arial"/>
                <w:color w:val="000000" w:themeColor="text1"/>
                <w:sz w:val="20"/>
                <w:szCs w:val="20"/>
              </w:rPr>
              <w:t>3 y 6 radicados mediante memorando</w:t>
            </w:r>
            <w:r w:rsidR="009F67D8" w:rsidRPr="00515E2A">
              <w:rPr>
                <w:rFonts w:ascii="Arial" w:hAnsi="Arial" w:cs="Arial"/>
                <w:color w:val="000000" w:themeColor="text1"/>
                <w:sz w:val="20"/>
                <w:szCs w:val="20"/>
              </w:rPr>
              <w:t>s</w:t>
            </w:r>
            <w:r w:rsidRPr="00515E2A">
              <w:rPr>
                <w:rFonts w:ascii="Arial" w:hAnsi="Arial" w:cs="Arial"/>
                <w:color w:val="000000" w:themeColor="text1"/>
                <w:sz w:val="20"/>
                <w:szCs w:val="20"/>
              </w:rPr>
              <w:t xml:space="preserve"> 20170116007263 </w:t>
            </w:r>
            <w:r w:rsidR="009F67D8" w:rsidRPr="00515E2A">
              <w:rPr>
                <w:rFonts w:ascii="Arial" w:hAnsi="Arial" w:cs="Arial"/>
                <w:color w:val="000000" w:themeColor="text1"/>
                <w:sz w:val="20"/>
                <w:szCs w:val="20"/>
              </w:rPr>
              <w:t xml:space="preserve">del </w:t>
            </w:r>
            <w:r w:rsidRPr="00515E2A">
              <w:rPr>
                <w:rFonts w:ascii="Arial" w:hAnsi="Arial" w:cs="Arial"/>
                <w:color w:val="000000" w:themeColor="text1"/>
                <w:sz w:val="20"/>
                <w:szCs w:val="20"/>
              </w:rPr>
              <w:t xml:space="preserve">28-04-2017 y 20170116011385 </w:t>
            </w:r>
            <w:r w:rsidR="009F67D8" w:rsidRPr="00515E2A">
              <w:rPr>
                <w:rFonts w:ascii="Arial" w:hAnsi="Arial" w:cs="Arial"/>
                <w:color w:val="000000" w:themeColor="text1"/>
                <w:sz w:val="20"/>
                <w:szCs w:val="20"/>
              </w:rPr>
              <w:t xml:space="preserve">del </w:t>
            </w:r>
            <w:r w:rsidRPr="00515E2A">
              <w:rPr>
                <w:rFonts w:ascii="Arial" w:hAnsi="Arial" w:cs="Arial"/>
                <w:color w:val="000000" w:themeColor="text1"/>
                <w:sz w:val="20"/>
                <w:szCs w:val="20"/>
              </w:rPr>
              <w:t>30-06-2017 se encontraron firmados por el supervisor encargado</w:t>
            </w:r>
            <w:r w:rsidR="00285376" w:rsidRPr="00515E2A">
              <w:rPr>
                <w:rFonts w:ascii="Arial" w:hAnsi="Arial" w:cs="Arial"/>
                <w:color w:val="000000" w:themeColor="text1"/>
                <w:sz w:val="20"/>
                <w:szCs w:val="20"/>
              </w:rPr>
              <w:t>;</w:t>
            </w:r>
            <w:r w:rsidRPr="00515E2A">
              <w:rPr>
                <w:rFonts w:ascii="Arial" w:hAnsi="Arial" w:cs="Arial"/>
                <w:color w:val="000000" w:themeColor="text1"/>
                <w:sz w:val="20"/>
                <w:szCs w:val="20"/>
              </w:rPr>
              <w:t xml:space="preserve"> no obstante, no se encontró </w:t>
            </w:r>
            <w:r w:rsidR="00A82984" w:rsidRPr="00515E2A">
              <w:rPr>
                <w:rFonts w:ascii="Arial" w:hAnsi="Arial" w:cs="Arial"/>
                <w:color w:val="000000" w:themeColor="text1"/>
                <w:sz w:val="20"/>
                <w:szCs w:val="20"/>
              </w:rPr>
              <w:t xml:space="preserve">su </w:t>
            </w:r>
            <w:r w:rsidRPr="00515E2A">
              <w:rPr>
                <w:rFonts w:ascii="Arial" w:hAnsi="Arial" w:cs="Arial"/>
                <w:color w:val="000000" w:themeColor="text1"/>
                <w:sz w:val="20"/>
                <w:szCs w:val="20"/>
              </w:rPr>
              <w:t xml:space="preserve">designación </w:t>
            </w:r>
            <w:r w:rsidR="00A82984" w:rsidRPr="00515E2A">
              <w:rPr>
                <w:rFonts w:ascii="Arial" w:hAnsi="Arial" w:cs="Arial"/>
                <w:color w:val="000000" w:themeColor="text1"/>
                <w:sz w:val="20"/>
                <w:szCs w:val="20"/>
              </w:rPr>
              <w:t xml:space="preserve">como supervisor </w:t>
            </w:r>
            <w:r w:rsidRPr="00515E2A">
              <w:rPr>
                <w:rFonts w:ascii="Arial" w:hAnsi="Arial" w:cs="Arial"/>
                <w:color w:val="000000" w:themeColor="text1"/>
                <w:sz w:val="20"/>
                <w:szCs w:val="20"/>
              </w:rPr>
              <w:t>ni acta de cambio de supervisor.</w:t>
            </w:r>
          </w:p>
          <w:p w:rsidR="0042535E" w:rsidRPr="00515E2A" w:rsidRDefault="006C7D90" w:rsidP="00780E35">
            <w:pPr>
              <w:pStyle w:val="NormalWeb"/>
              <w:jc w:val="both"/>
              <w:rPr>
                <w:rFonts w:ascii="Arial" w:hAnsi="Arial" w:cs="Arial"/>
                <w:b/>
                <w:color w:val="000000" w:themeColor="text1"/>
                <w:sz w:val="20"/>
                <w:szCs w:val="20"/>
              </w:rPr>
            </w:pPr>
            <w:r w:rsidRPr="00515E2A">
              <w:rPr>
                <w:rFonts w:ascii="Arial" w:hAnsi="Arial" w:cs="Arial"/>
                <w:b/>
                <w:color w:val="000000" w:themeColor="text1"/>
                <w:sz w:val="20"/>
                <w:szCs w:val="20"/>
                <w:u w:val="single"/>
              </w:rPr>
              <w:t>Contrato 549 de 2017</w:t>
            </w:r>
          </w:p>
          <w:p w:rsidR="0042535E" w:rsidRPr="00515E2A" w:rsidRDefault="006C7D90" w:rsidP="00780E35">
            <w:pPr>
              <w:pStyle w:val="NormalWeb"/>
              <w:jc w:val="both"/>
              <w:rPr>
                <w:rFonts w:ascii="Arial" w:hAnsi="Arial" w:cs="Arial"/>
                <w:color w:val="000000" w:themeColor="text1"/>
                <w:sz w:val="20"/>
                <w:szCs w:val="20"/>
              </w:rPr>
            </w:pPr>
            <w:r w:rsidRPr="00515E2A">
              <w:rPr>
                <w:rFonts w:ascii="Arial" w:hAnsi="Arial" w:cs="Arial"/>
                <w:b/>
                <w:color w:val="000000" w:themeColor="text1"/>
                <w:sz w:val="20"/>
                <w:szCs w:val="20"/>
              </w:rPr>
              <w:t xml:space="preserve">Objeto del Contrato: </w:t>
            </w:r>
            <w:r w:rsidRPr="00515E2A">
              <w:rPr>
                <w:rFonts w:ascii="Arial" w:hAnsi="Arial" w:cs="Arial"/>
                <w:color w:val="000000" w:themeColor="text1"/>
                <w:sz w:val="20"/>
                <w:szCs w:val="20"/>
              </w:rPr>
              <w:t>Prestar servicios como comisionista para adquirir a través de la bolsa mercantil de Colombia S.A., el suministro de elementos de ferretería a monto agotable, para adelantar las labores que requiera la Unidad Administrativa Especial de Rehabilitación y Mantenimiento Vial.</w:t>
            </w:r>
          </w:p>
          <w:p w:rsidR="00063C68" w:rsidRPr="00515E2A" w:rsidRDefault="00063C68" w:rsidP="00780E35">
            <w:pPr>
              <w:pStyle w:val="NormalWeb"/>
              <w:jc w:val="both"/>
              <w:rPr>
                <w:rFonts w:ascii="Arial" w:hAnsi="Arial" w:cs="Arial"/>
                <w:color w:val="000000" w:themeColor="text1"/>
                <w:sz w:val="20"/>
                <w:szCs w:val="20"/>
              </w:rPr>
            </w:pPr>
            <w:r w:rsidRPr="00515E2A">
              <w:rPr>
                <w:rFonts w:ascii="Arial" w:hAnsi="Arial" w:cs="Arial"/>
                <w:b/>
                <w:color w:val="000000" w:themeColor="text1"/>
                <w:sz w:val="20"/>
                <w:szCs w:val="20"/>
              </w:rPr>
              <w:t>Acta de cambio de supervisión</w:t>
            </w:r>
            <w:r w:rsidRPr="00515E2A">
              <w:rPr>
                <w:rFonts w:ascii="Arial" w:hAnsi="Arial" w:cs="Arial"/>
                <w:color w:val="000000" w:themeColor="text1"/>
                <w:sz w:val="20"/>
                <w:szCs w:val="20"/>
              </w:rPr>
              <w:t>: a través del memorando 20181150024993 del 21</w:t>
            </w:r>
            <w:r w:rsidR="00472E58" w:rsidRPr="00515E2A">
              <w:rPr>
                <w:rFonts w:ascii="Arial" w:hAnsi="Arial" w:cs="Arial"/>
                <w:color w:val="000000" w:themeColor="text1"/>
                <w:sz w:val="20"/>
                <w:szCs w:val="20"/>
              </w:rPr>
              <w:t xml:space="preserve"> </w:t>
            </w:r>
            <w:r w:rsidRPr="00515E2A">
              <w:rPr>
                <w:rFonts w:ascii="Arial" w:hAnsi="Arial" w:cs="Arial"/>
                <w:color w:val="000000" w:themeColor="text1"/>
                <w:sz w:val="20"/>
                <w:szCs w:val="20"/>
              </w:rPr>
              <w:t xml:space="preserve">de marzo de 2018, </w:t>
            </w:r>
            <w:r w:rsidR="00A82984" w:rsidRPr="00515E2A">
              <w:rPr>
                <w:rFonts w:ascii="Arial" w:hAnsi="Arial" w:cs="Arial"/>
                <w:color w:val="000000" w:themeColor="text1"/>
                <w:sz w:val="20"/>
                <w:szCs w:val="20"/>
              </w:rPr>
              <w:t xml:space="preserve">el </w:t>
            </w:r>
            <w:r w:rsidRPr="00515E2A">
              <w:rPr>
                <w:rFonts w:ascii="Arial" w:hAnsi="Arial" w:cs="Arial"/>
                <w:color w:val="000000" w:themeColor="text1"/>
                <w:sz w:val="20"/>
                <w:szCs w:val="20"/>
              </w:rPr>
              <w:t xml:space="preserve">Director General designó </w:t>
            </w:r>
            <w:r w:rsidR="00A82984" w:rsidRPr="00515E2A">
              <w:rPr>
                <w:rFonts w:ascii="Arial" w:hAnsi="Arial" w:cs="Arial"/>
                <w:color w:val="000000" w:themeColor="text1"/>
                <w:sz w:val="20"/>
                <w:szCs w:val="20"/>
              </w:rPr>
              <w:t xml:space="preserve">una </w:t>
            </w:r>
            <w:r w:rsidRPr="00515E2A">
              <w:rPr>
                <w:rFonts w:ascii="Arial" w:hAnsi="Arial" w:cs="Arial"/>
                <w:color w:val="000000" w:themeColor="text1"/>
                <w:sz w:val="20"/>
                <w:szCs w:val="20"/>
              </w:rPr>
              <w:t>nueva supervisió</w:t>
            </w:r>
            <w:r w:rsidR="00EE5865" w:rsidRPr="00515E2A">
              <w:rPr>
                <w:rFonts w:ascii="Arial" w:hAnsi="Arial" w:cs="Arial"/>
                <w:color w:val="000000" w:themeColor="text1"/>
                <w:sz w:val="20"/>
                <w:szCs w:val="20"/>
              </w:rPr>
              <w:t>n; no obstante, no se encontró</w:t>
            </w:r>
            <w:r w:rsidRPr="00515E2A">
              <w:rPr>
                <w:rFonts w:ascii="Arial" w:hAnsi="Arial" w:cs="Arial"/>
                <w:color w:val="000000" w:themeColor="text1"/>
                <w:sz w:val="20"/>
                <w:szCs w:val="20"/>
              </w:rPr>
              <w:t xml:space="preserve"> </w:t>
            </w:r>
            <w:r w:rsidR="003F1C8C" w:rsidRPr="00515E2A">
              <w:rPr>
                <w:rFonts w:ascii="Arial" w:hAnsi="Arial" w:cs="Arial"/>
                <w:color w:val="000000" w:themeColor="text1"/>
                <w:sz w:val="20"/>
                <w:szCs w:val="20"/>
              </w:rPr>
              <w:t>en l</w:t>
            </w:r>
            <w:r w:rsidRPr="00515E2A">
              <w:rPr>
                <w:rFonts w:ascii="Arial" w:hAnsi="Arial" w:cs="Arial"/>
                <w:color w:val="000000" w:themeColor="text1"/>
                <w:sz w:val="20"/>
                <w:szCs w:val="20"/>
              </w:rPr>
              <w:t>a</w:t>
            </w:r>
            <w:r w:rsidR="003F1C8C" w:rsidRPr="00515E2A">
              <w:rPr>
                <w:rFonts w:ascii="Arial" w:hAnsi="Arial" w:cs="Arial"/>
                <w:color w:val="000000" w:themeColor="text1"/>
                <w:sz w:val="20"/>
                <w:szCs w:val="20"/>
              </w:rPr>
              <w:t xml:space="preserve"> carpeta contractual </w:t>
            </w:r>
            <w:r w:rsidR="00EE5865" w:rsidRPr="00515E2A">
              <w:rPr>
                <w:rFonts w:ascii="Arial" w:hAnsi="Arial" w:cs="Arial"/>
                <w:color w:val="000000" w:themeColor="text1"/>
                <w:sz w:val="20"/>
                <w:szCs w:val="20"/>
              </w:rPr>
              <w:t xml:space="preserve">el </w:t>
            </w:r>
            <w:r w:rsidR="003F1C8C" w:rsidRPr="00515E2A">
              <w:rPr>
                <w:rFonts w:ascii="Arial" w:hAnsi="Arial" w:cs="Arial"/>
                <w:color w:val="000000" w:themeColor="text1"/>
                <w:sz w:val="20"/>
                <w:szCs w:val="20"/>
              </w:rPr>
              <w:t>acta de cambio de supervisión</w:t>
            </w:r>
            <w:r w:rsidR="00D30F8A" w:rsidRPr="00515E2A">
              <w:rPr>
                <w:rFonts w:ascii="Arial" w:hAnsi="Arial" w:cs="Arial"/>
                <w:color w:val="000000" w:themeColor="text1"/>
                <w:sz w:val="20"/>
                <w:szCs w:val="20"/>
              </w:rPr>
              <w:t xml:space="preserve">, aun cuando por parte del Director General se </w:t>
            </w:r>
            <w:r w:rsidR="00965150" w:rsidRPr="00515E2A">
              <w:rPr>
                <w:rFonts w:ascii="Arial" w:hAnsi="Arial" w:cs="Arial"/>
                <w:color w:val="000000" w:themeColor="text1"/>
                <w:sz w:val="20"/>
                <w:szCs w:val="20"/>
              </w:rPr>
              <w:t>precisa que se debe poner en contacto con el anterior supervisor para el empalme respectivo</w:t>
            </w:r>
            <w:r w:rsidR="00EE5865" w:rsidRPr="00515E2A">
              <w:rPr>
                <w:rFonts w:ascii="Arial" w:hAnsi="Arial" w:cs="Arial"/>
                <w:color w:val="000000" w:themeColor="text1"/>
                <w:sz w:val="20"/>
                <w:szCs w:val="20"/>
              </w:rPr>
              <w:t>.</w:t>
            </w:r>
          </w:p>
          <w:p w:rsidR="00E51947" w:rsidRPr="00515E2A" w:rsidRDefault="00E51947" w:rsidP="00780E35">
            <w:pPr>
              <w:pStyle w:val="NormalWeb"/>
              <w:jc w:val="both"/>
              <w:rPr>
                <w:rFonts w:ascii="Arial" w:hAnsi="Arial" w:cs="Arial"/>
                <w:color w:val="000000" w:themeColor="text1"/>
                <w:sz w:val="20"/>
                <w:szCs w:val="20"/>
              </w:rPr>
            </w:pPr>
            <w:r w:rsidRPr="00515E2A">
              <w:rPr>
                <w:rFonts w:ascii="Arial" w:hAnsi="Arial" w:cs="Arial"/>
                <w:color w:val="000000" w:themeColor="text1"/>
                <w:sz w:val="20"/>
                <w:szCs w:val="20"/>
              </w:rPr>
              <w:t xml:space="preserve">Dentro de la carpeta contractual se evidenció acta de designación de apoyo a la supervisión; no obstante, no se evidencia que los informes de supervisión estén suscritos por el supervisor y el apoyo. </w:t>
            </w:r>
          </w:p>
          <w:p w:rsidR="00EB5747" w:rsidRPr="00515E2A" w:rsidRDefault="00EB5747" w:rsidP="00780E35">
            <w:pPr>
              <w:pStyle w:val="NormalWeb"/>
              <w:jc w:val="both"/>
              <w:rPr>
                <w:rFonts w:ascii="Arial" w:hAnsi="Arial" w:cs="Arial"/>
                <w:color w:val="000000" w:themeColor="text1"/>
                <w:sz w:val="20"/>
                <w:szCs w:val="20"/>
              </w:rPr>
            </w:pPr>
            <w:r w:rsidRPr="00515E2A">
              <w:rPr>
                <w:rFonts w:ascii="Arial" w:hAnsi="Arial" w:cs="Arial"/>
                <w:color w:val="000000" w:themeColor="text1"/>
                <w:sz w:val="20"/>
                <w:szCs w:val="20"/>
              </w:rPr>
              <w:t xml:space="preserve">Lo anterior </w:t>
            </w:r>
            <w:r w:rsidRPr="00515E2A">
              <w:rPr>
                <w:rFonts w:ascii="Arial" w:hAnsi="Arial" w:cs="Arial"/>
                <w:b/>
                <w:color w:val="000000" w:themeColor="text1"/>
                <w:sz w:val="20"/>
                <w:szCs w:val="20"/>
              </w:rPr>
              <w:t>incumple</w:t>
            </w:r>
            <w:r w:rsidRPr="00515E2A">
              <w:rPr>
                <w:rFonts w:ascii="Arial" w:hAnsi="Arial" w:cs="Arial"/>
                <w:color w:val="000000" w:themeColor="text1"/>
                <w:sz w:val="20"/>
                <w:szCs w:val="20"/>
              </w:rPr>
              <w:t xml:space="preserve"> el MANUAL DE INTERVENTORÍA Y SUPERVISIÓN, artículo 8.2 “Alcance de la supervisión”, que señala: </w:t>
            </w:r>
          </w:p>
          <w:p w:rsidR="00EB5747" w:rsidRPr="00515E2A" w:rsidRDefault="00EB5747" w:rsidP="00780E35">
            <w:pPr>
              <w:pStyle w:val="NormalWeb"/>
              <w:spacing w:before="0" w:beforeAutospacing="0" w:after="0" w:afterAutospacing="0"/>
              <w:jc w:val="both"/>
              <w:rPr>
                <w:rFonts w:ascii="Arial" w:hAnsi="Arial" w:cs="Arial"/>
                <w:i/>
                <w:color w:val="000000" w:themeColor="text1"/>
                <w:sz w:val="20"/>
                <w:szCs w:val="20"/>
              </w:rPr>
            </w:pPr>
            <w:r w:rsidRPr="00515E2A">
              <w:rPr>
                <w:rFonts w:ascii="Arial" w:hAnsi="Arial" w:cs="Arial"/>
                <w:i/>
                <w:color w:val="000000" w:themeColor="text1"/>
                <w:sz w:val="20"/>
                <w:szCs w:val="20"/>
              </w:rPr>
              <w:t>“</w:t>
            </w:r>
            <w:r w:rsidR="00285376" w:rsidRPr="00515E2A">
              <w:rPr>
                <w:rFonts w:ascii="Arial" w:hAnsi="Arial" w:cs="Arial"/>
                <w:i/>
                <w:color w:val="000000" w:themeColor="text1"/>
                <w:sz w:val="20"/>
                <w:szCs w:val="20"/>
              </w:rPr>
              <w:t>…</w:t>
            </w:r>
            <w:r w:rsidRPr="00515E2A">
              <w:rPr>
                <w:rFonts w:ascii="Arial" w:hAnsi="Arial" w:cs="Arial"/>
                <w:i/>
                <w:color w:val="000000" w:themeColor="text1"/>
                <w:sz w:val="20"/>
                <w:szCs w:val="20"/>
              </w:rPr>
              <w:t xml:space="preserve"> En el evento en que el funcionario que ejerce la supervisión o el apoyo correspondiente no continúe ejerciendo esta función ya sea por retiro del cargo, vacaciones o cualquier otra circunstancia, el Ordenador del Gasto designará por escrito un nuevo supervisor o apoyo a la supervisión. El supervisor o apoyo a la </w:t>
            </w:r>
            <w:r w:rsidRPr="00515E2A">
              <w:rPr>
                <w:rFonts w:ascii="Arial" w:hAnsi="Arial" w:cs="Arial"/>
                <w:i/>
                <w:color w:val="000000" w:themeColor="text1"/>
                <w:sz w:val="20"/>
                <w:szCs w:val="20"/>
              </w:rPr>
              <w:lastRenderedPageBreak/>
              <w:t>supervisión saliente junto con el supervisor entrante o apoyo a la supervisión entrante, luego de efectuada la nueva designación, deberán suscribir el formato CON-FM-044 “ACTA DE ENTREGA DE INTERVENTORIA Y/O SUPERVISIÓN…”</w:t>
            </w:r>
          </w:p>
          <w:p w:rsidR="00564B63" w:rsidRPr="00515E2A" w:rsidRDefault="00564B63" w:rsidP="00780E35">
            <w:pPr>
              <w:pStyle w:val="NormalWeb"/>
              <w:spacing w:before="0" w:beforeAutospacing="0" w:after="0" w:afterAutospacing="0"/>
              <w:jc w:val="both"/>
              <w:rPr>
                <w:rFonts w:ascii="Arial" w:hAnsi="Arial" w:cs="Arial"/>
                <w:i/>
                <w:color w:val="000000" w:themeColor="text1"/>
                <w:sz w:val="20"/>
                <w:szCs w:val="20"/>
              </w:rPr>
            </w:pPr>
          </w:p>
          <w:p w:rsidR="00564B63" w:rsidRPr="00515E2A" w:rsidRDefault="00564B63"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reunión de cierre de auditoría del 28 de mayo de 2019, el grupo auditado manifestó que se anexarán a las carpetas contractuales las respectivas actas de cambio de supervisor pendientes de incorporación por parte de los supervisores; no </w:t>
            </w:r>
            <w:proofErr w:type="gramStart"/>
            <w:r w:rsidRPr="00515E2A">
              <w:rPr>
                <w:rFonts w:ascii="Arial" w:hAnsi="Arial" w:cs="Arial"/>
                <w:color w:val="000000" w:themeColor="text1"/>
                <w:sz w:val="20"/>
                <w:szCs w:val="20"/>
              </w:rPr>
              <w:t>obstante</w:t>
            </w:r>
            <w:proofErr w:type="gramEnd"/>
            <w:r w:rsidRPr="00515E2A">
              <w:rPr>
                <w:rFonts w:ascii="Arial" w:hAnsi="Arial" w:cs="Arial"/>
                <w:color w:val="000000" w:themeColor="text1"/>
                <w:sz w:val="20"/>
                <w:szCs w:val="20"/>
              </w:rPr>
              <w:t xml:space="preserve"> lo anterior, el hallazgo se </w:t>
            </w:r>
            <w:r w:rsidR="00FE56A8" w:rsidRPr="00515E2A">
              <w:rPr>
                <w:rFonts w:ascii="Arial" w:hAnsi="Arial" w:cs="Arial"/>
                <w:color w:val="000000" w:themeColor="text1"/>
                <w:sz w:val="20"/>
                <w:szCs w:val="20"/>
              </w:rPr>
              <w:t>r</w:t>
            </w:r>
            <w:r w:rsidR="00EE209D" w:rsidRPr="00515E2A">
              <w:rPr>
                <w:rFonts w:ascii="Arial" w:hAnsi="Arial" w:cs="Arial"/>
                <w:color w:val="000000" w:themeColor="text1"/>
                <w:sz w:val="20"/>
                <w:szCs w:val="20"/>
              </w:rPr>
              <w:t>e</w:t>
            </w:r>
            <w:r w:rsidRPr="00515E2A">
              <w:rPr>
                <w:rFonts w:ascii="Arial" w:hAnsi="Arial" w:cs="Arial"/>
                <w:color w:val="000000" w:themeColor="text1"/>
                <w:sz w:val="20"/>
                <w:szCs w:val="20"/>
              </w:rPr>
              <w:t>i</w:t>
            </w:r>
            <w:r w:rsidR="00EE209D" w:rsidRPr="00515E2A">
              <w:rPr>
                <w:rFonts w:ascii="Arial" w:hAnsi="Arial" w:cs="Arial"/>
                <w:color w:val="000000" w:themeColor="text1"/>
                <w:sz w:val="20"/>
                <w:szCs w:val="20"/>
              </w:rPr>
              <w:t>ter</w:t>
            </w:r>
            <w:r w:rsidR="00FE56A8" w:rsidRPr="00515E2A">
              <w:rPr>
                <w:rFonts w:ascii="Arial" w:hAnsi="Arial" w:cs="Arial"/>
                <w:color w:val="000000" w:themeColor="text1"/>
                <w:sz w:val="20"/>
                <w:szCs w:val="20"/>
              </w:rPr>
              <w:t>a</w:t>
            </w:r>
            <w:r w:rsidR="00EE209D" w:rsidRPr="00515E2A">
              <w:rPr>
                <w:rFonts w:ascii="Arial" w:hAnsi="Arial" w:cs="Arial"/>
                <w:color w:val="000000" w:themeColor="text1"/>
                <w:sz w:val="20"/>
                <w:szCs w:val="20"/>
              </w:rPr>
              <w:t xml:space="preserve"> por cuanto en el trámite de la auditoría no se evidenciaron estas actas</w:t>
            </w:r>
            <w:r w:rsidR="00FE56A8" w:rsidRPr="00515E2A">
              <w:rPr>
                <w:rFonts w:ascii="Arial" w:hAnsi="Arial" w:cs="Arial"/>
                <w:color w:val="000000" w:themeColor="text1"/>
                <w:sz w:val="20"/>
                <w:szCs w:val="20"/>
              </w:rPr>
              <w:t>.</w:t>
            </w:r>
          </w:p>
          <w:p w:rsidR="001C66D5" w:rsidRPr="00515E2A" w:rsidRDefault="001C66D5" w:rsidP="00780E35">
            <w:pPr>
              <w:pStyle w:val="NormalWeb"/>
              <w:spacing w:before="0" w:beforeAutospacing="0" w:after="0" w:afterAutospacing="0"/>
              <w:jc w:val="both"/>
              <w:rPr>
                <w:rFonts w:ascii="Arial" w:hAnsi="Arial" w:cs="Arial"/>
                <w:i/>
                <w:color w:val="000000" w:themeColor="text1"/>
                <w:sz w:val="20"/>
                <w:szCs w:val="20"/>
              </w:rPr>
            </w:pPr>
          </w:p>
          <w:p w:rsidR="002E73BE" w:rsidRPr="00515E2A" w:rsidRDefault="002E73BE" w:rsidP="00780E35">
            <w:pPr>
              <w:pStyle w:val="NormalWeb"/>
              <w:spacing w:before="0" w:beforeAutospacing="0" w:after="0" w:afterAutospacing="0"/>
              <w:jc w:val="both"/>
              <w:rPr>
                <w:rFonts w:ascii="Arial" w:hAnsi="Arial" w:cs="Arial"/>
                <w:b/>
                <w:color w:val="000000" w:themeColor="text1"/>
                <w:sz w:val="20"/>
                <w:szCs w:val="20"/>
              </w:rPr>
            </w:pPr>
          </w:p>
          <w:p w:rsidR="002E73BE" w:rsidRPr="00515E2A" w:rsidRDefault="00252B29"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b/>
                <w:color w:val="000000" w:themeColor="text1"/>
                <w:sz w:val="20"/>
                <w:szCs w:val="20"/>
              </w:rPr>
              <w:t>HALLAZGO #</w:t>
            </w:r>
            <w:r w:rsidR="00C65B5C" w:rsidRPr="00515E2A">
              <w:rPr>
                <w:rFonts w:ascii="Arial" w:hAnsi="Arial" w:cs="Arial"/>
                <w:b/>
                <w:color w:val="000000" w:themeColor="text1"/>
                <w:sz w:val="20"/>
                <w:szCs w:val="20"/>
              </w:rPr>
              <w:t xml:space="preserve"> </w:t>
            </w:r>
            <w:r w:rsidR="00A05A91" w:rsidRPr="00515E2A">
              <w:rPr>
                <w:rFonts w:ascii="Arial" w:hAnsi="Arial" w:cs="Arial"/>
                <w:b/>
                <w:color w:val="000000" w:themeColor="text1"/>
                <w:sz w:val="20"/>
                <w:szCs w:val="20"/>
              </w:rPr>
              <w:t>7</w:t>
            </w:r>
            <w:r w:rsidRPr="00515E2A">
              <w:rPr>
                <w:rFonts w:ascii="Arial" w:hAnsi="Arial" w:cs="Arial"/>
                <w:b/>
                <w:color w:val="000000" w:themeColor="text1"/>
                <w:sz w:val="20"/>
                <w:szCs w:val="20"/>
              </w:rPr>
              <w:t xml:space="preserve">. </w:t>
            </w:r>
            <w:r w:rsidR="00A82984" w:rsidRPr="00515E2A">
              <w:rPr>
                <w:rFonts w:ascii="Arial" w:hAnsi="Arial" w:cs="Arial"/>
                <w:bCs/>
                <w:color w:val="000000" w:themeColor="text1"/>
                <w:sz w:val="20"/>
                <w:szCs w:val="20"/>
              </w:rPr>
              <w:t>Revisadas las siguientes carpetas contractuales</w:t>
            </w:r>
            <w:r w:rsidR="00CC3223" w:rsidRPr="00515E2A">
              <w:rPr>
                <w:rFonts w:ascii="Arial" w:hAnsi="Arial" w:cs="Arial"/>
                <w:bCs/>
                <w:color w:val="000000" w:themeColor="text1"/>
                <w:sz w:val="20"/>
                <w:szCs w:val="20"/>
              </w:rPr>
              <w:t>,</w:t>
            </w:r>
            <w:r w:rsidR="00A82984" w:rsidRPr="00515E2A">
              <w:rPr>
                <w:rFonts w:ascii="Arial" w:hAnsi="Arial" w:cs="Arial"/>
                <w:bCs/>
                <w:color w:val="000000" w:themeColor="text1"/>
                <w:sz w:val="20"/>
                <w:szCs w:val="20"/>
              </w:rPr>
              <w:t xml:space="preserve"> </w:t>
            </w:r>
            <w:r w:rsidR="00CC3223" w:rsidRPr="00515E2A">
              <w:rPr>
                <w:rFonts w:ascii="Arial" w:hAnsi="Arial" w:cs="Arial"/>
                <w:b/>
                <w:bCs/>
                <w:color w:val="000000" w:themeColor="text1"/>
                <w:sz w:val="20"/>
                <w:szCs w:val="20"/>
              </w:rPr>
              <w:t xml:space="preserve">se evidenció </w:t>
            </w:r>
            <w:r w:rsidR="00A82984" w:rsidRPr="00515E2A">
              <w:rPr>
                <w:rFonts w:ascii="Arial" w:hAnsi="Arial" w:cs="Arial"/>
                <w:bCs/>
                <w:color w:val="000000" w:themeColor="text1"/>
                <w:sz w:val="20"/>
                <w:szCs w:val="20"/>
              </w:rPr>
              <w:t xml:space="preserve">en cada una de ellas que el </w:t>
            </w:r>
            <w:r w:rsidR="00A82984" w:rsidRPr="00515E2A">
              <w:rPr>
                <w:rFonts w:ascii="Arial" w:hAnsi="Arial" w:cs="Arial"/>
                <w:color w:val="000000" w:themeColor="text1"/>
                <w:sz w:val="20"/>
                <w:szCs w:val="20"/>
              </w:rPr>
              <w:t>supervisor aprobó los informes de actividades mensuales sin el cumplimiento de la totalidad de las obligaciones específicas por parte del contratista:</w:t>
            </w:r>
          </w:p>
          <w:p w:rsidR="00EB5747" w:rsidRPr="00515E2A" w:rsidRDefault="00EB5747" w:rsidP="00780E35">
            <w:pPr>
              <w:pStyle w:val="NormalWeb"/>
              <w:spacing w:before="0" w:beforeAutospacing="0" w:after="0" w:afterAutospacing="0"/>
              <w:jc w:val="both"/>
              <w:rPr>
                <w:rFonts w:ascii="Arial" w:hAnsi="Arial" w:cs="Arial"/>
                <w:b/>
                <w:color w:val="000000" w:themeColor="text1"/>
                <w:sz w:val="20"/>
                <w:szCs w:val="20"/>
              </w:rPr>
            </w:pPr>
            <w:r w:rsidRPr="00515E2A">
              <w:rPr>
                <w:rFonts w:ascii="Arial" w:hAnsi="Arial" w:cs="Arial"/>
                <w:b/>
                <w:color w:val="000000" w:themeColor="text1"/>
                <w:sz w:val="20"/>
                <w:szCs w:val="20"/>
              </w:rPr>
              <w:t>Contrato 09 de 2017</w:t>
            </w:r>
          </w:p>
          <w:p w:rsidR="00A82984" w:rsidRPr="00515E2A" w:rsidRDefault="00A82984" w:rsidP="00780E35">
            <w:pPr>
              <w:pStyle w:val="NormalWeb"/>
              <w:jc w:val="both"/>
              <w:rPr>
                <w:rFonts w:ascii="Arial" w:hAnsi="Arial" w:cs="Arial"/>
                <w:b/>
                <w:bCs/>
                <w:color w:val="000000" w:themeColor="text1"/>
                <w:sz w:val="20"/>
                <w:szCs w:val="20"/>
              </w:rPr>
            </w:pPr>
            <w:r w:rsidRPr="00515E2A">
              <w:rPr>
                <w:rFonts w:ascii="Arial" w:hAnsi="Arial" w:cs="Arial"/>
                <w:b/>
                <w:bCs/>
                <w:color w:val="000000" w:themeColor="text1"/>
                <w:sz w:val="20"/>
                <w:szCs w:val="20"/>
              </w:rPr>
              <w:t>Objeto:</w:t>
            </w:r>
            <w:r w:rsidR="00060BA5" w:rsidRPr="00515E2A">
              <w:rPr>
                <w:rFonts w:ascii="Arial" w:hAnsi="Arial" w:cs="Arial"/>
                <w:b/>
                <w:bCs/>
                <w:color w:val="000000" w:themeColor="text1"/>
                <w:sz w:val="20"/>
                <w:szCs w:val="20"/>
              </w:rPr>
              <w:t xml:space="preserve"> </w:t>
            </w:r>
            <w:r w:rsidR="00C96745" w:rsidRPr="00515E2A">
              <w:rPr>
                <w:rFonts w:ascii="Arial" w:hAnsi="Arial" w:cs="Arial"/>
                <w:bCs/>
                <w:color w:val="000000" w:themeColor="text1"/>
                <w:sz w:val="20"/>
                <w:szCs w:val="20"/>
              </w:rPr>
              <w:t>P</w:t>
            </w:r>
            <w:r w:rsidR="00060BA5" w:rsidRPr="00515E2A">
              <w:rPr>
                <w:rFonts w:ascii="Arial" w:hAnsi="Arial" w:cs="Arial"/>
                <w:bCs/>
                <w:color w:val="000000" w:themeColor="text1"/>
                <w:sz w:val="20"/>
                <w:szCs w:val="20"/>
              </w:rPr>
              <w:t xml:space="preserve">restar servicios profesionales como abogado especializado para apoyar la gestión de los procesos contractuales que adelante la </w:t>
            </w:r>
            <w:r w:rsidR="00C96745" w:rsidRPr="00515E2A">
              <w:rPr>
                <w:rFonts w:ascii="Arial" w:hAnsi="Arial" w:cs="Arial"/>
                <w:bCs/>
                <w:color w:val="000000" w:themeColor="text1"/>
                <w:sz w:val="20"/>
                <w:szCs w:val="20"/>
              </w:rPr>
              <w:t>UAERMV</w:t>
            </w:r>
            <w:r w:rsidR="00C96745" w:rsidRPr="00515E2A">
              <w:rPr>
                <w:rFonts w:ascii="Arial" w:hAnsi="Arial" w:cs="Arial"/>
                <w:b/>
                <w:bCs/>
                <w:color w:val="000000" w:themeColor="text1"/>
                <w:sz w:val="20"/>
                <w:szCs w:val="20"/>
              </w:rPr>
              <w:t>.</w:t>
            </w:r>
          </w:p>
          <w:p w:rsidR="00EB5747" w:rsidRPr="00515E2A" w:rsidRDefault="00EB5747" w:rsidP="00780E35">
            <w:pPr>
              <w:pStyle w:val="NormalWeb"/>
              <w:jc w:val="both"/>
              <w:rPr>
                <w:rFonts w:ascii="Arial" w:hAnsi="Arial" w:cs="Arial"/>
                <w:bCs/>
                <w:color w:val="000000" w:themeColor="text1"/>
                <w:sz w:val="20"/>
                <w:szCs w:val="20"/>
              </w:rPr>
            </w:pPr>
            <w:r w:rsidRPr="00515E2A">
              <w:rPr>
                <w:rFonts w:ascii="Arial" w:hAnsi="Arial" w:cs="Arial"/>
                <w:bCs/>
                <w:color w:val="000000" w:themeColor="text1"/>
                <w:sz w:val="20"/>
                <w:szCs w:val="20"/>
              </w:rPr>
              <w:t xml:space="preserve">En los 13 informes de actividades presentados por el contratista, </w:t>
            </w:r>
            <w:r w:rsidR="00252B29" w:rsidRPr="00515E2A">
              <w:rPr>
                <w:rFonts w:ascii="Arial" w:hAnsi="Arial" w:cs="Arial"/>
                <w:bCs/>
                <w:color w:val="000000" w:themeColor="text1"/>
                <w:sz w:val="20"/>
                <w:szCs w:val="20"/>
              </w:rPr>
              <w:t xml:space="preserve">en </w:t>
            </w:r>
            <w:r w:rsidRPr="00515E2A">
              <w:rPr>
                <w:rFonts w:ascii="Arial" w:hAnsi="Arial" w:cs="Arial"/>
                <w:bCs/>
                <w:color w:val="000000" w:themeColor="text1"/>
                <w:sz w:val="20"/>
                <w:szCs w:val="20"/>
              </w:rPr>
              <w:t xml:space="preserve">la obligación específica 2 </w:t>
            </w:r>
            <w:r w:rsidR="00A82984" w:rsidRPr="00515E2A">
              <w:rPr>
                <w:rFonts w:ascii="Arial" w:hAnsi="Arial" w:cs="Arial"/>
                <w:bCs/>
                <w:color w:val="000000" w:themeColor="text1"/>
                <w:sz w:val="20"/>
                <w:szCs w:val="20"/>
              </w:rPr>
              <w:t>“</w:t>
            </w:r>
            <w:r w:rsidR="00C96745" w:rsidRPr="00515E2A">
              <w:rPr>
                <w:rFonts w:ascii="Arial" w:hAnsi="Arial" w:cs="Arial"/>
                <w:bCs/>
                <w:i/>
                <w:color w:val="000000" w:themeColor="text1"/>
                <w:sz w:val="20"/>
                <w:szCs w:val="20"/>
              </w:rPr>
              <w:t>Vigilar las actuaciones precontractuales y contractuales que se le hayan asignado</w:t>
            </w:r>
            <w:r w:rsidR="00A82984" w:rsidRPr="00515E2A">
              <w:rPr>
                <w:rFonts w:ascii="Arial" w:hAnsi="Arial" w:cs="Arial"/>
                <w:bCs/>
                <w:color w:val="000000" w:themeColor="text1"/>
                <w:sz w:val="20"/>
                <w:szCs w:val="20"/>
              </w:rPr>
              <w:t xml:space="preserve">” </w:t>
            </w:r>
            <w:r w:rsidRPr="00515E2A">
              <w:rPr>
                <w:rFonts w:ascii="Arial" w:hAnsi="Arial" w:cs="Arial"/>
                <w:bCs/>
                <w:color w:val="000000" w:themeColor="text1"/>
                <w:sz w:val="20"/>
                <w:szCs w:val="20"/>
              </w:rPr>
              <w:t xml:space="preserve">no </w:t>
            </w:r>
            <w:r w:rsidR="00252B29" w:rsidRPr="00515E2A">
              <w:rPr>
                <w:rFonts w:ascii="Arial" w:hAnsi="Arial" w:cs="Arial"/>
                <w:bCs/>
                <w:color w:val="000000" w:themeColor="text1"/>
                <w:sz w:val="20"/>
                <w:szCs w:val="20"/>
              </w:rPr>
              <w:t xml:space="preserve">se </w:t>
            </w:r>
            <w:r w:rsidRPr="00515E2A">
              <w:rPr>
                <w:rFonts w:ascii="Arial" w:hAnsi="Arial" w:cs="Arial"/>
                <w:bCs/>
                <w:color w:val="000000" w:themeColor="text1"/>
                <w:sz w:val="20"/>
                <w:szCs w:val="20"/>
              </w:rPr>
              <w:t>encuentra reporte de ejecución.</w:t>
            </w:r>
          </w:p>
          <w:p w:rsidR="00EB5747" w:rsidRPr="00515E2A" w:rsidRDefault="00EB5747" w:rsidP="00780E35">
            <w:pPr>
              <w:pStyle w:val="NormalWeb"/>
              <w:jc w:val="both"/>
              <w:rPr>
                <w:rFonts w:ascii="Arial" w:hAnsi="Arial" w:cs="Arial"/>
                <w:b/>
                <w:color w:val="000000" w:themeColor="text1"/>
                <w:sz w:val="20"/>
                <w:szCs w:val="20"/>
              </w:rPr>
            </w:pPr>
            <w:r w:rsidRPr="00515E2A">
              <w:rPr>
                <w:rFonts w:ascii="Arial" w:hAnsi="Arial" w:cs="Arial"/>
                <w:b/>
                <w:color w:val="000000" w:themeColor="text1"/>
                <w:sz w:val="20"/>
                <w:szCs w:val="20"/>
              </w:rPr>
              <w:t>Contrato 098 de 2017</w:t>
            </w:r>
          </w:p>
          <w:p w:rsidR="00C96745" w:rsidRPr="00515E2A" w:rsidRDefault="00C96745" w:rsidP="00780E35">
            <w:pPr>
              <w:pStyle w:val="NormalWeb"/>
              <w:jc w:val="both"/>
              <w:rPr>
                <w:rFonts w:ascii="Arial" w:hAnsi="Arial" w:cs="Arial"/>
                <w:b/>
                <w:color w:val="000000" w:themeColor="text1"/>
                <w:sz w:val="20"/>
                <w:szCs w:val="20"/>
              </w:rPr>
            </w:pPr>
            <w:r w:rsidRPr="00515E2A">
              <w:rPr>
                <w:rFonts w:ascii="Arial" w:hAnsi="Arial" w:cs="Arial"/>
                <w:b/>
                <w:bCs/>
                <w:color w:val="000000" w:themeColor="text1"/>
                <w:sz w:val="20"/>
                <w:szCs w:val="20"/>
              </w:rPr>
              <w:t xml:space="preserve">Objeto: </w:t>
            </w:r>
            <w:r w:rsidRPr="00515E2A">
              <w:rPr>
                <w:rFonts w:ascii="Arial" w:hAnsi="Arial" w:cs="Arial"/>
                <w:bCs/>
                <w:color w:val="000000" w:themeColor="text1"/>
                <w:sz w:val="20"/>
                <w:szCs w:val="20"/>
              </w:rPr>
              <w:t>Prestar servicios profesionales especializados para apoyar la gestión del área de contratos de la secretaria general de la UAERMV.</w:t>
            </w:r>
          </w:p>
          <w:p w:rsidR="00C96745" w:rsidRPr="00515E2A" w:rsidRDefault="00EB5747"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los 11 informes </w:t>
            </w:r>
            <w:r w:rsidRPr="00515E2A">
              <w:rPr>
                <w:rFonts w:ascii="Arial" w:hAnsi="Arial" w:cs="Arial"/>
                <w:bCs/>
                <w:color w:val="000000" w:themeColor="text1"/>
                <w:sz w:val="20"/>
                <w:szCs w:val="20"/>
              </w:rPr>
              <w:t xml:space="preserve">de actividades </w:t>
            </w:r>
            <w:r w:rsidRPr="00515E2A">
              <w:rPr>
                <w:rFonts w:ascii="Arial" w:hAnsi="Arial" w:cs="Arial"/>
                <w:color w:val="000000" w:themeColor="text1"/>
                <w:sz w:val="20"/>
                <w:szCs w:val="20"/>
              </w:rPr>
              <w:t>presentados por el contratista, de las 10 obligaciones específicas se report</w:t>
            </w:r>
            <w:r w:rsidR="00A82984" w:rsidRPr="00515E2A">
              <w:rPr>
                <w:rFonts w:ascii="Arial" w:hAnsi="Arial" w:cs="Arial"/>
                <w:color w:val="000000" w:themeColor="text1"/>
                <w:sz w:val="20"/>
                <w:szCs w:val="20"/>
              </w:rPr>
              <w:t>ó</w:t>
            </w:r>
            <w:r w:rsidRPr="00515E2A">
              <w:rPr>
                <w:rFonts w:ascii="Arial" w:hAnsi="Arial" w:cs="Arial"/>
                <w:color w:val="000000" w:themeColor="text1"/>
                <w:sz w:val="20"/>
                <w:szCs w:val="20"/>
              </w:rPr>
              <w:t xml:space="preserve"> cumplimiento de las obligaciones 1, 5, 6 y 7</w:t>
            </w:r>
            <w:r w:rsidR="00A82984" w:rsidRPr="00515E2A">
              <w:rPr>
                <w:rFonts w:ascii="Arial" w:hAnsi="Arial" w:cs="Arial"/>
                <w:color w:val="000000" w:themeColor="text1"/>
                <w:sz w:val="20"/>
                <w:szCs w:val="20"/>
              </w:rPr>
              <w:t xml:space="preserve"> y</w:t>
            </w:r>
            <w:r w:rsidRPr="00515E2A">
              <w:rPr>
                <w:rFonts w:ascii="Arial" w:hAnsi="Arial" w:cs="Arial"/>
                <w:color w:val="000000" w:themeColor="text1"/>
                <w:sz w:val="20"/>
                <w:szCs w:val="20"/>
              </w:rPr>
              <w:t xml:space="preserve"> en 5 informes solo se cumpli</w:t>
            </w:r>
            <w:r w:rsidR="00A82984" w:rsidRPr="00515E2A">
              <w:rPr>
                <w:rFonts w:ascii="Arial" w:hAnsi="Arial" w:cs="Arial"/>
                <w:color w:val="000000" w:themeColor="text1"/>
                <w:sz w:val="20"/>
                <w:szCs w:val="20"/>
              </w:rPr>
              <w:t>eron</w:t>
            </w:r>
            <w:r w:rsidRPr="00515E2A">
              <w:rPr>
                <w:rFonts w:ascii="Arial" w:hAnsi="Arial" w:cs="Arial"/>
                <w:color w:val="000000" w:themeColor="text1"/>
                <w:sz w:val="20"/>
                <w:szCs w:val="20"/>
              </w:rPr>
              <w:t xml:space="preserve"> la</w:t>
            </w:r>
            <w:r w:rsidR="00A82984" w:rsidRPr="00515E2A">
              <w:rPr>
                <w:rFonts w:ascii="Arial" w:hAnsi="Arial" w:cs="Arial"/>
                <w:color w:val="000000" w:themeColor="text1"/>
                <w:sz w:val="20"/>
                <w:szCs w:val="20"/>
              </w:rPr>
              <w:t>s</w:t>
            </w:r>
            <w:r w:rsidRPr="00515E2A">
              <w:rPr>
                <w:rFonts w:ascii="Arial" w:hAnsi="Arial" w:cs="Arial"/>
                <w:color w:val="000000" w:themeColor="text1"/>
                <w:sz w:val="20"/>
                <w:szCs w:val="20"/>
              </w:rPr>
              <w:t xml:space="preserve"> obligaci</w:t>
            </w:r>
            <w:r w:rsidR="00A82984" w:rsidRPr="00515E2A">
              <w:rPr>
                <w:rFonts w:ascii="Arial" w:hAnsi="Arial" w:cs="Arial"/>
                <w:color w:val="000000" w:themeColor="text1"/>
                <w:sz w:val="20"/>
                <w:szCs w:val="20"/>
              </w:rPr>
              <w:t xml:space="preserve">ones </w:t>
            </w:r>
            <w:r w:rsidRPr="00515E2A">
              <w:rPr>
                <w:rFonts w:ascii="Arial" w:hAnsi="Arial" w:cs="Arial"/>
                <w:color w:val="000000" w:themeColor="text1"/>
                <w:sz w:val="20"/>
                <w:szCs w:val="20"/>
              </w:rPr>
              <w:t>1 y 6</w:t>
            </w:r>
            <w:r w:rsidR="00A82984" w:rsidRPr="00515E2A">
              <w:rPr>
                <w:rFonts w:ascii="Arial" w:hAnsi="Arial" w:cs="Arial"/>
                <w:color w:val="000000" w:themeColor="text1"/>
                <w:sz w:val="20"/>
                <w:szCs w:val="20"/>
              </w:rPr>
              <w:t>, es decir, no se reportó cumplimiento de las obligaciones</w:t>
            </w:r>
            <w:r w:rsidR="00C96745" w:rsidRPr="00515E2A">
              <w:rPr>
                <w:rFonts w:ascii="Arial" w:hAnsi="Arial" w:cs="Arial"/>
                <w:color w:val="000000" w:themeColor="text1"/>
                <w:sz w:val="20"/>
                <w:szCs w:val="20"/>
              </w:rPr>
              <w:t>:</w:t>
            </w:r>
          </w:p>
          <w:p w:rsidR="00564B63" w:rsidRPr="00515E2A" w:rsidRDefault="00564B63" w:rsidP="00780E35">
            <w:pPr>
              <w:pStyle w:val="NormalWeb"/>
              <w:spacing w:before="0" w:beforeAutospacing="0" w:after="0" w:afterAutospacing="0"/>
              <w:jc w:val="both"/>
              <w:rPr>
                <w:rFonts w:ascii="Arial" w:hAnsi="Arial" w:cs="Arial"/>
                <w:color w:val="000000" w:themeColor="text1"/>
                <w:sz w:val="20"/>
                <w:szCs w:val="20"/>
              </w:rPr>
            </w:pPr>
          </w:p>
          <w:p w:rsidR="00C96745" w:rsidRPr="00515E2A" w:rsidRDefault="00A82984" w:rsidP="00780E35">
            <w:pPr>
              <w:pStyle w:val="NormalWeb"/>
              <w:spacing w:before="0" w:beforeAutospacing="0" w:after="0" w:afterAutospacing="0"/>
              <w:jc w:val="both"/>
              <w:rPr>
                <w:rFonts w:ascii="Arial" w:hAnsi="Arial" w:cs="Arial"/>
                <w:bCs/>
                <w:color w:val="000000" w:themeColor="text1"/>
                <w:sz w:val="20"/>
                <w:szCs w:val="20"/>
              </w:rPr>
            </w:pPr>
            <w:r w:rsidRPr="00515E2A">
              <w:rPr>
                <w:rFonts w:ascii="Arial" w:hAnsi="Arial" w:cs="Arial"/>
                <w:color w:val="000000" w:themeColor="text1"/>
                <w:sz w:val="20"/>
                <w:szCs w:val="20"/>
              </w:rPr>
              <w:t>2</w:t>
            </w:r>
            <w:r w:rsidR="00C96745" w:rsidRPr="00515E2A">
              <w:rPr>
                <w:rFonts w:ascii="Arial" w:hAnsi="Arial" w:cs="Arial"/>
                <w:color w:val="000000" w:themeColor="text1"/>
                <w:sz w:val="20"/>
                <w:szCs w:val="20"/>
              </w:rPr>
              <w:t xml:space="preserve">. </w:t>
            </w:r>
            <w:r w:rsidR="00C96745" w:rsidRPr="00515E2A">
              <w:rPr>
                <w:rFonts w:ascii="Arial" w:hAnsi="Arial" w:cs="Arial"/>
                <w:bCs/>
                <w:color w:val="000000" w:themeColor="text1"/>
                <w:sz w:val="20"/>
                <w:szCs w:val="20"/>
              </w:rPr>
              <w:t>“</w:t>
            </w:r>
            <w:r w:rsidR="00C96745" w:rsidRPr="00515E2A">
              <w:rPr>
                <w:rFonts w:ascii="Arial" w:hAnsi="Arial" w:cs="Arial"/>
                <w:bCs/>
                <w:i/>
                <w:color w:val="000000" w:themeColor="text1"/>
                <w:sz w:val="20"/>
                <w:szCs w:val="20"/>
              </w:rPr>
              <w:t>Vigilar las actuaciones precontractuales y contractuales que se le hayan asignado</w:t>
            </w:r>
            <w:r w:rsidR="00C96745" w:rsidRPr="00515E2A">
              <w:rPr>
                <w:rFonts w:ascii="Arial" w:hAnsi="Arial" w:cs="Arial"/>
                <w:bCs/>
                <w:color w:val="000000" w:themeColor="text1"/>
                <w:sz w:val="20"/>
                <w:szCs w:val="20"/>
              </w:rPr>
              <w:t>”.</w:t>
            </w:r>
          </w:p>
          <w:p w:rsidR="00C96745" w:rsidRPr="00515E2A" w:rsidRDefault="00A82984" w:rsidP="00780E35">
            <w:pPr>
              <w:pStyle w:val="NormalWeb"/>
              <w:spacing w:before="0" w:beforeAutospacing="0" w:after="0" w:afterAutospacing="0"/>
              <w:jc w:val="both"/>
              <w:rPr>
                <w:rFonts w:ascii="Arial" w:hAnsi="Arial" w:cs="Arial"/>
                <w:i/>
                <w:color w:val="000000" w:themeColor="text1"/>
                <w:sz w:val="20"/>
                <w:szCs w:val="20"/>
              </w:rPr>
            </w:pPr>
            <w:r w:rsidRPr="00515E2A">
              <w:rPr>
                <w:rFonts w:ascii="Arial" w:hAnsi="Arial" w:cs="Arial"/>
                <w:color w:val="000000" w:themeColor="text1"/>
                <w:sz w:val="20"/>
                <w:szCs w:val="20"/>
              </w:rPr>
              <w:t>3</w:t>
            </w:r>
            <w:r w:rsidR="00C96745" w:rsidRPr="00515E2A">
              <w:rPr>
                <w:rFonts w:ascii="Arial" w:hAnsi="Arial" w:cs="Arial"/>
                <w:color w:val="000000" w:themeColor="text1"/>
                <w:sz w:val="20"/>
                <w:szCs w:val="20"/>
              </w:rPr>
              <w:t>. “</w:t>
            </w:r>
            <w:r w:rsidR="00C96745" w:rsidRPr="00515E2A">
              <w:rPr>
                <w:rFonts w:ascii="Arial" w:hAnsi="Arial" w:cs="Arial"/>
                <w:i/>
                <w:color w:val="000000" w:themeColor="text1"/>
                <w:sz w:val="20"/>
                <w:szCs w:val="20"/>
              </w:rPr>
              <w:t>Elaborar y apoyar la legalización de los contratos derivados de los procesos de selección que se le hayan asignado.</w:t>
            </w:r>
          </w:p>
          <w:p w:rsidR="00C96745" w:rsidRPr="00515E2A" w:rsidRDefault="00A82984" w:rsidP="00780E35">
            <w:pPr>
              <w:pStyle w:val="NormalWeb"/>
              <w:spacing w:before="0" w:beforeAutospacing="0" w:after="0" w:afterAutospacing="0"/>
              <w:jc w:val="both"/>
              <w:rPr>
                <w:rFonts w:ascii="Arial" w:hAnsi="Arial" w:cs="Arial"/>
                <w:i/>
                <w:color w:val="000000" w:themeColor="text1"/>
                <w:sz w:val="20"/>
                <w:szCs w:val="20"/>
              </w:rPr>
            </w:pPr>
            <w:r w:rsidRPr="00515E2A">
              <w:rPr>
                <w:rFonts w:ascii="Arial" w:hAnsi="Arial" w:cs="Arial"/>
                <w:color w:val="000000" w:themeColor="text1"/>
                <w:sz w:val="20"/>
                <w:szCs w:val="20"/>
              </w:rPr>
              <w:t>4</w:t>
            </w:r>
            <w:r w:rsidR="00C96745" w:rsidRPr="00515E2A">
              <w:rPr>
                <w:rFonts w:ascii="Arial" w:hAnsi="Arial" w:cs="Arial"/>
                <w:color w:val="000000" w:themeColor="text1"/>
                <w:sz w:val="20"/>
                <w:szCs w:val="20"/>
              </w:rPr>
              <w:t>. “</w:t>
            </w:r>
            <w:r w:rsidR="00C96745" w:rsidRPr="00515E2A">
              <w:rPr>
                <w:rFonts w:ascii="Arial" w:hAnsi="Arial" w:cs="Arial"/>
                <w:i/>
                <w:color w:val="000000" w:themeColor="text1"/>
                <w:sz w:val="20"/>
                <w:szCs w:val="20"/>
              </w:rPr>
              <w:t>Apoyar las respuestas de los requerimientos presentados a la Entidad en materia de Contratación Pública</w:t>
            </w:r>
            <w:r w:rsidR="00C96745" w:rsidRPr="00515E2A">
              <w:rPr>
                <w:rFonts w:ascii="Arial" w:hAnsi="Arial" w:cs="Arial"/>
                <w:color w:val="000000" w:themeColor="text1"/>
                <w:sz w:val="20"/>
                <w:szCs w:val="20"/>
              </w:rPr>
              <w:t>”</w:t>
            </w:r>
            <w:r w:rsidRPr="00515E2A">
              <w:rPr>
                <w:rFonts w:ascii="Arial" w:hAnsi="Arial" w:cs="Arial"/>
                <w:color w:val="000000" w:themeColor="text1"/>
                <w:sz w:val="20"/>
                <w:szCs w:val="20"/>
              </w:rPr>
              <w:t>, 8</w:t>
            </w:r>
            <w:r w:rsidR="00C96745" w:rsidRPr="00515E2A">
              <w:rPr>
                <w:rFonts w:ascii="Arial" w:hAnsi="Arial" w:cs="Arial"/>
                <w:color w:val="000000" w:themeColor="text1"/>
                <w:sz w:val="20"/>
                <w:szCs w:val="20"/>
              </w:rPr>
              <w:t>. “</w:t>
            </w:r>
            <w:r w:rsidR="00C96745" w:rsidRPr="00515E2A">
              <w:rPr>
                <w:rFonts w:ascii="Arial" w:hAnsi="Arial" w:cs="Arial"/>
                <w:i/>
                <w:color w:val="000000" w:themeColor="text1"/>
                <w:sz w:val="20"/>
                <w:szCs w:val="20"/>
              </w:rPr>
              <w:t>Apoyar en los procedimientos administrativos sancionatorios que sea necesario adelantar con ocasión de la ejecución de los distintos contratos suscritos por la UAERMV.</w:t>
            </w:r>
          </w:p>
          <w:p w:rsidR="00EB5747" w:rsidRPr="00515E2A" w:rsidRDefault="00A82984"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9</w:t>
            </w:r>
            <w:r w:rsidR="00C96745" w:rsidRPr="00515E2A">
              <w:rPr>
                <w:rFonts w:ascii="Arial" w:hAnsi="Arial" w:cs="Arial"/>
                <w:color w:val="000000" w:themeColor="text1"/>
                <w:sz w:val="20"/>
                <w:szCs w:val="20"/>
              </w:rPr>
              <w:t>. “</w:t>
            </w:r>
            <w:r w:rsidR="00C96745" w:rsidRPr="00515E2A">
              <w:rPr>
                <w:rFonts w:ascii="Arial" w:hAnsi="Arial" w:cs="Arial"/>
                <w:i/>
                <w:color w:val="000000" w:themeColor="text1"/>
                <w:sz w:val="20"/>
                <w:szCs w:val="20"/>
              </w:rPr>
              <w:t>Realizar el trámite de la correspondencia asignada utilizando el Sistema Orfeo o el que haga sus veces, manteniendo la bandeja de entrada actualizada con el descargue de los diferentes requerimientos asociando la respuesta o trámite de cierre. Igualmente, al finalizar la ejecución del contrato el contratista deberá entregar la totalidad de la documentación asignada y la bandeja de entrada del Sistema Orfeo en cero (O)</w:t>
            </w:r>
            <w:r w:rsidR="00C96745" w:rsidRPr="00515E2A">
              <w:rPr>
                <w:rFonts w:ascii="Arial" w:hAnsi="Arial" w:cs="Arial"/>
                <w:color w:val="000000" w:themeColor="text1"/>
                <w:sz w:val="20"/>
                <w:szCs w:val="20"/>
              </w:rPr>
              <w:t>”.</w:t>
            </w:r>
          </w:p>
          <w:p w:rsidR="00EB5747" w:rsidRPr="00515E2A" w:rsidRDefault="00EB5747" w:rsidP="00780E35">
            <w:pPr>
              <w:pStyle w:val="NormalWeb"/>
              <w:jc w:val="both"/>
              <w:rPr>
                <w:rFonts w:ascii="Arial" w:hAnsi="Arial" w:cs="Arial"/>
                <w:b/>
                <w:color w:val="000000" w:themeColor="text1"/>
                <w:sz w:val="20"/>
                <w:szCs w:val="20"/>
              </w:rPr>
            </w:pPr>
            <w:r w:rsidRPr="00515E2A">
              <w:rPr>
                <w:rFonts w:ascii="Arial" w:hAnsi="Arial" w:cs="Arial"/>
                <w:b/>
                <w:color w:val="000000" w:themeColor="text1"/>
                <w:sz w:val="20"/>
                <w:szCs w:val="20"/>
              </w:rPr>
              <w:t>Contrato 32 de 2018</w:t>
            </w:r>
            <w:r w:rsidR="00A82984" w:rsidRPr="00515E2A">
              <w:rPr>
                <w:rFonts w:ascii="Arial" w:hAnsi="Arial" w:cs="Arial"/>
                <w:b/>
                <w:color w:val="000000" w:themeColor="text1"/>
                <w:sz w:val="20"/>
                <w:szCs w:val="20"/>
              </w:rPr>
              <w:t>:</w:t>
            </w:r>
          </w:p>
          <w:p w:rsidR="00A82984" w:rsidRPr="00515E2A" w:rsidRDefault="00A82984" w:rsidP="00780E35">
            <w:pPr>
              <w:pStyle w:val="NormalWeb"/>
              <w:jc w:val="both"/>
              <w:rPr>
                <w:rFonts w:ascii="Arial" w:hAnsi="Arial" w:cs="Arial"/>
                <w:b/>
                <w:bCs/>
                <w:color w:val="000000" w:themeColor="text1"/>
                <w:sz w:val="20"/>
                <w:szCs w:val="20"/>
              </w:rPr>
            </w:pPr>
            <w:r w:rsidRPr="00515E2A">
              <w:rPr>
                <w:rFonts w:ascii="Arial" w:hAnsi="Arial" w:cs="Arial"/>
                <w:b/>
                <w:bCs/>
                <w:color w:val="000000" w:themeColor="text1"/>
                <w:sz w:val="20"/>
                <w:szCs w:val="20"/>
              </w:rPr>
              <w:t>Objeto:</w:t>
            </w:r>
            <w:r w:rsidR="00C96745" w:rsidRPr="00515E2A">
              <w:rPr>
                <w:rFonts w:ascii="Arial" w:hAnsi="Arial" w:cs="Arial"/>
                <w:b/>
                <w:bCs/>
                <w:color w:val="000000" w:themeColor="text1"/>
                <w:sz w:val="20"/>
                <w:szCs w:val="20"/>
              </w:rPr>
              <w:t xml:space="preserve"> </w:t>
            </w:r>
            <w:r w:rsidR="00A1446C" w:rsidRPr="00515E2A">
              <w:rPr>
                <w:rFonts w:ascii="Arial" w:hAnsi="Arial" w:cs="Arial"/>
                <w:bCs/>
                <w:color w:val="000000" w:themeColor="text1"/>
                <w:sz w:val="20"/>
                <w:szCs w:val="20"/>
              </w:rPr>
              <w:t>Prestar servicios profesionales en la Secretería General, específicamente en el proceso contractual de la Unidad Administrativa Especial de Rehabilitación y Mantenimiento Vial.</w:t>
            </w:r>
          </w:p>
          <w:p w:rsidR="00EB5747" w:rsidRPr="00515E2A" w:rsidRDefault="00EB5747" w:rsidP="00780E35">
            <w:pPr>
              <w:pStyle w:val="NormalWeb"/>
              <w:jc w:val="both"/>
              <w:rPr>
                <w:rFonts w:ascii="Arial" w:hAnsi="Arial" w:cs="Arial"/>
                <w:color w:val="000000" w:themeColor="text1"/>
                <w:sz w:val="20"/>
                <w:szCs w:val="20"/>
              </w:rPr>
            </w:pPr>
            <w:r w:rsidRPr="00515E2A">
              <w:rPr>
                <w:rFonts w:ascii="Arial" w:hAnsi="Arial" w:cs="Arial"/>
                <w:color w:val="000000" w:themeColor="text1"/>
                <w:sz w:val="20"/>
                <w:szCs w:val="20"/>
              </w:rPr>
              <w:t>En los 12 informes de actividades presentados por el contratista, se reportó solo el cumplimiento de la obligación especifica</w:t>
            </w:r>
            <w:r w:rsidR="00A82984" w:rsidRPr="00515E2A">
              <w:rPr>
                <w:rFonts w:ascii="Arial" w:hAnsi="Arial" w:cs="Arial"/>
                <w:color w:val="000000" w:themeColor="text1"/>
                <w:sz w:val="20"/>
                <w:szCs w:val="20"/>
              </w:rPr>
              <w:t xml:space="preserve"> 1; no obstante, e</w:t>
            </w:r>
            <w:r w:rsidRPr="00515E2A">
              <w:rPr>
                <w:rFonts w:ascii="Arial" w:hAnsi="Arial" w:cs="Arial"/>
                <w:color w:val="000000" w:themeColor="text1"/>
                <w:sz w:val="20"/>
                <w:szCs w:val="20"/>
              </w:rPr>
              <w:t xml:space="preserve">n el informe final se reporta el cumplimiento de todas las obligaciones. </w:t>
            </w:r>
          </w:p>
          <w:p w:rsidR="00EB5747" w:rsidRPr="00515E2A" w:rsidRDefault="00EB5747" w:rsidP="00780E35">
            <w:pPr>
              <w:pStyle w:val="NormalWeb"/>
              <w:jc w:val="both"/>
              <w:rPr>
                <w:rFonts w:ascii="Arial" w:hAnsi="Arial" w:cs="Arial"/>
                <w:b/>
                <w:color w:val="000000" w:themeColor="text1"/>
                <w:sz w:val="20"/>
                <w:szCs w:val="20"/>
              </w:rPr>
            </w:pPr>
            <w:r w:rsidRPr="00515E2A">
              <w:rPr>
                <w:rFonts w:ascii="Arial" w:hAnsi="Arial" w:cs="Arial"/>
                <w:b/>
                <w:color w:val="000000" w:themeColor="text1"/>
                <w:sz w:val="20"/>
                <w:szCs w:val="20"/>
              </w:rPr>
              <w:lastRenderedPageBreak/>
              <w:t>Contrato 254 de 2018</w:t>
            </w:r>
          </w:p>
          <w:p w:rsidR="00A82984" w:rsidRPr="00515E2A" w:rsidRDefault="00A82984" w:rsidP="00780E35">
            <w:pPr>
              <w:pStyle w:val="NormalWeb"/>
              <w:jc w:val="both"/>
              <w:rPr>
                <w:rFonts w:ascii="Arial" w:hAnsi="Arial" w:cs="Arial"/>
                <w:b/>
                <w:bCs/>
                <w:color w:val="000000" w:themeColor="text1"/>
                <w:sz w:val="20"/>
                <w:szCs w:val="20"/>
              </w:rPr>
            </w:pPr>
            <w:r w:rsidRPr="00515E2A">
              <w:rPr>
                <w:rFonts w:ascii="Arial" w:hAnsi="Arial" w:cs="Arial"/>
                <w:b/>
                <w:bCs/>
                <w:color w:val="000000" w:themeColor="text1"/>
                <w:sz w:val="20"/>
                <w:szCs w:val="20"/>
              </w:rPr>
              <w:t>Objeto:</w:t>
            </w:r>
            <w:r w:rsidR="00D80C24" w:rsidRPr="00515E2A">
              <w:rPr>
                <w:rFonts w:ascii="Arial" w:hAnsi="Arial" w:cs="Arial"/>
                <w:b/>
                <w:bCs/>
                <w:color w:val="000000" w:themeColor="text1"/>
                <w:sz w:val="20"/>
                <w:szCs w:val="20"/>
              </w:rPr>
              <w:t xml:space="preserve"> </w:t>
            </w:r>
            <w:r w:rsidR="008733B8" w:rsidRPr="00515E2A">
              <w:rPr>
                <w:rFonts w:ascii="Arial" w:hAnsi="Arial" w:cs="Arial"/>
                <w:bCs/>
                <w:color w:val="000000" w:themeColor="text1"/>
                <w:sz w:val="20"/>
                <w:szCs w:val="20"/>
              </w:rPr>
              <w:t>Prestar servicios profesionales en la Secretaría General, específicamente en el proceso contractual de la Unidad Administrativa Especial de Rehabilitación y Mantenimiento Vial</w:t>
            </w:r>
            <w:r w:rsidR="008733B8" w:rsidRPr="00515E2A">
              <w:rPr>
                <w:rFonts w:ascii="Arial" w:hAnsi="Arial" w:cs="Arial"/>
                <w:b/>
                <w:bCs/>
                <w:color w:val="000000" w:themeColor="text1"/>
                <w:sz w:val="20"/>
                <w:szCs w:val="20"/>
              </w:rPr>
              <w:t>.</w:t>
            </w:r>
          </w:p>
          <w:p w:rsidR="00EB5747" w:rsidRPr="00515E2A" w:rsidRDefault="00EB5747" w:rsidP="00780E35">
            <w:pPr>
              <w:pStyle w:val="NormalWeb"/>
              <w:jc w:val="both"/>
              <w:rPr>
                <w:rFonts w:ascii="Arial" w:hAnsi="Arial" w:cs="Arial"/>
                <w:bCs/>
                <w:color w:val="000000" w:themeColor="text1"/>
                <w:sz w:val="20"/>
                <w:szCs w:val="20"/>
              </w:rPr>
            </w:pPr>
            <w:r w:rsidRPr="00515E2A">
              <w:rPr>
                <w:rFonts w:ascii="Arial" w:hAnsi="Arial" w:cs="Arial"/>
                <w:bCs/>
                <w:color w:val="000000" w:themeColor="text1"/>
                <w:sz w:val="20"/>
                <w:szCs w:val="20"/>
              </w:rPr>
              <w:t>En los 11 informes de cumplimiento de actividades presentados por el contratista, la obligación específica N°3 no se encuentra reporte de su ejecución.</w:t>
            </w:r>
          </w:p>
          <w:p w:rsidR="009C7B0A" w:rsidRPr="00515E2A" w:rsidRDefault="00EB5747" w:rsidP="00780E35">
            <w:pPr>
              <w:pStyle w:val="NormalWeb"/>
              <w:spacing w:before="0" w:beforeAutospacing="0" w:after="0" w:afterAutospacing="0"/>
              <w:jc w:val="both"/>
              <w:rPr>
                <w:rFonts w:ascii="Arial" w:hAnsi="Arial" w:cs="Arial"/>
                <w:b/>
                <w:color w:val="000000" w:themeColor="text1"/>
                <w:sz w:val="20"/>
                <w:szCs w:val="20"/>
              </w:rPr>
            </w:pPr>
            <w:r w:rsidRPr="00515E2A">
              <w:rPr>
                <w:rFonts w:ascii="Arial" w:hAnsi="Arial" w:cs="Arial"/>
                <w:b/>
                <w:color w:val="000000" w:themeColor="text1"/>
                <w:sz w:val="20"/>
                <w:szCs w:val="20"/>
              </w:rPr>
              <w:t>Contrato 356 de 2018</w:t>
            </w:r>
          </w:p>
          <w:p w:rsidR="009C7B0A" w:rsidRPr="00515E2A" w:rsidRDefault="009C7B0A" w:rsidP="00780E35">
            <w:pPr>
              <w:pStyle w:val="NormalWeb"/>
              <w:spacing w:before="0" w:beforeAutospacing="0" w:after="0" w:afterAutospacing="0"/>
              <w:jc w:val="both"/>
              <w:rPr>
                <w:rFonts w:ascii="Arial" w:hAnsi="Arial" w:cs="Arial"/>
                <w:b/>
                <w:bCs/>
                <w:color w:val="000000" w:themeColor="text1"/>
                <w:sz w:val="20"/>
                <w:szCs w:val="20"/>
              </w:rPr>
            </w:pPr>
          </w:p>
          <w:p w:rsidR="00A82984" w:rsidRPr="00515E2A" w:rsidRDefault="00A82984" w:rsidP="00780E35">
            <w:pPr>
              <w:pStyle w:val="NormalWeb"/>
              <w:spacing w:before="0" w:beforeAutospacing="0" w:after="0" w:afterAutospacing="0"/>
              <w:jc w:val="both"/>
              <w:rPr>
                <w:rFonts w:ascii="Arial" w:hAnsi="Arial" w:cs="Arial"/>
                <w:b/>
                <w:bCs/>
                <w:color w:val="000000" w:themeColor="text1"/>
                <w:sz w:val="20"/>
                <w:szCs w:val="20"/>
              </w:rPr>
            </w:pPr>
            <w:r w:rsidRPr="00515E2A">
              <w:rPr>
                <w:rFonts w:ascii="Arial" w:hAnsi="Arial" w:cs="Arial"/>
                <w:b/>
                <w:bCs/>
                <w:color w:val="000000" w:themeColor="text1"/>
                <w:sz w:val="20"/>
                <w:szCs w:val="20"/>
              </w:rPr>
              <w:t>Objeto:</w:t>
            </w:r>
            <w:r w:rsidR="00D80C24" w:rsidRPr="00515E2A">
              <w:rPr>
                <w:rFonts w:ascii="Arial" w:hAnsi="Arial" w:cs="Arial"/>
                <w:b/>
                <w:bCs/>
                <w:color w:val="000000" w:themeColor="text1"/>
                <w:sz w:val="20"/>
                <w:szCs w:val="20"/>
              </w:rPr>
              <w:t xml:space="preserve"> </w:t>
            </w:r>
            <w:r w:rsidR="001F0E46" w:rsidRPr="00515E2A">
              <w:rPr>
                <w:rFonts w:ascii="Arial" w:hAnsi="Arial" w:cs="Arial"/>
                <w:bCs/>
                <w:color w:val="000000" w:themeColor="text1"/>
                <w:sz w:val="20"/>
                <w:szCs w:val="20"/>
              </w:rPr>
              <w:t>Prestar servicios profesionales especializados como abogado en Derecho Administrativo para apoyar la gestión del proceso de contratación de la</w:t>
            </w:r>
            <w:r w:rsidR="001F0E46" w:rsidRPr="00515E2A">
              <w:rPr>
                <w:rFonts w:ascii="Arial" w:hAnsi="Arial" w:cs="Arial"/>
                <w:b/>
                <w:bCs/>
                <w:color w:val="000000" w:themeColor="text1"/>
                <w:sz w:val="20"/>
                <w:szCs w:val="20"/>
              </w:rPr>
              <w:t xml:space="preserve"> </w:t>
            </w:r>
            <w:r w:rsidR="001F0E46" w:rsidRPr="00515E2A">
              <w:rPr>
                <w:rFonts w:ascii="Arial" w:hAnsi="Arial" w:cs="Arial"/>
                <w:bCs/>
                <w:color w:val="000000" w:themeColor="text1"/>
                <w:sz w:val="20"/>
                <w:szCs w:val="20"/>
              </w:rPr>
              <w:t>UAERMV.</w:t>
            </w:r>
          </w:p>
          <w:p w:rsidR="001F0E46" w:rsidRPr="00515E2A" w:rsidRDefault="00EB5747"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los 5 informes </w:t>
            </w:r>
            <w:r w:rsidRPr="00515E2A">
              <w:rPr>
                <w:rFonts w:ascii="Arial" w:hAnsi="Arial" w:cs="Arial"/>
                <w:bCs/>
                <w:color w:val="000000" w:themeColor="text1"/>
                <w:sz w:val="20"/>
                <w:szCs w:val="20"/>
              </w:rPr>
              <w:t xml:space="preserve">de cumplimiento de actividades </w:t>
            </w:r>
            <w:r w:rsidRPr="00515E2A">
              <w:rPr>
                <w:rFonts w:ascii="Arial" w:hAnsi="Arial" w:cs="Arial"/>
                <w:color w:val="000000" w:themeColor="text1"/>
                <w:sz w:val="20"/>
                <w:szCs w:val="20"/>
              </w:rPr>
              <w:t>presentados por el contratista, de las 14 obligaciones específicas no se report</w:t>
            </w:r>
            <w:r w:rsidR="00A82984" w:rsidRPr="00515E2A">
              <w:rPr>
                <w:rFonts w:ascii="Arial" w:hAnsi="Arial" w:cs="Arial"/>
                <w:color w:val="000000" w:themeColor="text1"/>
                <w:sz w:val="20"/>
                <w:szCs w:val="20"/>
              </w:rPr>
              <w:t>ó</w:t>
            </w:r>
            <w:r w:rsidRPr="00515E2A">
              <w:rPr>
                <w:rFonts w:ascii="Arial" w:hAnsi="Arial" w:cs="Arial"/>
                <w:color w:val="000000" w:themeColor="text1"/>
                <w:sz w:val="20"/>
                <w:szCs w:val="20"/>
              </w:rPr>
              <w:t xml:space="preserve"> cumplimiento de las obligaciones</w:t>
            </w:r>
            <w:r w:rsidR="001F0E46" w:rsidRPr="00515E2A">
              <w:rPr>
                <w:rFonts w:ascii="Arial" w:hAnsi="Arial" w:cs="Arial"/>
                <w:color w:val="000000" w:themeColor="text1"/>
                <w:sz w:val="20"/>
                <w:szCs w:val="20"/>
              </w:rPr>
              <w:t>:</w:t>
            </w:r>
            <w:r w:rsidRPr="00515E2A">
              <w:rPr>
                <w:rFonts w:ascii="Arial" w:hAnsi="Arial" w:cs="Arial"/>
                <w:color w:val="000000" w:themeColor="text1"/>
                <w:sz w:val="20"/>
                <w:szCs w:val="20"/>
              </w:rPr>
              <w:t xml:space="preserve"> </w:t>
            </w:r>
          </w:p>
          <w:p w:rsidR="001F0E46" w:rsidRPr="00515E2A" w:rsidRDefault="001F0E46" w:rsidP="00780E35">
            <w:pPr>
              <w:pStyle w:val="NormalWeb"/>
              <w:spacing w:before="0" w:beforeAutospacing="0" w:after="0" w:afterAutospacing="0"/>
              <w:jc w:val="both"/>
              <w:rPr>
                <w:rFonts w:ascii="Arial" w:hAnsi="Arial" w:cs="Arial"/>
                <w:color w:val="000000" w:themeColor="text1"/>
                <w:sz w:val="20"/>
                <w:szCs w:val="20"/>
              </w:rPr>
            </w:pPr>
          </w:p>
          <w:p w:rsidR="001F0E46" w:rsidRPr="00515E2A" w:rsidRDefault="00EB5747"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4</w:t>
            </w:r>
            <w:r w:rsidR="001F0E46" w:rsidRPr="00515E2A">
              <w:rPr>
                <w:rFonts w:ascii="Arial" w:hAnsi="Arial" w:cs="Arial"/>
                <w:color w:val="000000" w:themeColor="text1"/>
                <w:sz w:val="20"/>
                <w:szCs w:val="20"/>
              </w:rPr>
              <w:t>. “</w:t>
            </w:r>
            <w:r w:rsidR="001F0E46" w:rsidRPr="00515E2A">
              <w:rPr>
                <w:rFonts w:ascii="Arial" w:hAnsi="Arial" w:cs="Arial"/>
                <w:i/>
                <w:color w:val="000000" w:themeColor="text1"/>
                <w:sz w:val="20"/>
                <w:szCs w:val="20"/>
              </w:rPr>
              <w:t>Formar parte de los comités evaluadores y asesores de procesos de selección, previa designación de' competente y apoyar la supervisión de los contratos que le sean asignados</w:t>
            </w:r>
            <w:r w:rsidR="001F0E46" w:rsidRPr="00515E2A">
              <w:rPr>
                <w:rFonts w:ascii="Arial" w:hAnsi="Arial" w:cs="Arial"/>
                <w:color w:val="000000" w:themeColor="text1"/>
                <w:sz w:val="20"/>
                <w:szCs w:val="20"/>
              </w:rPr>
              <w:t>”.</w:t>
            </w:r>
            <w:r w:rsidRPr="00515E2A">
              <w:rPr>
                <w:rFonts w:ascii="Arial" w:hAnsi="Arial" w:cs="Arial"/>
                <w:color w:val="000000" w:themeColor="text1"/>
                <w:sz w:val="20"/>
                <w:szCs w:val="20"/>
              </w:rPr>
              <w:t xml:space="preserve"> </w:t>
            </w:r>
          </w:p>
          <w:p w:rsidR="001F0E46" w:rsidRPr="00515E2A" w:rsidRDefault="001F0E46"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6. “</w:t>
            </w:r>
            <w:r w:rsidRPr="00515E2A">
              <w:rPr>
                <w:rFonts w:ascii="Arial" w:hAnsi="Arial" w:cs="Arial"/>
                <w:i/>
                <w:color w:val="000000" w:themeColor="text1"/>
                <w:sz w:val="20"/>
                <w:szCs w:val="20"/>
              </w:rPr>
              <w:t>Realizar el seguimiento a las actuaciones precontractuales y contractuales que se le hayan asignado</w:t>
            </w:r>
            <w:r w:rsidRPr="00515E2A">
              <w:rPr>
                <w:rFonts w:ascii="Arial" w:hAnsi="Arial" w:cs="Arial"/>
                <w:color w:val="000000" w:themeColor="text1"/>
                <w:sz w:val="20"/>
                <w:szCs w:val="20"/>
              </w:rPr>
              <w:t>”.</w:t>
            </w:r>
          </w:p>
          <w:p w:rsidR="001F0E46" w:rsidRPr="00515E2A" w:rsidRDefault="00EB5747"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8</w:t>
            </w:r>
            <w:r w:rsidR="001F0E46" w:rsidRPr="00515E2A">
              <w:rPr>
                <w:rFonts w:ascii="Arial" w:hAnsi="Arial" w:cs="Arial"/>
                <w:color w:val="000000" w:themeColor="text1"/>
                <w:sz w:val="20"/>
                <w:szCs w:val="20"/>
              </w:rPr>
              <w:t>. “</w:t>
            </w:r>
            <w:r w:rsidR="001F0E46" w:rsidRPr="00515E2A">
              <w:rPr>
                <w:rFonts w:ascii="Arial" w:hAnsi="Arial" w:cs="Arial"/>
                <w:i/>
                <w:color w:val="000000" w:themeColor="text1"/>
                <w:sz w:val="20"/>
                <w:szCs w:val="20"/>
              </w:rPr>
              <w:t>Dar cumplimiento a los manuales y procedimientos establecidos por la UAERMV, en especial los manuales de contratación. interventoría y procedimientos del proceso contractual de la UAERMV</w:t>
            </w:r>
            <w:r w:rsidR="001F0E46" w:rsidRPr="00515E2A">
              <w:rPr>
                <w:rFonts w:ascii="Arial" w:hAnsi="Arial" w:cs="Arial"/>
                <w:color w:val="000000" w:themeColor="text1"/>
                <w:sz w:val="20"/>
                <w:szCs w:val="20"/>
              </w:rPr>
              <w:t>”.</w:t>
            </w:r>
          </w:p>
          <w:p w:rsidR="001F0E46" w:rsidRPr="00515E2A" w:rsidRDefault="00EB5747"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11</w:t>
            </w:r>
            <w:r w:rsidR="001F0E46" w:rsidRPr="00515E2A">
              <w:rPr>
                <w:rFonts w:ascii="Arial" w:hAnsi="Arial" w:cs="Arial"/>
                <w:color w:val="000000" w:themeColor="text1"/>
                <w:sz w:val="20"/>
                <w:szCs w:val="20"/>
              </w:rPr>
              <w:t>. “</w:t>
            </w:r>
            <w:r w:rsidR="001678CC" w:rsidRPr="00515E2A">
              <w:rPr>
                <w:rFonts w:ascii="Arial" w:hAnsi="Arial" w:cs="Arial"/>
                <w:i/>
                <w:color w:val="000000" w:themeColor="text1"/>
                <w:sz w:val="20"/>
                <w:szCs w:val="20"/>
              </w:rPr>
              <w:t>Tramitar la correspondencia asignada utilizando el Sistema Orfeo o el que haga sus veces, manteniendo la bandeja de entrada actualizada con el descargue de los diferentes requerimientos asociando la respuesta o trámite de cierre.</w:t>
            </w:r>
            <w:r w:rsidR="001678CC" w:rsidRPr="00515E2A">
              <w:rPr>
                <w:rFonts w:ascii="Arial" w:hAnsi="Arial" w:cs="Arial"/>
                <w:color w:val="000000" w:themeColor="text1"/>
                <w:sz w:val="20"/>
                <w:szCs w:val="20"/>
              </w:rPr>
              <w:t>”</w:t>
            </w:r>
          </w:p>
          <w:p w:rsidR="00EB5747" w:rsidRPr="00515E2A" w:rsidRDefault="00EB5747"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12.</w:t>
            </w:r>
            <w:r w:rsidR="001678CC" w:rsidRPr="00515E2A">
              <w:rPr>
                <w:rFonts w:ascii="Arial" w:hAnsi="Arial" w:cs="Arial"/>
                <w:color w:val="000000" w:themeColor="text1"/>
                <w:sz w:val="20"/>
                <w:szCs w:val="20"/>
              </w:rPr>
              <w:t xml:space="preserve"> “</w:t>
            </w:r>
            <w:r w:rsidR="001678CC" w:rsidRPr="00515E2A">
              <w:rPr>
                <w:rFonts w:ascii="Arial" w:hAnsi="Arial" w:cs="Arial"/>
                <w:i/>
                <w:color w:val="000000" w:themeColor="text1"/>
                <w:sz w:val="20"/>
                <w:szCs w:val="20"/>
              </w:rPr>
              <w:t>Informar oportunamente al supervisor del contrato cualquier situación irregular o que pueda ser susceptible de mejora para la entidad.</w:t>
            </w:r>
            <w:r w:rsidR="001678CC" w:rsidRPr="00515E2A">
              <w:rPr>
                <w:rFonts w:ascii="Arial" w:hAnsi="Arial" w:cs="Arial"/>
                <w:color w:val="000000" w:themeColor="text1"/>
                <w:sz w:val="20"/>
                <w:szCs w:val="20"/>
              </w:rPr>
              <w:t>”</w:t>
            </w:r>
          </w:p>
          <w:p w:rsidR="00A13CEE" w:rsidRPr="00515E2A" w:rsidRDefault="00A13CEE" w:rsidP="00780E35">
            <w:pPr>
              <w:pStyle w:val="NormalWeb"/>
              <w:spacing w:before="0" w:beforeAutospacing="0" w:after="0" w:afterAutospacing="0"/>
              <w:jc w:val="both"/>
              <w:rPr>
                <w:rFonts w:ascii="Arial" w:hAnsi="Arial" w:cs="Arial"/>
                <w:color w:val="000000" w:themeColor="text1"/>
                <w:sz w:val="20"/>
                <w:szCs w:val="20"/>
              </w:rPr>
            </w:pPr>
          </w:p>
          <w:p w:rsidR="00EB5747" w:rsidRPr="00515E2A" w:rsidRDefault="00EB5747" w:rsidP="00780E35">
            <w:pPr>
              <w:pStyle w:val="NormalWeb"/>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 xml:space="preserve">Lo anterior </w:t>
            </w:r>
            <w:r w:rsidRPr="00515E2A">
              <w:rPr>
                <w:rFonts w:ascii="Arial" w:hAnsi="Arial" w:cs="Arial"/>
                <w:b/>
                <w:color w:val="000000" w:themeColor="text1"/>
                <w:sz w:val="20"/>
                <w:szCs w:val="20"/>
              </w:rPr>
              <w:t>incumple</w:t>
            </w:r>
            <w:r w:rsidRPr="00515E2A">
              <w:rPr>
                <w:rFonts w:ascii="Arial" w:hAnsi="Arial" w:cs="Arial"/>
                <w:color w:val="000000" w:themeColor="text1"/>
                <w:sz w:val="20"/>
                <w:szCs w:val="20"/>
              </w:rPr>
              <w:t xml:space="preserve"> lo dispuesto por el numeral 8.3.3.3 “…</w:t>
            </w:r>
            <w:r w:rsidRPr="00515E2A">
              <w:rPr>
                <w:rFonts w:ascii="Arial" w:hAnsi="Arial" w:cs="Arial"/>
                <w:i/>
                <w:color w:val="000000" w:themeColor="text1"/>
                <w:sz w:val="20"/>
                <w:szCs w:val="20"/>
              </w:rPr>
              <w:t xml:space="preserve">Contrato de prestación de servicios” </w:t>
            </w:r>
            <w:r w:rsidRPr="00515E2A">
              <w:rPr>
                <w:rFonts w:ascii="Arial" w:hAnsi="Arial" w:cs="Arial"/>
                <w:color w:val="000000" w:themeColor="text1"/>
                <w:sz w:val="20"/>
                <w:szCs w:val="20"/>
              </w:rPr>
              <w:t>del Manual de Interventoría y Supervisión de la Unidad Administrativa Especial de Rehabilitación y Mantenimiento Vial, l</w:t>
            </w:r>
            <w:r w:rsidR="0037283B" w:rsidRPr="00515E2A">
              <w:rPr>
                <w:rFonts w:ascii="Arial" w:hAnsi="Arial" w:cs="Arial"/>
                <w:color w:val="000000" w:themeColor="text1"/>
                <w:sz w:val="20"/>
                <w:szCs w:val="20"/>
              </w:rPr>
              <w:t>iterales</w:t>
            </w:r>
            <w:r w:rsidRPr="00515E2A">
              <w:rPr>
                <w:rFonts w:ascii="Arial" w:hAnsi="Arial" w:cs="Arial"/>
                <w:color w:val="000000" w:themeColor="text1"/>
                <w:sz w:val="20"/>
                <w:szCs w:val="20"/>
              </w:rPr>
              <w:t>: “</w:t>
            </w:r>
            <w:r w:rsidRPr="00515E2A">
              <w:rPr>
                <w:rFonts w:ascii="Arial" w:hAnsi="Arial" w:cs="Arial"/>
                <w:i/>
                <w:color w:val="000000" w:themeColor="text1"/>
                <w:sz w:val="20"/>
                <w:szCs w:val="20"/>
              </w:rPr>
              <w:t>a. Revisar y aprobar mensualmente el informe periódico de ejecución de actividades presentado por el contratista, de acuerdo con las obligaciones del contrato…</w:t>
            </w:r>
            <w:r w:rsidR="00252B29" w:rsidRPr="00515E2A">
              <w:rPr>
                <w:rFonts w:ascii="Arial" w:hAnsi="Arial" w:cs="Arial"/>
                <w:i/>
                <w:color w:val="000000" w:themeColor="text1"/>
                <w:sz w:val="20"/>
                <w:szCs w:val="20"/>
              </w:rPr>
              <w:t xml:space="preserve"> </w:t>
            </w:r>
            <w:r w:rsidRPr="00515E2A">
              <w:rPr>
                <w:rFonts w:ascii="Arial" w:hAnsi="Arial" w:cs="Arial"/>
                <w:i/>
                <w:color w:val="000000" w:themeColor="text1"/>
                <w:sz w:val="20"/>
                <w:szCs w:val="20"/>
              </w:rPr>
              <w:t>d) Verificar, al momento de la terminación del contrato, que la carpeta del mismo contenga todos los documentos necesarios para efectuar los pagos a que haya lugar.</w:t>
            </w:r>
            <w:r w:rsidR="00252B29" w:rsidRPr="00515E2A">
              <w:rPr>
                <w:rFonts w:ascii="Arial" w:hAnsi="Arial" w:cs="Arial"/>
                <w:i/>
                <w:color w:val="000000" w:themeColor="text1"/>
                <w:sz w:val="20"/>
                <w:szCs w:val="20"/>
              </w:rPr>
              <w:t xml:space="preserve"> </w:t>
            </w:r>
            <w:r w:rsidRPr="00515E2A">
              <w:rPr>
                <w:rFonts w:ascii="Arial" w:hAnsi="Arial" w:cs="Arial"/>
                <w:i/>
                <w:color w:val="000000" w:themeColor="text1"/>
                <w:sz w:val="20"/>
                <w:szCs w:val="20"/>
              </w:rPr>
              <w:t>e) Verificar que el contratista realice la entrega final de las actividades y elementos a cargo</w:t>
            </w:r>
            <w:r w:rsidR="00252B29" w:rsidRPr="00515E2A">
              <w:rPr>
                <w:rFonts w:ascii="Arial" w:hAnsi="Arial" w:cs="Arial"/>
                <w:i/>
                <w:color w:val="000000" w:themeColor="text1"/>
                <w:sz w:val="20"/>
                <w:szCs w:val="20"/>
              </w:rPr>
              <w:t>.</w:t>
            </w:r>
            <w:r w:rsidR="00174A20" w:rsidRPr="00515E2A">
              <w:rPr>
                <w:rFonts w:ascii="Arial" w:hAnsi="Arial" w:cs="Arial"/>
                <w:color w:val="000000" w:themeColor="text1"/>
                <w:sz w:val="20"/>
                <w:szCs w:val="20"/>
              </w:rPr>
              <w:t>”</w:t>
            </w:r>
          </w:p>
          <w:p w:rsidR="00564B63" w:rsidRPr="00515E2A" w:rsidRDefault="00564B63" w:rsidP="00780E35">
            <w:pPr>
              <w:pStyle w:val="NormalWeb"/>
              <w:spacing w:before="0" w:beforeAutospacing="0" w:after="0" w:afterAutospacing="0"/>
              <w:jc w:val="both"/>
              <w:rPr>
                <w:rFonts w:ascii="Arial" w:hAnsi="Arial" w:cs="Arial"/>
                <w:color w:val="000000" w:themeColor="text1"/>
                <w:sz w:val="20"/>
                <w:szCs w:val="20"/>
              </w:rPr>
            </w:pPr>
          </w:p>
          <w:p w:rsidR="00DB293C" w:rsidRPr="00515E2A" w:rsidRDefault="00DB293C"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reunión de cierre de auditoría del 28 de mayo de 2019, la Secretaria General manifestó que se está realizando la revisión de los informes de actividades para evidenciar el cumplimiento de todas las obligaciones contractuales; no obstante, el hallazgo se </w:t>
            </w:r>
            <w:r w:rsidR="009C7B0A" w:rsidRPr="00515E2A">
              <w:rPr>
                <w:rFonts w:ascii="Arial" w:hAnsi="Arial" w:cs="Arial"/>
                <w:b/>
                <w:color w:val="000000" w:themeColor="text1"/>
                <w:sz w:val="20"/>
                <w:szCs w:val="20"/>
              </w:rPr>
              <w:t>reiter</w:t>
            </w:r>
            <w:r w:rsidRPr="00515E2A">
              <w:rPr>
                <w:rFonts w:ascii="Arial" w:hAnsi="Arial" w:cs="Arial"/>
                <w:b/>
                <w:color w:val="000000" w:themeColor="text1"/>
                <w:sz w:val="20"/>
                <w:szCs w:val="20"/>
              </w:rPr>
              <w:t>a</w:t>
            </w:r>
            <w:r w:rsidRPr="00515E2A">
              <w:rPr>
                <w:rFonts w:ascii="Arial" w:hAnsi="Arial" w:cs="Arial"/>
                <w:color w:val="000000" w:themeColor="text1"/>
                <w:sz w:val="20"/>
                <w:szCs w:val="20"/>
              </w:rPr>
              <w:t xml:space="preserve"> por cuanto en la ejecución de la auditoría se evidenció la situación referida.</w:t>
            </w:r>
          </w:p>
          <w:p w:rsidR="0049730E" w:rsidRPr="00515E2A" w:rsidRDefault="0049730E" w:rsidP="00780E35">
            <w:pPr>
              <w:pStyle w:val="NormalWeb"/>
              <w:spacing w:before="0" w:beforeAutospacing="0" w:after="0" w:afterAutospacing="0"/>
              <w:jc w:val="both"/>
              <w:rPr>
                <w:rFonts w:ascii="Arial" w:hAnsi="Arial" w:cs="Arial"/>
                <w:i/>
                <w:color w:val="000000" w:themeColor="text1"/>
                <w:sz w:val="20"/>
                <w:szCs w:val="20"/>
              </w:rPr>
            </w:pPr>
          </w:p>
          <w:p w:rsidR="006D622A" w:rsidRPr="00515E2A" w:rsidRDefault="006D622A" w:rsidP="00780E35">
            <w:pPr>
              <w:pStyle w:val="NormalWeb"/>
              <w:spacing w:before="0" w:beforeAutospacing="0" w:after="0" w:afterAutospacing="0"/>
              <w:jc w:val="both"/>
              <w:rPr>
                <w:rFonts w:ascii="Arial" w:hAnsi="Arial" w:cs="Arial"/>
                <w:i/>
                <w:color w:val="000000" w:themeColor="text1"/>
                <w:sz w:val="20"/>
                <w:szCs w:val="20"/>
              </w:rPr>
            </w:pPr>
          </w:p>
          <w:p w:rsidR="00B10838" w:rsidRPr="00515E2A" w:rsidRDefault="00B10838" w:rsidP="00780E35">
            <w:pPr>
              <w:pStyle w:val="Prrafodelista"/>
              <w:numPr>
                <w:ilvl w:val="0"/>
                <w:numId w:val="32"/>
              </w:numPr>
              <w:spacing w:line="240" w:lineRule="auto"/>
              <w:jc w:val="both"/>
              <w:rPr>
                <w:rFonts w:ascii="Arial" w:hAnsi="Arial" w:cs="Arial"/>
                <w:color w:val="000000" w:themeColor="text1"/>
                <w:sz w:val="20"/>
                <w:szCs w:val="20"/>
              </w:rPr>
            </w:pPr>
            <w:r w:rsidRPr="00515E2A">
              <w:rPr>
                <w:rFonts w:ascii="Arial" w:hAnsi="Arial" w:cs="Arial"/>
                <w:b/>
                <w:color w:val="000000" w:themeColor="text1"/>
                <w:sz w:val="20"/>
                <w:szCs w:val="20"/>
              </w:rPr>
              <w:t xml:space="preserve">TEMA: </w:t>
            </w:r>
            <w:r w:rsidR="00784759" w:rsidRPr="00515E2A">
              <w:rPr>
                <w:rFonts w:ascii="Arial" w:hAnsi="Arial" w:cs="Arial"/>
                <w:b/>
                <w:color w:val="000000" w:themeColor="text1"/>
                <w:sz w:val="20"/>
                <w:szCs w:val="20"/>
              </w:rPr>
              <w:t>EFICACIA DE LOS CONTROLES IMPLEMENTADOS EN EL MAPA DE RIESG</w:t>
            </w:r>
            <w:r w:rsidRPr="00515E2A">
              <w:rPr>
                <w:rFonts w:ascii="Arial" w:hAnsi="Arial" w:cs="Arial"/>
                <w:b/>
                <w:color w:val="000000" w:themeColor="text1"/>
                <w:sz w:val="20"/>
                <w:szCs w:val="20"/>
              </w:rPr>
              <w:t>O</w:t>
            </w:r>
            <w:r w:rsidR="00784759" w:rsidRPr="00515E2A">
              <w:rPr>
                <w:rFonts w:ascii="Arial" w:hAnsi="Arial" w:cs="Arial"/>
                <w:b/>
                <w:color w:val="000000" w:themeColor="text1"/>
                <w:sz w:val="20"/>
                <w:szCs w:val="20"/>
              </w:rPr>
              <w:t>S</w:t>
            </w:r>
            <w:r w:rsidRPr="00515E2A">
              <w:rPr>
                <w:rFonts w:ascii="Arial" w:hAnsi="Arial" w:cs="Arial"/>
                <w:b/>
                <w:color w:val="000000" w:themeColor="text1"/>
                <w:sz w:val="20"/>
                <w:szCs w:val="20"/>
              </w:rPr>
              <w:t>.</w:t>
            </w:r>
          </w:p>
          <w:p w:rsidR="00522A73" w:rsidRPr="00515E2A" w:rsidRDefault="007B0541" w:rsidP="00780E35">
            <w:pPr>
              <w:shd w:val="clear" w:color="auto" w:fill="FFFFFF"/>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mesa de trabajo llevada a cabo el </w:t>
            </w:r>
            <w:r w:rsidR="001E2A6C" w:rsidRPr="00515E2A">
              <w:rPr>
                <w:rFonts w:ascii="Arial" w:hAnsi="Arial" w:cs="Arial"/>
                <w:color w:val="000000" w:themeColor="text1"/>
                <w:sz w:val="20"/>
                <w:szCs w:val="20"/>
              </w:rPr>
              <w:t>10</w:t>
            </w:r>
            <w:r w:rsidRPr="00515E2A">
              <w:rPr>
                <w:rFonts w:ascii="Arial" w:hAnsi="Arial" w:cs="Arial"/>
                <w:color w:val="000000" w:themeColor="text1"/>
                <w:sz w:val="20"/>
                <w:szCs w:val="20"/>
              </w:rPr>
              <w:t xml:space="preserve"> de diciembre de 2018, </w:t>
            </w:r>
            <w:r w:rsidR="00522A73" w:rsidRPr="00515E2A">
              <w:rPr>
                <w:rFonts w:ascii="Arial" w:hAnsi="Arial" w:cs="Arial"/>
                <w:color w:val="000000" w:themeColor="text1"/>
                <w:sz w:val="20"/>
                <w:szCs w:val="20"/>
              </w:rPr>
              <w:t xml:space="preserve">se revisó con el equipo auditado el mapa de riesgos 2017 y 2018 del proceso, información tomada del link </w:t>
            </w:r>
            <w:hyperlink r:id="rId19" w:history="1">
              <w:r w:rsidR="00522A73" w:rsidRPr="00515E2A">
                <w:rPr>
                  <w:rFonts w:ascii="Arial" w:hAnsi="Arial" w:cs="Arial"/>
                  <w:i/>
                  <w:color w:val="000000" w:themeColor="text1"/>
                  <w:sz w:val="20"/>
                  <w:szCs w:val="20"/>
                </w:rPr>
                <w:t>http://www.umv.gov.co/portal/transparencia/</w:t>
              </w:r>
            </w:hyperlink>
            <w:hyperlink r:id="rId20" w:tgtFrame="_blank" w:history="1">
              <w:r w:rsidR="00522A73" w:rsidRPr="00515E2A">
                <w:rPr>
                  <w:rFonts w:ascii="Arial" w:hAnsi="Arial" w:cs="Arial"/>
                  <w:i/>
                  <w:color w:val="000000" w:themeColor="text1"/>
                  <w:sz w:val="20"/>
                  <w:szCs w:val="20"/>
                </w:rPr>
                <w:t>Mapa de Riesgos/</w:t>
              </w:r>
            </w:hyperlink>
            <w:r w:rsidR="00522A73" w:rsidRPr="00515E2A">
              <w:rPr>
                <w:rFonts w:ascii="Arial" w:hAnsi="Arial" w:cs="Arial"/>
                <w:i/>
                <w:color w:val="000000" w:themeColor="text1"/>
                <w:sz w:val="20"/>
                <w:szCs w:val="20"/>
              </w:rPr>
              <w:t xml:space="preserve">, </w:t>
            </w:r>
            <w:r w:rsidR="00522A73" w:rsidRPr="00515E2A">
              <w:rPr>
                <w:rFonts w:ascii="Arial" w:hAnsi="Arial" w:cs="Arial"/>
                <w:color w:val="000000" w:themeColor="text1"/>
                <w:sz w:val="20"/>
                <w:szCs w:val="20"/>
              </w:rPr>
              <w:t>donde se solicitaron los soportes de la evaluación de los controles existentes para los riesgos identificados.</w:t>
            </w:r>
          </w:p>
          <w:p w:rsidR="007B0541" w:rsidRPr="00515E2A" w:rsidRDefault="007B0541" w:rsidP="00780E35">
            <w:pPr>
              <w:shd w:val="clear" w:color="auto" w:fill="FFFFFF"/>
              <w:jc w:val="both"/>
              <w:rPr>
                <w:rFonts w:ascii="Arial" w:hAnsi="Arial" w:cs="Arial"/>
                <w:color w:val="000000" w:themeColor="text1"/>
                <w:sz w:val="20"/>
                <w:szCs w:val="20"/>
              </w:rPr>
            </w:pPr>
          </w:p>
          <w:p w:rsidR="00FF2979" w:rsidRPr="00515E2A" w:rsidRDefault="00265ED7" w:rsidP="00780E35">
            <w:pPr>
              <w:shd w:val="clear" w:color="auto" w:fill="FFFFFF"/>
              <w:jc w:val="both"/>
              <w:rPr>
                <w:rFonts w:ascii="Arial" w:hAnsi="Arial" w:cs="Arial"/>
                <w:b/>
                <w:color w:val="000000" w:themeColor="text1"/>
                <w:sz w:val="20"/>
                <w:szCs w:val="20"/>
              </w:rPr>
            </w:pPr>
            <w:r w:rsidRPr="00515E2A">
              <w:rPr>
                <w:rFonts w:ascii="Arial" w:hAnsi="Arial" w:cs="Arial"/>
                <w:b/>
                <w:color w:val="000000" w:themeColor="text1"/>
                <w:sz w:val="20"/>
                <w:szCs w:val="20"/>
              </w:rPr>
              <w:t xml:space="preserve">HALLAZGO # </w:t>
            </w:r>
            <w:r w:rsidR="00A05A91" w:rsidRPr="00515E2A">
              <w:rPr>
                <w:rFonts w:ascii="Arial" w:hAnsi="Arial" w:cs="Arial"/>
                <w:b/>
                <w:color w:val="000000" w:themeColor="text1"/>
                <w:sz w:val="20"/>
                <w:szCs w:val="20"/>
              </w:rPr>
              <w:t>8</w:t>
            </w:r>
            <w:r w:rsidRPr="00515E2A">
              <w:rPr>
                <w:rFonts w:ascii="Arial" w:hAnsi="Arial" w:cs="Arial"/>
                <w:b/>
                <w:color w:val="000000" w:themeColor="text1"/>
                <w:sz w:val="20"/>
                <w:szCs w:val="20"/>
              </w:rPr>
              <w:t xml:space="preserve">. </w:t>
            </w:r>
            <w:r w:rsidR="00A82984" w:rsidRPr="00515E2A">
              <w:rPr>
                <w:rFonts w:ascii="Arial" w:hAnsi="Arial" w:cs="Arial"/>
                <w:b/>
                <w:color w:val="000000" w:themeColor="text1"/>
                <w:sz w:val="20"/>
                <w:szCs w:val="20"/>
              </w:rPr>
              <w:t xml:space="preserve"> </w:t>
            </w:r>
            <w:r w:rsidR="005B46E1" w:rsidRPr="00515E2A">
              <w:rPr>
                <w:rFonts w:ascii="Arial" w:hAnsi="Arial" w:cs="Arial"/>
                <w:color w:val="000000" w:themeColor="text1"/>
                <w:sz w:val="20"/>
                <w:szCs w:val="20"/>
              </w:rPr>
              <w:t>El</w:t>
            </w:r>
            <w:r w:rsidR="000A32CB" w:rsidRPr="00515E2A">
              <w:rPr>
                <w:rFonts w:ascii="Arial" w:hAnsi="Arial" w:cs="Arial"/>
                <w:color w:val="000000" w:themeColor="text1"/>
                <w:sz w:val="20"/>
                <w:szCs w:val="20"/>
              </w:rPr>
              <w:t xml:space="preserve"> control </w:t>
            </w:r>
            <w:r w:rsidR="00693507" w:rsidRPr="00515E2A">
              <w:rPr>
                <w:rFonts w:ascii="Arial" w:hAnsi="Arial" w:cs="Arial"/>
                <w:i/>
                <w:color w:val="000000" w:themeColor="text1"/>
                <w:sz w:val="20"/>
                <w:szCs w:val="20"/>
              </w:rPr>
              <w:t>“</w:t>
            </w:r>
            <w:r w:rsidR="00FF2979" w:rsidRPr="00515E2A">
              <w:rPr>
                <w:rFonts w:ascii="Arial" w:hAnsi="Arial" w:cs="Arial"/>
                <w:i/>
                <w:color w:val="000000" w:themeColor="text1"/>
                <w:sz w:val="20"/>
                <w:szCs w:val="20"/>
              </w:rPr>
              <w:t>Manual de Contratación y de Supervisión e Interventoría</w:t>
            </w:r>
            <w:r w:rsidR="00693507" w:rsidRPr="00515E2A">
              <w:rPr>
                <w:rFonts w:ascii="Arial" w:hAnsi="Arial" w:cs="Arial"/>
                <w:i/>
                <w:color w:val="000000" w:themeColor="text1"/>
                <w:sz w:val="20"/>
                <w:szCs w:val="20"/>
              </w:rPr>
              <w:t>”</w:t>
            </w:r>
            <w:r w:rsidR="005B46E1" w:rsidRPr="00515E2A">
              <w:rPr>
                <w:rFonts w:ascii="Arial" w:hAnsi="Arial" w:cs="Arial"/>
                <w:color w:val="000000" w:themeColor="text1"/>
                <w:sz w:val="20"/>
                <w:szCs w:val="20"/>
              </w:rPr>
              <w:t>,</w:t>
            </w:r>
            <w:r w:rsidR="000A32CB" w:rsidRPr="00515E2A">
              <w:rPr>
                <w:rFonts w:ascii="Arial" w:hAnsi="Arial" w:cs="Arial"/>
                <w:color w:val="000000" w:themeColor="text1"/>
                <w:sz w:val="20"/>
                <w:szCs w:val="20"/>
              </w:rPr>
              <w:t xml:space="preserve"> identificado por el proceso </w:t>
            </w:r>
            <w:r w:rsidR="00A82984" w:rsidRPr="00515E2A">
              <w:rPr>
                <w:rFonts w:ascii="Arial" w:hAnsi="Arial" w:cs="Arial"/>
                <w:color w:val="000000" w:themeColor="text1"/>
                <w:sz w:val="20"/>
                <w:szCs w:val="20"/>
              </w:rPr>
              <w:t>para mitigar el riesgo “</w:t>
            </w:r>
            <w:r w:rsidR="00A82984" w:rsidRPr="00515E2A">
              <w:rPr>
                <w:rFonts w:ascii="Arial" w:hAnsi="Arial" w:cs="Arial"/>
                <w:b/>
                <w:color w:val="000000" w:themeColor="text1"/>
                <w:sz w:val="20"/>
                <w:szCs w:val="20"/>
              </w:rPr>
              <w:t>DEFICIENCIAS EN LA SUPERVISIÓN DE LOS CONTRATOS</w:t>
            </w:r>
            <w:r w:rsidR="00A82984" w:rsidRPr="00515E2A">
              <w:rPr>
                <w:rFonts w:ascii="Arial" w:hAnsi="Arial" w:cs="Arial"/>
                <w:color w:val="000000" w:themeColor="text1"/>
                <w:sz w:val="20"/>
                <w:szCs w:val="20"/>
              </w:rPr>
              <w:t xml:space="preserve">”   </w:t>
            </w:r>
            <w:r w:rsidR="000A32CB" w:rsidRPr="00515E2A">
              <w:rPr>
                <w:rFonts w:ascii="Arial" w:hAnsi="Arial" w:cs="Arial"/>
                <w:color w:val="000000" w:themeColor="text1"/>
                <w:sz w:val="20"/>
                <w:szCs w:val="20"/>
              </w:rPr>
              <w:t xml:space="preserve">no fue efectivo, </w:t>
            </w:r>
            <w:r w:rsidR="00E31C18" w:rsidRPr="00515E2A">
              <w:rPr>
                <w:rFonts w:ascii="Arial" w:hAnsi="Arial" w:cs="Arial"/>
                <w:color w:val="000000" w:themeColor="text1"/>
                <w:sz w:val="20"/>
                <w:szCs w:val="20"/>
              </w:rPr>
              <w:t>por</w:t>
            </w:r>
            <w:r w:rsidR="00693507" w:rsidRPr="00515E2A">
              <w:rPr>
                <w:rFonts w:ascii="Arial" w:hAnsi="Arial" w:cs="Arial"/>
                <w:color w:val="000000" w:themeColor="text1"/>
                <w:sz w:val="20"/>
                <w:szCs w:val="20"/>
              </w:rPr>
              <w:t xml:space="preserve"> cuanto </w:t>
            </w:r>
            <w:r w:rsidR="00E31C18" w:rsidRPr="00515E2A">
              <w:rPr>
                <w:rFonts w:ascii="Arial" w:hAnsi="Arial" w:cs="Arial"/>
                <w:color w:val="000000" w:themeColor="text1"/>
                <w:sz w:val="20"/>
                <w:szCs w:val="20"/>
              </w:rPr>
              <w:t>se evidenci</w:t>
            </w:r>
            <w:r w:rsidR="00896D1E" w:rsidRPr="00515E2A">
              <w:rPr>
                <w:rFonts w:ascii="Arial" w:hAnsi="Arial" w:cs="Arial"/>
                <w:color w:val="000000" w:themeColor="text1"/>
                <w:sz w:val="20"/>
                <w:szCs w:val="20"/>
              </w:rPr>
              <w:t xml:space="preserve">aron deficiencias en la supervisión de los contratos en </w:t>
            </w:r>
            <w:r w:rsidR="00E31C18" w:rsidRPr="00515E2A">
              <w:rPr>
                <w:rFonts w:ascii="Arial" w:hAnsi="Arial" w:cs="Arial"/>
                <w:color w:val="000000" w:themeColor="text1"/>
                <w:sz w:val="20"/>
                <w:szCs w:val="20"/>
              </w:rPr>
              <w:t>2017</w:t>
            </w:r>
            <w:r w:rsidR="000A32CB" w:rsidRPr="00515E2A">
              <w:rPr>
                <w:rFonts w:ascii="Arial" w:hAnsi="Arial" w:cs="Arial"/>
                <w:color w:val="000000" w:themeColor="text1"/>
                <w:sz w:val="20"/>
                <w:szCs w:val="20"/>
              </w:rPr>
              <w:t>, acorde con lo descrito en el hallazgo 4 de este informe</w:t>
            </w:r>
            <w:r w:rsidR="00E31C18" w:rsidRPr="00515E2A">
              <w:rPr>
                <w:rFonts w:ascii="Arial" w:hAnsi="Arial" w:cs="Arial"/>
                <w:color w:val="000000" w:themeColor="text1"/>
                <w:sz w:val="20"/>
                <w:szCs w:val="20"/>
              </w:rPr>
              <w:t xml:space="preserve">; donde se indicó que </w:t>
            </w:r>
            <w:r w:rsidR="00FF2979" w:rsidRPr="00515E2A">
              <w:rPr>
                <w:rFonts w:ascii="Arial" w:hAnsi="Arial" w:cs="Arial"/>
                <w:color w:val="000000" w:themeColor="text1"/>
                <w:sz w:val="20"/>
                <w:szCs w:val="20"/>
              </w:rPr>
              <w:t xml:space="preserve">con respecto a los </w:t>
            </w:r>
            <w:r w:rsidR="00FF2979" w:rsidRPr="00515E2A">
              <w:rPr>
                <w:rFonts w:ascii="Arial" w:hAnsi="Arial" w:cs="Arial"/>
                <w:b/>
                <w:color w:val="000000" w:themeColor="text1"/>
                <w:sz w:val="20"/>
                <w:szCs w:val="20"/>
              </w:rPr>
              <w:t>Contratos 09</w:t>
            </w:r>
            <w:r w:rsidR="00FF2979" w:rsidRPr="00515E2A">
              <w:rPr>
                <w:rFonts w:ascii="Arial" w:hAnsi="Arial" w:cs="Arial"/>
                <w:color w:val="000000" w:themeColor="text1"/>
                <w:sz w:val="20"/>
                <w:szCs w:val="20"/>
              </w:rPr>
              <w:t xml:space="preserve"> y </w:t>
            </w:r>
            <w:r w:rsidR="00FF2979" w:rsidRPr="00515E2A">
              <w:rPr>
                <w:rFonts w:ascii="Arial" w:hAnsi="Arial" w:cs="Arial"/>
                <w:b/>
                <w:color w:val="000000" w:themeColor="text1"/>
                <w:sz w:val="20"/>
                <w:szCs w:val="20"/>
              </w:rPr>
              <w:t>098 de 2017</w:t>
            </w:r>
            <w:r w:rsidR="00FF2979" w:rsidRPr="00515E2A">
              <w:rPr>
                <w:rFonts w:ascii="Arial" w:hAnsi="Arial" w:cs="Arial"/>
                <w:color w:val="000000" w:themeColor="text1"/>
                <w:sz w:val="20"/>
                <w:szCs w:val="20"/>
              </w:rPr>
              <w:t>,</w:t>
            </w:r>
            <w:r w:rsidR="00FF2979" w:rsidRPr="00515E2A">
              <w:rPr>
                <w:rFonts w:ascii="Arial" w:hAnsi="Arial" w:cs="Arial"/>
                <w:b/>
                <w:color w:val="000000" w:themeColor="text1"/>
                <w:sz w:val="20"/>
                <w:szCs w:val="20"/>
              </w:rPr>
              <w:t xml:space="preserve"> </w:t>
            </w:r>
            <w:r w:rsidR="00FF2979" w:rsidRPr="00515E2A">
              <w:rPr>
                <w:rFonts w:ascii="Arial" w:hAnsi="Arial" w:cs="Arial"/>
                <w:bCs/>
                <w:color w:val="000000" w:themeColor="text1"/>
                <w:sz w:val="20"/>
                <w:szCs w:val="20"/>
              </w:rPr>
              <w:t xml:space="preserve">el </w:t>
            </w:r>
            <w:r w:rsidR="00FF2979" w:rsidRPr="00515E2A">
              <w:rPr>
                <w:rFonts w:ascii="Arial" w:hAnsi="Arial" w:cs="Arial"/>
                <w:color w:val="000000" w:themeColor="text1"/>
                <w:sz w:val="20"/>
                <w:szCs w:val="20"/>
              </w:rPr>
              <w:t xml:space="preserve">supervisor </w:t>
            </w:r>
            <w:r w:rsidR="00FF2979" w:rsidRPr="00515E2A">
              <w:rPr>
                <w:rFonts w:ascii="Arial" w:hAnsi="Arial" w:cs="Arial"/>
                <w:color w:val="000000" w:themeColor="text1"/>
                <w:sz w:val="20"/>
                <w:szCs w:val="20"/>
              </w:rPr>
              <w:lastRenderedPageBreak/>
              <w:t>aprobó los informes de actividades mensuales sin el cumplimiento de la totalidad de las obligaciones específicas por parte del contratista.</w:t>
            </w:r>
          </w:p>
          <w:p w:rsidR="00FF2979" w:rsidRPr="00515E2A" w:rsidRDefault="00FF2979" w:rsidP="00780E35">
            <w:pPr>
              <w:shd w:val="clear" w:color="auto" w:fill="FFFFFF"/>
              <w:jc w:val="both"/>
              <w:rPr>
                <w:rFonts w:ascii="Arial" w:hAnsi="Arial" w:cs="Arial"/>
                <w:color w:val="000000" w:themeColor="text1"/>
                <w:sz w:val="20"/>
                <w:szCs w:val="20"/>
              </w:rPr>
            </w:pPr>
          </w:p>
          <w:p w:rsidR="00E02C60" w:rsidRPr="00515E2A" w:rsidRDefault="0007259A" w:rsidP="00780E35">
            <w:pPr>
              <w:shd w:val="clear" w:color="auto" w:fill="FFFFFF"/>
              <w:jc w:val="both"/>
              <w:rPr>
                <w:rFonts w:ascii="Arial" w:hAnsi="Arial" w:cs="Arial"/>
                <w:color w:val="000000" w:themeColor="text1"/>
                <w:sz w:val="20"/>
                <w:szCs w:val="20"/>
              </w:rPr>
            </w:pPr>
            <w:r w:rsidRPr="00515E2A">
              <w:rPr>
                <w:rFonts w:ascii="Arial" w:hAnsi="Arial" w:cs="Arial"/>
                <w:color w:val="000000" w:themeColor="text1"/>
                <w:sz w:val="20"/>
                <w:szCs w:val="20"/>
              </w:rPr>
              <w:t xml:space="preserve">Lo anterior </w:t>
            </w:r>
            <w:r w:rsidRPr="00515E2A">
              <w:rPr>
                <w:rFonts w:ascii="Arial" w:hAnsi="Arial" w:cs="Arial"/>
                <w:b/>
                <w:color w:val="000000" w:themeColor="text1"/>
                <w:sz w:val="20"/>
                <w:szCs w:val="20"/>
              </w:rPr>
              <w:t>incumpl</w:t>
            </w:r>
            <w:r w:rsidR="0072689C" w:rsidRPr="00515E2A">
              <w:rPr>
                <w:rFonts w:ascii="Arial" w:hAnsi="Arial" w:cs="Arial"/>
                <w:b/>
                <w:color w:val="000000" w:themeColor="text1"/>
                <w:sz w:val="20"/>
                <w:szCs w:val="20"/>
              </w:rPr>
              <w:t xml:space="preserve">e </w:t>
            </w:r>
            <w:r w:rsidR="00E02C60" w:rsidRPr="00515E2A">
              <w:rPr>
                <w:rFonts w:ascii="Arial" w:hAnsi="Arial" w:cs="Arial"/>
                <w:color w:val="000000" w:themeColor="text1"/>
                <w:sz w:val="20"/>
                <w:szCs w:val="20"/>
              </w:rPr>
              <w:t xml:space="preserve">lo concerniente con el </w:t>
            </w:r>
            <w:r w:rsidR="00E02C60" w:rsidRPr="00515E2A">
              <w:rPr>
                <w:rFonts w:ascii="Arial" w:hAnsi="Arial" w:cs="Arial"/>
                <w:i/>
                <w:color w:val="000000" w:themeColor="text1"/>
                <w:sz w:val="20"/>
                <w:szCs w:val="20"/>
              </w:rPr>
              <w:t>“Manual de Política de Administración del Riesgo”</w:t>
            </w:r>
            <w:r w:rsidR="00E02C60" w:rsidRPr="00515E2A">
              <w:rPr>
                <w:rFonts w:ascii="Arial" w:hAnsi="Arial" w:cs="Arial"/>
                <w:color w:val="000000" w:themeColor="text1"/>
                <w:sz w:val="20"/>
                <w:szCs w:val="20"/>
              </w:rPr>
              <w:t>,</w:t>
            </w:r>
            <w:r w:rsidR="002D386B" w:rsidRPr="00515E2A">
              <w:rPr>
                <w:rFonts w:ascii="Arial" w:hAnsi="Arial" w:cs="Arial"/>
                <w:color w:val="000000" w:themeColor="text1"/>
                <w:sz w:val="20"/>
                <w:szCs w:val="20"/>
              </w:rPr>
              <w:t xml:space="preserve"> código SIG-MA-002 versión 3,</w:t>
            </w:r>
            <w:r w:rsidR="00E02C60" w:rsidRPr="00515E2A">
              <w:rPr>
                <w:rFonts w:ascii="Arial" w:hAnsi="Arial" w:cs="Arial"/>
                <w:color w:val="000000" w:themeColor="text1"/>
                <w:sz w:val="20"/>
                <w:szCs w:val="20"/>
              </w:rPr>
              <w:t xml:space="preserve"> el cual precisa:</w:t>
            </w:r>
          </w:p>
          <w:p w:rsidR="00E02C60" w:rsidRPr="00515E2A" w:rsidRDefault="00E02C60" w:rsidP="00780E35">
            <w:pPr>
              <w:shd w:val="clear" w:color="auto" w:fill="FFFFFF"/>
              <w:jc w:val="both"/>
              <w:rPr>
                <w:rFonts w:ascii="Arial" w:hAnsi="Arial" w:cs="Arial"/>
                <w:color w:val="000000" w:themeColor="text1"/>
                <w:sz w:val="20"/>
                <w:szCs w:val="20"/>
              </w:rPr>
            </w:pPr>
          </w:p>
          <w:p w:rsidR="00E02C60" w:rsidRPr="00515E2A" w:rsidRDefault="00E02C60" w:rsidP="00780E35">
            <w:pPr>
              <w:shd w:val="clear" w:color="auto" w:fill="FFFFFF"/>
              <w:jc w:val="both"/>
              <w:rPr>
                <w:rFonts w:ascii="Arial" w:hAnsi="Arial" w:cs="Arial"/>
                <w:b/>
                <w:i/>
                <w:color w:val="000000" w:themeColor="text1"/>
                <w:sz w:val="20"/>
                <w:szCs w:val="20"/>
              </w:rPr>
            </w:pPr>
            <w:r w:rsidRPr="00515E2A">
              <w:rPr>
                <w:rFonts w:ascii="Arial" w:hAnsi="Arial" w:cs="Arial"/>
                <w:i/>
                <w:color w:val="000000" w:themeColor="text1"/>
                <w:sz w:val="20"/>
                <w:szCs w:val="20"/>
              </w:rPr>
              <w:t xml:space="preserve">“… </w:t>
            </w:r>
            <w:r w:rsidRPr="00515E2A">
              <w:rPr>
                <w:rFonts w:ascii="Arial" w:hAnsi="Arial" w:cs="Arial"/>
                <w:b/>
                <w:i/>
                <w:color w:val="000000" w:themeColor="text1"/>
                <w:sz w:val="20"/>
                <w:szCs w:val="20"/>
              </w:rPr>
              <w:t>5.5.1 CONTROLES</w:t>
            </w:r>
          </w:p>
          <w:p w:rsidR="00E02C60" w:rsidRPr="00515E2A" w:rsidRDefault="00E02C60" w:rsidP="00780E35">
            <w:pPr>
              <w:pStyle w:val="Prrafodelista"/>
              <w:numPr>
                <w:ilvl w:val="0"/>
                <w:numId w:val="32"/>
              </w:numPr>
              <w:shd w:val="clear" w:color="auto" w:fill="FFFFFF"/>
              <w:spacing w:line="240" w:lineRule="auto"/>
              <w:jc w:val="both"/>
              <w:rPr>
                <w:rFonts w:ascii="Arial" w:hAnsi="Arial" w:cs="Arial"/>
                <w:i/>
                <w:color w:val="000000" w:themeColor="text1"/>
                <w:sz w:val="20"/>
                <w:szCs w:val="20"/>
              </w:rPr>
            </w:pPr>
            <w:r w:rsidRPr="00515E2A">
              <w:rPr>
                <w:rFonts w:ascii="Arial" w:hAnsi="Arial" w:cs="Arial"/>
                <w:i/>
                <w:color w:val="000000" w:themeColor="text1"/>
                <w:sz w:val="20"/>
                <w:szCs w:val="20"/>
              </w:rPr>
              <w:t>Determinar la naturaleza de los controles</w:t>
            </w:r>
          </w:p>
          <w:p w:rsidR="0038102A" w:rsidRPr="00515E2A" w:rsidRDefault="00E02C60" w:rsidP="00780E35">
            <w:pPr>
              <w:pStyle w:val="Prrafodelista"/>
              <w:numPr>
                <w:ilvl w:val="0"/>
                <w:numId w:val="32"/>
              </w:numPr>
              <w:shd w:val="clear" w:color="auto" w:fill="FFFFFF"/>
              <w:spacing w:line="240" w:lineRule="auto"/>
              <w:jc w:val="both"/>
              <w:rPr>
                <w:rFonts w:ascii="Arial" w:hAnsi="Arial" w:cs="Arial"/>
                <w:i/>
                <w:color w:val="000000" w:themeColor="text1"/>
                <w:sz w:val="20"/>
                <w:szCs w:val="20"/>
              </w:rPr>
            </w:pPr>
            <w:r w:rsidRPr="00515E2A">
              <w:rPr>
                <w:rFonts w:ascii="Arial" w:hAnsi="Arial" w:cs="Arial"/>
                <w:b/>
                <w:i/>
                <w:color w:val="000000" w:themeColor="text1"/>
                <w:sz w:val="20"/>
                <w:szCs w:val="20"/>
              </w:rPr>
              <w:t xml:space="preserve">Preventivos: </w:t>
            </w:r>
            <w:r w:rsidRPr="00515E2A">
              <w:rPr>
                <w:rFonts w:ascii="Arial" w:hAnsi="Arial" w:cs="Arial"/>
                <w:i/>
                <w:color w:val="000000" w:themeColor="text1"/>
                <w:sz w:val="20"/>
                <w:szCs w:val="20"/>
              </w:rPr>
              <w:t>Aquellos que actúan para eliminar las causas del riesgo que puedan prevenir su ocurrencia o materialización…”</w:t>
            </w:r>
          </w:p>
          <w:p w:rsidR="00B04A89" w:rsidRPr="00515E2A" w:rsidRDefault="00B04A89" w:rsidP="00780E35">
            <w:pPr>
              <w:shd w:val="clear" w:color="auto" w:fill="FFFFFF"/>
              <w:jc w:val="both"/>
              <w:rPr>
                <w:rFonts w:ascii="Arial" w:hAnsi="Arial" w:cs="Arial"/>
                <w:b/>
                <w:color w:val="000000" w:themeColor="text1"/>
                <w:sz w:val="20"/>
                <w:szCs w:val="20"/>
              </w:rPr>
            </w:pPr>
          </w:p>
          <w:p w:rsidR="002B20E5" w:rsidRPr="00515E2A" w:rsidRDefault="0038102A" w:rsidP="00780E35">
            <w:pPr>
              <w:shd w:val="clear" w:color="auto" w:fill="FFFFFF"/>
              <w:jc w:val="both"/>
              <w:rPr>
                <w:rFonts w:ascii="Arial" w:hAnsi="Arial" w:cs="Arial"/>
                <w:color w:val="000000" w:themeColor="text1"/>
                <w:sz w:val="20"/>
                <w:szCs w:val="20"/>
              </w:rPr>
            </w:pPr>
            <w:r w:rsidRPr="00515E2A">
              <w:rPr>
                <w:rFonts w:ascii="Arial" w:hAnsi="Arial" w:cs="Arial"/>
                <w:b/>
                <w:color w:val="000000" w:themeColor="text1"/>
                <w:sz w:val="20"/>
                <w:szCs w:val="20"/>
              </w:rPr>
              <w:t xml:space="preserve">HALLAZGO # </w:t>
            </w:r>
            <w:r w:rsidR="00A05A91" w:rsidRPr="00515E2A">
              <w:rPr>
                <w:rFonts w:ascii="Arial" w:hAnsi="Arial" w:cs="Arial"/>
                <w:b/>
                <w:color w:val="000000" w:themeColor="text1"/>
                <w:sz w:val="20"/>
                <w:szCs w:val="20"/>
              </w:rPr>
              <w:t>9</w:t>
            </w:r>
            <w:r w:rsidRPr="00515E2A">
              <w:rPr>
                <w:rFonts w:ascii="Arial" w:hAnsi="Arial" w:cs="Arial"/>
                <w:b/>
                <w:color w:val="000000" w:themeColor="text1"/>
                <w:sz w:val="20"/>
                <w:szCs w:val="20"/>
              </w:rPr>
              <w:t>.</w:t>
            </w:r>
            <w:r w:rsidRPr="00515E2A">
              <w:rPr>
                <w:rFonts w:ascii="Arial" w:hAnsi="Arial" w:cs="Arial"/>
                <w:color w:val="000000" w:themeColor="text1"/>
                <w:sz w:val="20"/>
                <w:szCs w:val="20"/>
              </w:rPr>
              <w:t xml:space="preserve"> </w:t>
            </w:r>
            <w:r w:rsidR="0099013F" w:rsidRPr="00515E2A">
              <w:rPr>
                <w:rFonts w:ascii="Arial" w:hAnsi="Arial" w:cs="Arial"/>
                <w:color w:val="000000" w:themeColor="text1"/>
                <w:sz w:val="20"/>
                <w:szCs w:val="20"/>
              </w:rPr>
              <w:t xml:space="preserve">Los </w:t>
            </w:r>
            <w:r w:rsidR="009C46CC" w:rsidRPr="00515E2A">
              <w:rPr>
                <w:rFonts w:ascii="Arial" w:hAnsi="Arial" w:cs="Arial"/>
                <w:color w:val="000000" w:themeColor="text1"/>
                <w:sz w:val="20"/>
                <w:szCs w:val="20"/>
              </w:rPr>
              <w:t xml:space="preserve">riesgos determinados por el proceso para 2018, no cuentan con los </w:t>
            </w:r>
            <w:r w:rsidR="0099013F" w:rsidRPr="00515E2A">
              <w:rPr>
                <w:rFonts w:ascii="Arial" w:hAnsi="Arial" w:cs="Arial"/>
                <w:color w:val="000000" w:themeColor="text1"/>
                <w:sz w:val="20"/>
                <w:szCs w:val="20"/>
              </w:rPr>
              <w:t xml:space="preserve">soportes documentales para sustentar la evaluación de los </w:t>
            </w:r>
            <w:r w:rsidR="00CB3969" w:rsidRPr="00515E2A">
              <w:rPr>
                <w:rFonts w:ascii="Arial" w:hAnsi="Arial" w:cs="Arial"/>
                <w:color w:val="000000" w:themeColor="text1"/>
                <w:sz w:val="20"/>
                <w:szCs w:val="20"/>
              </w:rPr>
              <w:t>controles</w:t>
            </w:r>
            <w:r w:rsidR="0099013F" w:rsidRPr="00515E2A">
              <w:rPr>
                <w:rFonts w:ascii="Arial" w:hAnsi="Arial" w:cs="Arial"/>
                <w:color w:val="000000" w:themeColor="text1"/>
                <w:sz w:val="20"/>
                <w:szCs w:val="20"/>
              </w:rPr>
              <w:t xml:space="preserve"> </w:t>
            </w:r>
            <w:r w:rsidR="009E4D5F" w:rsidRPr="00515E2A">
              <w:rPr>
                <w:rFonts w:ascii="Arial" w:hAnsi="Arial" w:cs="Arial"/>
                <w:color w:val="000000" w:themeColor="text1"/>
                <w:sz w:val="20"/>
                <w:szCs w:val="20"/>
              </w:rPr>
              <w:t>y la v</w:t>
            </w:r>
            <w:r w:rsidR="0099013F" w:rsidRPr="00515E2A">
              <w:rPr>
                <w:rFonts w:ascii="Arial" w:hAnsi="Arial" w:cs="Arial"/>
                <w:color w:val="000000" w:themeColor="text1"/>
                <w:sz w:val="20"/>
                <w:szCs w:val="20"/>
              </w:rPr>
              <w:t xml:space="preserve">aloración de </w:t>
            </w:r>
            <w:r w:rsidR="00CB3969" w:rsidRPr="00515E2A">
              <w:rPr>
                <w:rFonts w:ascii="Arial" w:hAnsi="Arial" w:cs="Arial"/>
                <w:color w:val="000000" w:themeColor="text1"/>
                <w:sz w:val="20"/>
                <w:szCs w:val="20"/>
              </w:rPr>
              <w:t>estos</w:t>
            </w:r>
            <w:r w:rsidR="0099013F" w:rsidRPr="00515E2A">
              <w:rPr>
                <w:rFonts w:ascii="Arial" w:hAnsi="Arial" w:cs="Arial"/>
                <w:color w:val="000000" w:themeColor="text1"/>
                <w:sz w:val="20"/>
                <w:szCs w:val="20"/>
              </w:rPr>
              <w:t xml:space="preserve">; por lo tanto, no se tiene certeza si son efectivos o no; como parte de la auditoría no fue posible establecer para ninguno de los </w:t>
            </w:r>
            <w:r w:rsidR="00CD7957" w:rsidRPr="00515E2A">
              <w:rPr>
                <w:rFonts w:ascii="Arial" w:hAnsi="Arial" w:cs="Arial"/>
                <w:color w:val="000000" w:themeColor="text1"/>
                <w:sz w:val="20"/>
                <w:szCs w:val="20"/>
              </w:rPr>
              <w:t>ries</w:t>
            </w:r>
            <w:r w:rsidR="00B71075" w:rsidRPr="00515E2A">
              <w:rPr>
                <w:rFonts w:ascii="Arial" w:hAnsi="Arial" w:cs="Arial"/>
                <w:color w:val="000000" w:themeColor="text1"/>
                <w:sz w:val="20"/>
                <w:szCs w:val="20"/>
              </w:rPr>
              <w:t>go</w:t>
            </w:r>
            <w:r w:rsidR="00CD7957" w:rsidRPr="00515E2A">
              <w:rPr>
                <w:rFonts w:ascii="Arial" w:hAnsi="Arial" w:cs="Arial"/>
                <w:color w:val="000000" w:themeColor="text1"/>
                <w:sz w:val="20"/>
                <w:szCs w:val="20"/>
              </w:rPr>
              <w:t xml:space="preserve">s </w:t>
            </w:r>
            <w:r w:rsidR="00B71075" w:rsidRPr="00515E2A">
              <w:rPr>
                <w:rFonts w:ascii="Arial" w:hAnsi="Arial" w:cs="Arial"/>
                <w:color w:val="000000" w:themeColor="text1"/>
                <w:sz w:val="20"/>
                <w:szCs w:val="20"/>
              </w:rPr>
              <w:t xml:space="preserve">los respectivos </w:t>
            </w:r>
            <w:r w:rsidR="0099013F" w:rsidRPr="00515E2A">
              <w:rPr>
                <w:rFonts w:ascii="Arial" w:hAnsi="Arial" w:cs="Arial"/>
                <w:color w:val="000000" w:themeColor="text1"/>
                <w:sz w:val="20"/>
                <w:szCs w:val="20"/>
              </w:rPr>
              <w:t>controles</w:t>
            </w:r>
            <w:r w:rsidR="002B20E5" w:rsidRPr="00515E2A">
              <w:rPr>
                <w:rFonts w:ascii="Arial" w:hAnsi="Arial" w:cs="Arial"/>
                <w:color w:val="000000" w:themeColor="text1"/>
                <w:sz w:val="20"/>
                <w:szCs w:val="20"/>
              </w:rPr>
              <w:t>.</w:t>
            </w:r>
          </w:p>
          <w:p w:rsidR="00B45F56" w:rsidRPr="00515E2A" w:rsidRDefault="00B45F56" w:rsidP="00780E35">
            <w:pPr>
              <w:pStyle w:val="Standard"/>
              <w:tabs>
                <w:tab w:val="left" w:pos="1485"/>
              </w:tabs>
              <w:jc w:val="both"/>
              <w:rPr>
                <w:rFonts w:ascii="Arial" w:hAnsi="Arial" w:cs="Arial"/>
                <w:color w:val="000000" w:themeColor="text1"/>
                <w:sz w:val="20"/>
                <w:szCs w:val="20"/>
              </w:rPr>
            </w:pPr>
          </w:p>
          <w:p w:rsidR="003E025D" w:rsidRPr="00515E2A" w:rsidRDefault="00ED34A0" w:rsidP="00780E35">
            <w:pPr>
              <w:pStyle w:val="Standard"/>
              <w:tabs>
                <w:tab w:val="left" w:pos="1485"/>
              </w:tabs>
              <w:jc w:val="both"/>
              <w:rPr>
                <w:rFonts w:ascii="Arial" w:eastAsia="Andale Sans UI" w:hAnsi="Arial" w:cs="Arial"/>
                <w:bCs/>
                <w:color w:val="000000" w:themeColor="text1"/>
                <w:sz w:val="20"/>
                <w:szCs w:val="20"/>
              </w:rPr>
            </w:pPr>
            <w:r w:rsidRPr="00515E2A">
              <w:rPr>
                <w:rFonts w:ascii="Arial" w:hAnsi="Arial" w:cs="Arial"/>
                <w:color w:val="000000" w:themeColor="text1"/>
                <w:sz w:val="20"/>
                <w:szCs w:val="20"/>
              </w:rPr>
              <w:t xml:space="preserve">Adicionalmente, </w:t>
            </w:r>
            <w:r w:rsidR="003E025D" w:rsidRPr="00515E2A">
              <w:rPr>
                <w:rFonts w:ascii="Arial" w:hAnsi="Arial" w:cs="Arial"/>
                <w:color w:val="000000" w:themeColor="text1"/>
                <w:sz w:val="20"/>
                <w:szCs w:val="20"/>
              </w:rPr>
              <w:t>con respecto del seguimiento realizado por OCI al mapa de riesgos del Proceso CONTRATACIÓN, con corte al 30 de septiembre de 201</w:t>
            </w:r>
            <w:r w:rsidR="00A607C2" w:rsidRPr="00515E2A">
              <w:rPr>
                <w:rFonts w:ascii="Arial" w:hAnsi="Arial" w:cs="Arial"/>
                <w:color w:val="000000" w:themeColor="text1"/>
                <w:sz w:val="20"/>
                <w:szCs w:val="20"/>
              </w:rPr>
              <w:t>8</w:t>
            </w:r>
            <w:r w:rsidR="003E025D" w:rsidRPr="00515E2A">
              <w:rPr>
                <w:rFonts w:ascii="Arial" w:hAnsi="Arial" w:cs="Arial"/>
                <w:color w:val="000000" w:themeColor="text1"/>
                <w:sz w:val="20"/>
                <w:szCs w:val="20"/>
              </w:rPr>
              <w:t xml:space="preserve">, el cual fue socializado con el Directivo del proceso a través del memorando </w:t>
            </w:r>
            <w:r w:rsidR="003E025D" w:rsidRPr="00515E2A">
              <w:rPr>
                <w:rFonts w:ascii="Arial" w:eastAsia="Andale Sans UI" w:hAnsi="Arial" w:cs="Arial"/>
                <w:bCs/>
                <w:color w:val="000000" w:themeColor="text1"/>
                <w:kern w:val="0"/>
                <w:sz w:val="20"/>
                <w:szCs w:val="20"/>
              </w:rPr>
              <w:t xml:space="preserve">20181600069653 del </w:t>
            </w:r>
            <w:r w:rsidR="003E025D" w:rsidRPr="00515E2A">
              <w:rPr>
                <w:rFonts w:ascii="Arial" w:eastAsia="Andale Sans UI" w:hAnsi="Arial" w:cs="Arial"/>
                <w:bCs/>
                <w:color w:val="000000" w:themeColor="text1"/>
                <w:sz w:val="20"/>
                <w:szCs w:val="20"/>
              </w:rPr>
              <w:t xml:space="preserve">28-12-2018, </w:t>
            </w:r>
            <w:r w:rsidR="002F0737" w:rsidRPr="00515E2A">
              <w:rPr>
                <w:rFonts w:ascii="Arial" w:eastAsia="Andale Sans UI" w:hAnsi="Arial" w:cs="Arial"/>
                <w:bCs/>
                <w:color w:val="000000" w:themeColor="text1"/>
                <w:sz w:val="20"/>
                <w:szCs w:val="20"/>
              </w:rPr>
              <w:t>esta dependencia concluyó lo siguiente:</w:t>
            </w:r>
          </w:p>
          <w:p w:rsidR="002F0737" w:rsidRPr="00515E2A" w:rsidRDefault="002F0737" w:rsidP="00780E35">
            <w:pPr>
              <w:pStyle w:val="Standard"/>
              <w:tabs>
                <w:tab w:val="left" w:pos="1485"/>
              </w:tabs>
              <w:jc w:val="both"/>
              <w:rPr>
                <w:rFonts w:ascii="Arial" w:hAnsi="Arial" w:cs="Arial"/>
                <w:color w:val="000000" w:themeColor="text1"/>
              </w:rPr>
            </w:pPr>
          </w:p>
          <w:p w:rsidR="00285376" w:rsidRPr="00515E2A" w:rsidRDefault="00285376" w:rsidP="00780E35">
            <w:pPr>
              <w:suppressAutoHyphens/>
              <w:autoSpaceDN w:val="0"/>
              <w:jc w:val="both"/>
              <w:textAlignment w:val="baseline"/>
              <w:rPr>
                <w:rFonts w:ascii="Arial" w:hAnsi="Arial" w:cs="Arial"/>
                <w:i/>
                <w:color w:val="000000" w:themeColor="text1"/>
                <w:sz w:val="20"/>
                <w:szCs w:val="20"/>
              </w:rPr>
            </w:pPr>
            <w:r w:rsidRPr="00515E2A">
              <w:rPr>
                <w:rFonts w:ascii="Arial" w:hAnsi="Arial" w:cs="Arial"/>
                <w:b/>
                <w:i/>
                <w:color w:val="000000" w:themeColor="text1"/>
                <w:sz w:val="20"/>
                <w:szCs w:val="20"/>
                <w:shd w:val="clear" w:color="auto" w:fill="FFFFFF"/>
              </w:rPr>
              <w:t>“CONCLUSIONES</w:t>
            </w:r>
          </w:p>
          <w:p w:rsidR="00285376" w:rsidRPr="00515E2A" w:rsidRDefault="00285376" w:rsidP="00780E35">
            <w:pPr>
              <w:jc w:val="both"/>
              <w:rPr>
                <w:rFonts w:ascii="Arial" w:hAnsi="Arial" w:cs="Arial"/>
                <w:b/>
                <w:i/>
                <w:color w:val="000000" w:themeColor="text1"/>
                <w:sz w:val="20"/>
                <w:szCs w:val="20"/>
              </w:rPr>
            </w:pPr>
          </w:p>
          <w:p w:rsidR="00285376" w:rsidRPr="00515E2A" w:rsidRDefault="007F2B4D" w:rsidP="00780E35">
            <w:pPr>
              <w:suppressAutoHyphens/>
              <w:autoSpaceDN w:val="0"/>
              <w:jc w:val="both"/>
              <w:textAlignment w:val="baseline"/>
              <w:rPr>
                <w:rFonts w:ascii="Arial" w:hAnsi="Arial" w:cs="Arial"/>
                <w:i/>
                <w:color w:val="000000" w:themeColor="text1"/>
                <w:sz w:val="20"/>
                <w:szCs w:val="20"/>
              </w:rPr>
            </w:pPr>
            <w:r w:rsidRPr="00515E2A">
              <w:rPr>
                <w:rFonts w:ascii="Arial" w:hAnsi="Arial" w:cs="Arial"/>
                <w:i/>
                <w:color w:val="000000" w:themeColor="text1"/>
                <w:sz w:val="20"/>
                <w:szCs w:val="20"/>
              </w:rPr>
              <w:t xml:space="preserve">- </w:t>
            </w:r>
            <w:r w:rsidR="00285376" w:rsidRPr="00515E2A">
              <w:rPr>
                <w:rFonts w:ascii="Arial" w:hAnsi="Arial" w:cs="Arial"/>
                <w:i/>
                <w:color w:val="000000" w:themeColor="text1"/>
                <w:sz w:val="20"/>
                <w:szCs w:val="20"/>
              </w:rPr>
              <w:t>El proceso identificó 3 riesgos de gestión y 1 de corrupción.</w:t>
            </w:r>
          </w:p>
          <w:p w:rsidR="00285376" w:rsidRPr="00515E2A" w:rsidRDefault="007F2B4D" w:rsidP="00780E35">
            <w:pPr>
              <w:suppressAutoHyphens/>
              <w:autoSpaceDN w:val="0"/>
              <w:jc w:val="both"/>
              <w:textAlignment w:val="baseline"/>
              <w:rPr>
                <w:rFonts w:ascii="Arial" w:hAnsi="Arial" w:cs="Arial"/>
                <w:i/>
                <w:color w:val="000000" w:themeColor="text1"/>
                <w:sz w:val="20"/>
                <w:szCs w:val="20"/>
              </w:rPr>
            </w:pPr>
            <w:r w:rsidRPr="00515E2A">
              <w:rPr>
                <w:rFonts w:ascii="Arial" w:hAnsi="Arial" w:cs="Arial"/>
                <w:i/>
                <w:color w:val="000000" w:themeColor="text1"/>
                <w:sz w:val="20"/>
                <w:szCs w:val="20"/>
              </w:rPr>
              <w:t xml:space="preserve">- </w:t>
            </w:r>
            <w:r w:rsidR="00285376" w:rsidRPr="00515E2A">
              <w:rPr>
                <w:rFonts w:ascii="Arial" w:hAnsi="Arial" w:cs="Arial"/>
                <w:i/>
                <w:color w:val="000000" w:themeColor="text1"/>
                <w:sz w:val="20"/>
                <w:szCs w:val="20"/>
              </w:rPr>
              <w:t>El proceso da cumplimiento parcialmente a los 5 criterios evaluados.</w:t>
            </w:r>
          </w:p>
          <w:p w:rsidR="00285376" w:rsidRPr="00515E2A" w:rsidRDefault="007F2B4D" w:rsidP="00780E35">
            <w:pPr>
              <w:suppressAutoHyphens/>
              <w:autoSpaceDN w:val="0"/>
              <w:jc w:val="both"/>
              <w:textAlignment w:val="baseline"/>
              <w:rPr>
                <w:rFonts w:ascii="Arial" w:hAnsi="Arial" w:cs="Arial"/>
                <w:i/>
                <w:color w:val="000000" w:themeColor="text1"/>
                <w:sz w:val="20"/>
                <w:szCs w:val="20"/>
              </w:rPr>
            </w:pPr>
            <w:r w:rsidRPr="00515E2A">
              <w:rPr>
                <w:rFonts w:ascii="Arial" w:hAnsi="Arial" w:cs="Arial"/>
                <w:i/>
                <w:color w:val="000000" w:themeColor="text1"/>
                <w:sz w:val="20"/>
                <w:szCs w:val="20"/>
              </w:rPr>
              <w:t xml:space="preserve">- </w:t>
            </w:r>
            <w:r w:rsidR="00285376" w:rsidRPr="00515E2A">
              <w:rPr>
                <w:rFonts w:ascii="Arial" w:hAnsi="Arial" w:cs="Arial"/>
                <w:i/>
                <w:color w:val="000000" w:themeColor="text1"/>
                <w:sz w:val="20"/>
                <w:szCs w:val="20"/>
              </w:rPr>
              <w:t>El proceso identificó controles de tipo operativo y gestión, cuya calificación obtenida le permite contar con controles de categoría moderado y bajo.</w:t>
            </w:r>
          </w:p>
          <w:p w:rsidR="00285376" w:rsidRPr="00515E2A" w:rsidRDefault="007F2B4D" w:rsidP="00780E35">
            <w:pPr>
              <w:suppressAutoHyphens/>
              <w:autoSpaceDN w:val="0"/>
              <w:jc w:val="both"/>
              <w:textAlignment w:val="baseline"/>
              <w:rPr>
                <w:rFonts w:ascii="Arial" w:hAnsi="Arial" w:cs="Arial"/>
                <w:i/>
                <w:color w:val="000000" w:themeColor="text1"/>
                <w:sz w:val="20"/>
                <w:szCs w:val="20"/>
              </w:rPr>
            </w:pPr>
            <w:r w:rsidRPr="00515E2A">
              <w:rPr>
                <w:rFonts w:ascii="Arial" w:hAnsi="Arial" w:cs="Arial"/>
                <w:i/>
                <w:color w:val="000000" w:themeColor="text1"/>
                <w:sz w:val="20"/>
                <w:szCs w:val="20"/>
              </w:rPr>
              <w:t xml:space="preserve">- </w:t>
            </w:r>
            <w:r w:rsidR="00285376" w:rsidRPr="00515E2A">
              <w:rPr>
                <w:rFonts w:ascii="Arial" w:hAnsi="Arial" w:cs="Arial"/>
                <w:i/>
                <w:color w:val="000000" w:themeColor="text1"/>
                <w:sz w:val="20"/>
                <w:szCs w:val="20"/>
              </w:rPr>
              <w:t>Tres de las causas identificadas por el proceso, no cuentan con controles para evitar la materialización del riesgo.</w:t>
            </w:r>
          </w:p>
          <w:p w:rsidR="00285376" w:rsidRPr="00515E2A" w:rsidRDefault="007F2B4D" w:rsidP="00780E35">
            <w:pPr>
              <w:suppressAutoHyphens/>
              <w:autoSpaceDN w:val="0"/>
              <w:jc w:val="both"/>
              <w:textAlignment w:val="baseline"/>
              <w:rPr>
                <w:rFonts w:ascii="Arial" w:hAnsi="Arial" w:cs="Arial"/>
                <w:i/>
                <w:color w:val="000000" w:themeColor="text1"/>
                <w:sz w:val="20"/>
                <w:szCs w:val="20"/>
              </w:rPr>
            </w:pPr>
            <w:r w:rsidRPr="00515E2A">
              <w:rPr>
                <w:rFonts w:ascii="Arial" w:hAnsi="Arial" w:cs="Arial"/>
                <w:i/>
                <w:color w:val="000000" w:themeColor="text1"/>
                <w:sz w:val="20"/>
                <w:szCs w:val="20"/>
              </w:rPr>
              <w:t xml:space="preserve">- </w:t>
            </w:r>
            <w:r w:rsidR="00285376" w:rsidRPr="00515E2A">
              <w:rPr>
                <w:rFonts w:ascii="Arial" w:hAnsi="Arial" w:cs="Arial"/>
                <w:i/>
                <w:color w:val="000000" w:themeColor="text1"/>
                <w:sz w:val="20"/>
                <w:szCs w:val="20"/>
              </w:rPr>
              <w:t>Ninguna de la evidencia aportada refleja la ejecución de los controles.</w:t>
            </w:r>
          </w:p>
          <w:p w:rsidR="00285376" w:rsidRPr="00515E2A" w:rsidRDefault="007F2B4D" w:rsidP="00780E35">
            <w:pPr>
              <w:suppressAutoHyphens/>
              <w:autoSpaceDN w:val="0"/>
              <w:jc w:val="both"/>
              <w:textAlignment w:val="baseline"/>
              <w:rPr>
                <w:rFonts w:ascii="Arial" w:hAnsi="Arial" w:cs="Arial"/>
                <w:i/>
                <w:color w:val="000000" w:themeColor="text1"/>
                <w:sz w:val="20"/>
                <w:szCs w:val="20"/>
              </w:rPr>
            </w:pPr>
            <w:r w:rsidRPr="00515E2A">
              <w:rPr>
                <w:rFonts w:ascii="Arial" w:hAnsi="Arial" w:cs="Arial"/>
                <w:i/>
                <w:color w:val="000000" w:themeColor="text1"/>
                <w:sz w:val="20"/>
                <w:szCs w:val="20"/>
              </w:rPr>
              <w:t xml:space="preserve">- </w:t>
            </w:r>
            <w:r w:rsidR="00285376" w:rsidRPr="00515E2A">
              <w:rPr>
                <w:rFonts w:ascii="Arial" w:hAnsi="Arial" w:cs="Arial"/>
                <w:i/>
                <w:color w:val="000000" w:themeColor="text1"/>
                <w:sz w:val="20"/>
                <w:szCs w:val="20"/>
              </w:rPr>
              <w:t>Acorde con el resultado del monitoreo efectuado por OAP al 30 de septiembre, el proceso actualizó su mapa de riesgos, toda vez que analizó y evaluó los controles parcialmente.</w:t>
            </w:r>
          </w:p>
          <w:p w:rsidR="00285376" w:rsidRPr="00515E2A" w:rsidRDefault="007F2B4D" w:rsidP="00780E35">
            <w:pPr>
              <w:tabs>
                <w:tab w:val="left" w:pos="1485"/>
              </w:tabs>
              <w:suppressAutoHyphens/>
              <w:autoSpaceDN w:val="0"/>
              <w:jc w:val="both"/>
              <w:textAlignment w:val="baseline"/>
              <w:rPr>
                <w:rFonts w:ascii="Arial" w:hAnsi="Arial" w:cs="Arial"/>
                <w:i/>
                <w:color w:val="000000" w:themeColor="text1"/>
                <w:sz w:val="20"/>
                <w:szCs w:val="20"/>
              </w:rPr>
            </w:pPr>
            <w:r w:rsidRPr="00515E2A">
              <w:rPr>
                <w:rFonts w:ascii="Arial" w:hAnsi="Arial" w:cs="Arial"/>
                <w:i/>
                <w:color w:val="000000" w:themeColor="text1"/>
                <w:sz w:val="20"/>
                <w:szCs w:val="20"/>
              </w:rPr>
              <w:t xml:space="preserve">- </w:t>
            </w:r>
            <w:r w:rsidR="00285376" w:rsidRPr="00515E2A">
              <w:rPr>
                <w:rFonts w:ascii="Arial" w:hAnsi="Arial" w:cs="Arial"/>
                <w:i/>
                <w:color w:val="000000" w:themeColor="text1"/>
                <w:sz w:val="20"/>
                <w:szCs w:val="20"/>
              </w:rPr>
              <w:t xml:space="preserve">Se identifico </w:t>
            </w:r>
            <w:proofErr w:type="gramStart"/>
            <w:r w:rsidR="00285376" w:rsidRPr="00515E2A">
              <w:rPr>
                <w:rFonts w:ascii="Arial" w:hAnsi="Arial" w:cs="Arial"/>
                <w:i/>
                <w:color w:val="000000" w:themeColor="text1"/>
                <w:sz w:val="20"/>
                <w:szCs w:val="20"/>
              </w:rPr>
              <w:t>que</w:t>
            </w:r>
            <w:proofErr w:type="gramEnd"/>
            <w:r w:rsidR="00285376" w:rsidRPr="00515E2A">
              <w:rPr>
                <w:rFonts w:ascii="Arial" w:hAnsi="Arial" w:cs="Arial"/>
                <w:i/>
                <w:color w:val="000000" w:themeColor="text1"/>
                <w:sz w:val="20"/>
                <w:szCs w:val="20"/>
              </w:rPr>
              <w:t xml:space="preserve"> en tres de los controles, su implementación no opera en el proceso donde fue diseñado.”</w:t>
            </w:r>
          </w:p>
          <w:p w:rsidR="00B04A89" w:rsidRPr="00515E2A" w:rsidRDefault="00B04A89" w:rsidP="00780E35">
            <w:pPr>
              <w:tabs>
                <w:tab w:val="left" w:pos="1485"/>
              </w:tabs>
              <w:suppressAutoHyphens/>
              <w:autoSpaceDN w:val="0"/>
              <w:jc w:val="both"/>
              <w:textAlignment w:val="baseline"/>
              <w:rPr>
                <w:rFonts w:ascii="Arial" w:hAnsi="Arial" w:cs="Arial"/>
                <w:i/>
                <w:color w:val="000000" w:themeColor="text1"/>
                <w:sz w:val="20"/>
                <w:szCs w:val="20"/>
              </w:rPr>
            </w:pPr>
          </w:p>
          <w:p w:rsidR="00B04A89" w:rsidRPr="00515E2A" w:rsidRDefault="00B04A89" w:rsidP="00780E35">
            <w:pPr>
              <w:tabs>
                <w:tab w:val="left" w:pos="1485"/>
              </w:tabs>
              <w:suppressAutoHyphens/>
              <w:autoSpaceDN w:val="0"/>
              <w:jc w:val="both"/>
              <w:textAlignment w:val="baseline"/>
              <w:rPr>
                <w:rFonts w:ascii="Arial" w:hAnsi="Arial" w:cs="Arial"/>
                <w:color w:val="000000" w:themeColor="text1"/>
                <w:sz w:val="20"/>
                <w:szCs w:val="20"/>
              </w:rPr>
            </w:pPr>
            <w:r w:rsidRPr="00515E2A">
              <w:rPr>
                <w:rFonts w:ascii="Arial" w:hAnsi="Arial" w:cs="Arial"/>
                <w:color w:val="000000" w:themeColor="text1"/>
                <w:sz w:val="20"/>
                <w:szCs w:val="20"/>
              </w:rPr>
              <w:t xml:space="preserve">El seguimiento </w:t>
            </w:r>
            <w:r w:rsidR="00E06109" w:rsidRPr="00515E2A">
              <w:rPr>
                <w:rFonts w:ascii="Arial" w:hAnsi="Arial" w:cs="Arial"/>
                <w:color w:val="000000" w:themeColor="text1"/>
                <w:sz w:val="20"/>
                <w:szCs w:val="20"/>
              </w:rPr>
              <w:t xml:space="preserve">completo </w:t>
            </w:r>
            <w:r w:rsidRPr="00515E2A">
              <w:rPr>
                <w:rFonts w:ascii="Arial" w:hAnsi="Arial" w:cs="Arial"/>
                <w:color w:val="000000" w:themeColor="text1"/>
                <w:sz w:val="20"/>
                <w:szCs w:val="20"/>
              </w:rPr>
              <w:t xml:space="preserve">al mapa de riesgos del proceso </w:t>
            </w:r>
            <w:r w:rsidR="00E06109" w:rsidRPr="00515E2A">
              <w:rPr>
                <w:rFonts w:ascii="Arial" w:hAnsi="Arial" w:cs="Arial"/>
                <w:color w:val="000000" w:themeColor="text1"/>
                <w:sz w:val="20"/>
                <w:szCs w:val="20"/>
              </w:rPr>
              <w:t>se presentó en el siguiente formato:</w:t>
            </w:r>
          </w:p>
          <w:p w:rsidR="002F2D64" w:rsidRPr="00515E2A" w:rsidRDefault="002F2D64" w:rsidP="00780E35">
            <w:pPr>
              <w:tabs>
                <w:tab w:val="left" w:pos="1485"/>
              </w:tabs>
              <w:suppressAutoHyphens/>
              <w:autoSpaceDN w:val="0"/>
              <w:jc w:val="both"/>
              <w:textAlignment w:val="baseline"/>
              <w:rPr>
                <w:rFonts w:ascii="Arial" w:hAnsi="Arial" w:cs="Arial"/>
                <w:i/>
                <w:color w:val="000000" w:themeColor="text1"/>
                <w:sz w:val="20"/>
                <w:szCs w:val="20"/>
              </w:rPr>
            </w:pPr>
          </w:p>
          <w:p w:rsidR="002B145F" w:rsidRPr="00515E2A" w:rsidRDefault="002B145F" w:rsidP="00780E35">
            <w:pPr>
              <w:tabs>
                <w:tab w:val="left" w:pos="1485"/>
              </w:tabs>
              <w:suppressAutoHyphens/>
              <w:autoSpaceDN w:val="0"/>
              <w:jc w:val="both"/>
              <w:textAlignment w:val="baseline"/>
              <w:rPr>
                <w:rFonts w:ascii="Arial" w:hAnsi="Arial" w:cs="Arial"/>
                <w:i/>
                <w:color w:val="000000" w:themeColor="text1"/>
                <w:sz w:val="20"/>
                <w:szCs w:val="20"/>
              </w:rPr>
            </w:pPr>
            <w:r w:rsidRPr="00515E2A">
              <w:rPr>
                <w:rFonts w:ascii="Arial" w:hAnsi="Arial" w:cs="Arial"/>
                <w:noProof/>
                <w:color w:val="000000" w:themeColor="text1"/>
              </w:rPr>
              <w:lastRenderedPageBreak/>
              <w:drawing>
                <wp:inline distT="0" distB="0" distL="0" distR="0" wp14:anchorId="35433DF3" wp14:editId="6FAC767B">
                  <wp:extent cx="6257925" cy="3962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574" t="12273" r="11101" b="4461"/>
                          <a:stretch/>
                        </pic:blipFill>
                        <pic:spPr bwMode="auto">
                          <a:xfrm>
                            <a:off x="0" y="0"/>
                            <a:ext cx="6257925" cy="3962400"/>
                          </a:xfrm>
                          <a:prstGeom prst="rect">
                            <a:avLst/>
                          </a:prstGeom>
                          <a:ln>
                            <a:noFill/>
                          </a:ln>
                          <a:extLst>
                            <a:ext uri="{53640926-AAD7-44D8-BBD7-CCE9431645EC}">
                              <a14:shadowObscured xmlns:a14="http://schemas.microsoft.com/office/drawing/2010/main"/>
                            </a:ext>
                          </a:extLst>
                        </pic:spPr>
                      </pic:pic>
                    </a:graphicData>
                  </a:graphic>
                </wp:inline>
              </w:drawing>
            </w:r>
          </w:p>
          <w:p w:rsidR="005B0143" w:rsidRPr="00515E2A" w:rsidRDefault="005B0143" w:rsidP="00780E35">
            <w:pPr>
              <w:shd w:val="clear" w:color="auto" w:fill="FFFFFF"/>
              <w:jc w:val="both"/>
              <w:rPr>
                <w:rFonts w:ascii="Arial" w:hAnsi="Arial" w:cs="Arial"/>
                <w:color w:val="000000" w:themeColor="text1"/>
                <w:sz w:val="20"/>
                <w:szCs w:val="20"/>
              </w:rPr>
            </w:pPr>
            <w:r w:rsidRPr="00515E2A">
              <w:rPr>
                <w:rFonts w:ascii="Arial" w:hAnsi="Arial" w:cs="Arial"/>
                <w:noProof/>
                <w:color w:val="000000" w:themeColor="text1"/>
              </w:rPr>
              <w:lastRenderedPageBreak/>
              <w:drawing>
                <wp:inline distT="0" distB="0" distL="0" distR="0" wp14:anchorId="53FE7685" wp14:editId="7E580981">
                  <wp:extent cx="6203315" cy="44196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229" t="14198" r="13357" b="5663"/>
                          <a:stretch/>
                        </pic:blipFill>
                        <pic:spPr bwMode="auto">
                          <a:xfrm>
                            <a:off x="0" y="0"/>
                            <a:ext cx="6215844" cy="4428526"/>
                          </a:xfrm>
                          <a:prstGeom prst="rect">
                            <a:avLst/>
                          </a:prstGeom>
                          <a:ln>
                            <a:noFill/>
                          </a:ln>
                          <a:extLst>
                            <a:ext uri="{53640926-AAD7-44D8-BBD7-CCE9431645EC}">
                              <a14:shadowObscured xmlns:a14="http://schemas.microsoft.com/office/drawing/2010/main"/>
                            </a:ext>
                          </a:extLst>
                        </pic:spPr>
                      </pic:pic>
                    </a:graphicData>
                  </a:graphic>
                </wp:inline>
              </w:drawing>
            </w:r>
          </w:p>
          <w:p w:rsidR="00B63F17" w:rsidRPr="00515E2A" w:rsidRDefault="00B63F17" w:rsidP="00780E35">
            <w:pPr>
              <w:shd w:val="clear" w:color="auto" w:fill="FFFFFF"/>
              <w:jc w:val="both"/>
              <w:rPr>
                <w:rFonts w:ascii="Arial" w:hAnsi="Arial" w:cs="Arial"/>
                <w:color w:val="000000" w:themeColor="text1"/>
                <w:sz w:val="20"/>
                <w:szCs w:val="20"/>
              </w:rPr>
            </w:pPr>
          </w:p>
          <w:p w:rsidR="00BA7DF1" w:rsidRPr="00515E2A" w:rsidRDefault="002B20E5" w:rsidP="00780E35">
            <w:pPr>
              <w:shd w:val="clear" w:color="auto" w:fill="FFFFFF"/>
              <w:jc w:val="both"/>
              <w:rPr>
                <w:rFonts w:ascii="Arial" w:hAnsi="Arial" w:cs="Arial"/>
                <w:i/>
                <w:color w:val="000000" w:themeColor="text1"/>
                <w:sz w:val="20"/>
                <w:szCs w:val="20"/>
              </w:rPr>
            </w:pPr>
            <w:r w:rsidRPr="00515E2A">
              <w:rPr>
                <w:rFonts w:ascii="Arial" w:hAnsi="Arial" w:cs="Arial"/>
                <w:color w:val="000000" w:themeColor="text1"/>
                <w:sz w:val="20"/>
                <w:szCs w:val="20"/>
              </w:rPr>
              <w:t>L</w:t>
            </w:r>
            <w:r w:rsidR="0099013F" w:rsidRPr="00515E2A">
              <w:rPr>
                <w:rFonts w:ascii="Arial" w:hAnsi="Arial" w:cs="Arial"/>
                <w:color w:val="000000" w:themeColor="text1"/>
                <w:sz w:val="20"/>
                <w:szCs w:val="20"/>
              </w:rPr>
              <w:t xml:space="preserve">o anterior </w:t>
            </w:r>
            <w:r w:rsidR="0099013F" w:rsidRPr="00515E2A">
              <w:rPr>
                <w:rFonts w:ascii="Arial" w:hAnsi="Arial" w:cs="Arial"/>
                <w:b/>
                <w:color w:val="000000" w:themeColor="text1"/>
                <w:sz w:val="20"/>
                <w:szCs w:val="20"/>
              </w:rPr>
              <w:t>incumple</w:t>
            </w:r>
            <w:r w:rsidR="0099013F" w:rsidRPr="00515E2A">
              <w:rPr>
                <w:rFonts w:ascii="Arial" w:hAnsi="Arial" w:cs="Arial"/>
                <w:color w:val="000000" w:themeColor="text1"/>
                <w:sz w:val="20"/>
                <w:szCs w:val="20"/>
              </w:rPr>
              <w:t xml:space="preserve"> el numeral 5.5.1. CONTROLES del documento SIG-MA-002-V3 MANUAL POLÍTICA DE ADMINISTRACIÓN DEL RIESGO que establece</w:t>
            </w:r>
            <w:r w:rsidR="00D415C3" w:rsidRPr="00515E2A">
              <w:rPr>
                <w:rFonts w:ascii="Arial" w:hAnsi="Arial" w:cs="Arial"/>
                <w:color w:val="000000" w:themeColor="text1"/>
                <w:sz w:val="20"/>
                <w:szCs w:val="20"/>
              </w:rPr>
              <w:t>: “</w:t>
            </w:r>
            <w:r w:rsidR="0099013F" w:rsidRPr="00515E2A">
              <w:rPr>
                <w:rFonts w:ascii="Arial" w:hAnsi="Arial" w:cs="Arial"/>
                <w:color w:val="000000" w:themeColor="text1"/>
                <w:sz w:val="20"/>
                <w:szCs w:val="20"/>
              </w:rPr>
              <w:t xml:space="preserve">… </w:t>
            </w:r>
            <w:r w:rsidR="0099013F" w:rsidRPr="00515E2A">
              <w:rPr>
                <w:rFonts w:ascii="Arial" w:hAnsi="Arial" w:cs="Arial"/>
                <w:i/>
                <w:color w:val="000000" w:themeColor="text1"/>
                <w:sz w:val="20"/>
                <w:szCs w:val="20"/>
              </w:rPr>
              <w:t>b.  Valorar los controles de manera cuantitativa para saber con exactitud en qué magnitud disminuye el riesgo al que está expuesto el proceso analizado, teniendo en cuenta los siguientes criterios</w:t>
            </w:r>
            <w:r w:rsidR="00467B3D" w:rsidRPr="00515E2A">
              <w:rPr>
                <w:rFonts w:ascii="Arial" w:hAnsi="Arial" w:cs="Arial"/>
                <w:i/>
                <w:color w:val="000000" w:themeColor="text1"/>
                <w:sz w:val="20"/>
                <w:szCs w:val="20"/>
              </w:rPr>
              <w:t>:</w:t>
            </w:r>
          </w:p>
          <w:p w:rsidR="00472E58" w:rsidRPr="00515E2A" w:rsidRDefault="00472E58" w:rsidP="00780E35">
            <w:pPr>
              <w:shd w:val="clear" w:color="auto" w:fill="FFFFFF"/>
              <w:jc w:val="both"/>
              <w:rPr>
                <w:rFonts w:ascii="Arial" w:hAnsi="Arial" w:cs="Arial"/>
                <w:i/>
                <w:color w:val="000000" w:themeColor="text1"/>
                <w:sz w:val="20"/>
                <w:szCs w:val="20"/>
              </w:rPr>
            </w:pPr>
          </w:p>
          <w:p w:rsidR="0099013F" w:rsidRPr="00515E2A" w:rsidRDefault="0099013F" w:rsidP="00780E35">
            <w:pPr>
              <w:pStyle w:val="Descripcin"/>
              <w:jc w:val="center"/>
              <w:rPr>
                <w:rFonts w:ascii="Arial" w:hAnsi="Arial" w:cs="Arial"/>
                <w:i/>
                <w:color w:val="000000" w:themeColor="text1"/>
                <w:lang w:eastAsia="es-CO"/>
              </w:rPr>
            </w:pPr>
            <w:bookmarkStart w:id="3" w:name="_Toc496080332"/>
            <w:r w:rsidRPr="00515E2A">
              <w:rPr>
                <w:rFonts w:ascii="Arial" w:hAnsi="Arial" w:cs="Arial"/>
                <w:i/>
                <w:color w:val="000000" w:themeColor="text1"/>
              </w:rPr>
              <w:t xml:space="preserve">Tabla </w:t>
            </w:r>
            <w:r w:rsidRPr="00515E2A">
              <w:rPr>
                <w:rFonts w:ascii="Arial" w:hAnsi="Arial" w:cs="Arial"/>
                <w:i/>
                <w:color w:val="000000" w:themeColor="text1"/>
              </w:rPr>
              <w:fldChar w:fldCharType="begin"/>
            </w:r>
            <w:r w:rsidRPr="00515E2A">
              <w:rPr>
                <w:rFonts w:ascii="Arial" w:hAnsi="Arial" w:cs="Arial"/>
                <w:i/>
                <w:color w:val="000000" w:themeColor="text1"/>
              </w:rPr>
              <w:instrText xml:space="preserve"> SEQ Tabla \* ARABIC </w:instrText>
            </w:r>
            <w:r w:rsidRPr="00515E2A">
              <w:rPr>
                <w:rFonts w:ascii="Arial" w:hAnsi="Arial" w:cs="Arial"/>
                <w:i/>
                <w:color w:val="000000" w:themeColor="text1"/>
              </w:rPr>
              <w:fldChar w:fldCharType="separate"/>
            </w:r>
            <w:r w:rsidR="00E805D5" w:rsidRPr="00515E2A">
              <w:rPr>
                <w:rFonts w:ascii="Arial" w:hAnsi="Arial" w:cs="Arial"/>
                <w:i/>
                <w:noProof/>
                <w:color w:val="000000" w:themeColor="text1"/>
              </w:rPr>
              <w:t>1</w:t>
            </w:r>
            <w:r w:rsidRPr="00515E2A">
              <w:rPr>
                <w:rFonts w:ascii="Arial" w:hAnsi="Arial" w:cs="Arial"/>
                <w:i/>
                <w:color w:val="000000" w:themeColor="text1"/>
              </w:rPr>
              <w:fldChar w:fldCharType="end"/>
            </w:r>
            <w:r w:rsidRPr="00515E2A">
              <w:rPr>
                <w:rFonts w:ascii="Arial" w:hAnsi="Arial" w:cs="Arial"/>
                <w:i/>
                <w:color w:val="000000" w:themeColor="text1"/>
              </w:rPr>
              <w:t xml:space="preserve"> Verificación de los controles establecidos</w:t>
            </w:r>
            <w:bookmarkEnd w:id="3"/>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437"/>
              <w:gridCol w:w="1378"/>
              <w:gridCol w:w="1173"/>
              <w:gridCol w:w="1021"/>
              <w:gridCol w:w="1164"/>
              <w:gridCol w:w="1164"/>
              <w:gridCol w:w="1134"/>
            </w:tblGrid>
            <w:tr w:rsidR="00115AD3" w:rsidRPr="00515E2A" w:rsidTr="00CF176B">
              <w:trPr>
                <w:trHeight w:val="829"/>
              </w:trPr>
              <w:tc>
                <w:tcPr>
                  <w:tcW w:w="661" w:type="pct"/>
                  <w:tcBorders>
                    <w:top w:val="single" w:sz="4" w:space="0" w:color="auto"/>
                    <w:left w:val="single" w:sz="4" w:space="0" w:color="auto"/>
                    <w:bottom w:val="single" w:sz="4" w:space="0" w:color="auto"/>
                    <w:right w:val="single" w:sz="4" w:space="0" w:color="auto"/>
                  </w:tcBorders>
                  <w:shd w:val="clear" w:color="auto" w:fill="BFBFBF"/>
                </w:tcPr>
                <w:p w:rsidR="0099013F" w:rsidRPr="00515E2A" w:rsidRDefault="0099013F" w:rsidP="00780E35">
                  <w:pPr>
                    <w:jc w:val="center"/>
                    <w:rPr>
                      <w:rFonts w:ascii="Arial" w:hAnsi="Arial" w:cs="Arial"/>
                      <w:b/>
                      <w:bCs/>
                      <w:i/>
                      <w:color w:val="000000" w:themeColor="text1"/>
                      <w:sz w:val="14"/>
                      <w:szCs w:val="20"/>
                      <w:lang w:val="es-CO"/>
                    </w:rPr>
                  </w:pPr>
                  <w:r w:rsidRPr="00515E2A">
                    <w:rPr>
                      <w:rFonts w:ascii="Arial" w:hAnsi="Arial" w:cs="Arial"/>
                      <w:b/>
                      <w:bCs/>
                      <w:i/>
                      <w:color w:val="000000" w:themeColor="text1"/>
                      <w:sz w:val="14"/>
                      <w:szCs w:val="20"/>
                    </w:rPr>
                    <w:t xml:space="preserve">El control es </w:t>
                  </w:r>
                </w:p>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Preventivo</w:t>
                  </w:r>
                </w:p>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(probabilidad)</w:t>
                  </w:r>
                </w:p>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Correctivo</w:t>
                  </w:r>
                </w:p>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(impacto)</w:t>
                  </w:r>
                </w:p>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Detectivo</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¿Existen manuales, instructivos o procedimientos para el manejo del control?</w:t>
                  </w:r>
                </w:p>
              </w:tc>
              <w:tc>
                <w:tcPr>
                  <w:tcW w:w="70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¿Está(n) definido(s) el(los) responsable(s) de la ejecución del control y del seguimiento?</w:t>
                  </w:r>
                </w:p>
              </w:tc>
              <w:tc>
                <w:tcPr>
                  <w:tcW w:w="60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¿Existe un control automático?</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¿Existe un control manual?</w:t>
                  </w:r>
                </w:p>
              </w:tc>
              <w:tc>
                <w:tcPr>
                  <w:tcW w:w="59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¿La frecuencia de ejecución del control y seguimiento es adecuada?</w:t>
                  </w:r>
                </w:p>
              </w:tc>
              <w:tc>
                <w:tcPr>
                  <w:tcW w:w="59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¿Se cuenta con evidencias de la ejecución y seguimiento del control?</w:t>
                  </w:r>
                </w:p>
              </w:tc>
              <w:tc>
                <w:tcPr>
                  <w:tcW w:w="58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¿En el tiempo que lleva el control ha demostrado ser efectiva?</w:t>
                  </w:r>
                </w:p>
              </w:tc>
            </w:tr>
            <w:tr w:rsidR="00115AD3" w:rsidRPr="00515E2A" w:rsidTr="00CF176B">
              <w:trPr>
                <w:trHeight w:val="134"/>
              </w:trPr>
              <w:tc>
                <w:tcPr>
                  <w:tcW w:w="661" w:type="pct"/>
                  <w:tcBorders>
                    <w:top w:val="single" w:sz="4" w:space="0" w:color="auto"/>
                    <w:left w:val="single" w:sz="4" w:space="0" w:color="auto"/>
                    <w:bottom w:val="single" w:sz="4" w:space="0" w:color="auto"/>
                    <w:right w:val="single" w:sz="4" w:space="0" w:color="auto"/>
                  </w:tcBorders>
                </w:tcPr>
                <w:p w:rsidR="0099013F" w:rsidRPr="00515E2A" w:rsidRDefault="0099013F" w:rsidP="00780E35">
                  <w:pPr>
                    <w:jc w:val="center"/>
                    <w:rPr>
                      <w:rFonts w:ascii="Arial" w:hAnsi="Arial" w:cs="Arial"/>
                      <w:b/>
                      <w:bCs/>
                      <w:i/>
                      <w:color w:val="000000" w:themeColor="text1"/>
                      <w:sz w:val="14"/>
                      <w:szCs w:val="20"/>
                    </w:rPr>
                  </w:pPr>
                </w:p>
              </w:tc>
              <w:tc>
                <w:tcPr>
                  <w:tcW w:w="736" w:type="pct"/>
                  <w:tcBorders>
                    <w:top w:val="single" w:sz="4" w:space="0" w:color="auto"/>
                    <w:left w:val="single" w:sz="4" w:space="0" w:color="auto"/>
                    <w:bottom w:val="single" w:sz="4" w:space="0" w:color="auto"/>
                    <w:right w:val="single" w:sz="4" w:space="0" w:color="auto"/>
                  </w:tcBorders>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SI/NO</w:t>
                  </w:r>
                </w:p>
              </w:tc>
              <w:tc>
                <w:tcPr>
                  <w:tcW w:w="706" w:type="pct"/>
                  <w:tcBorders>
                    <w:top w:val="single" w:sz="4" w:space="0" w:color="auto"/>
                    <w:left w:val="single" w:sz="4" w:space="0" w:color="auto"/>
                    <w:bottom w:val="single" w:sz="4" w:space="0" w:color="auto"/>
                    <w:right w:val="single" w:sz="4" w:space="0" w:color="auto"/>
                  </w:tcBorders>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SI/NO</w:t>
                  </w:r>
                </w:p>
              </w:tc>
              <w:tc>
                <w:tcPr>
                  <w:tcW w:w="601" w:type="pct"/>
                  <w:tcBorders>
                    <w:top w:val="single" w:sz="4" w:space="0" w:color="auto"/>
                    <w:left w:val="single" w:sz="4" w:space="0" w:color="auto"/>
                    <w:bottom w:val="single" w:sz="4" w:space="0" w:color="auto"/>
                    <w:right w:val="single" w:sz="4" w:space="0" w:color="auto"/>
                  </w:tcBorders>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SI/NO</w:t>
                  </w:r>
                </w:p>
              </w:tc>
              <w:tc>
                <w:tcPr>
                  <w:tcW w:w="523" w:type="pct"/>
                  <w:tcBorders>
                    <w:top w:val="single" w:sz="4" w:space="0" w:color="auto"/>
                    <w:left w:val="single" w:sz="4" w:space="0" w:color="auto"/>
                    <w:bottom w:val="single" w:sz="4" w:space="0" w:color="auto"/>
                    <w:right w:val="single" w:sz="4" w:space="0" w:color="auto"/>
                  </w:tcBorders>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SI/NO</w:t>
                  </w:r>
                </w:p>
              </w:tc>
              <w:tc>
                <w:tcPr>
                  <w:tcW w:w="596" w:type="pct"/>
                  <w:tcBorders>
                    <w:top w:val="single" w:sz="4" w:space="0" w:color="auto"/>
                    <w:left w:val="single" w:sz="4" w:space="0" w:color="auto"/>
                    <w:bottom w:val="single" w:sz="4" w:space="0" w:color="auto"/>
                    <w:right w:val="single" w:sz="4" w:space="0" w:color="auto"/>
                  </w:tcBorders>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SI/NO</w:t>
                  </w:r>
                </w:p>
              </w:tc>
              <w:tc>
                <w:tcPr>
                  <w:tcW w:w="596" w:type="pct"/>
                  <w:tcBorders>
                    <w:top w:val="single" w:sz="4" w:space="0" w:color="auto"/>
                    <w:left w:val="single" w:sz="4" w:space="0" w:color="auto"/>
                    <w:bottom w:val="single" w:sz="4" w:space="0" w:color="auto"/>
                    <w:right w:val="single" w:sz="4" w:space="0" w:color="auto"/>
                  </w:tcBorders>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SI/NO</w:t>
                  </w:r>
                </w:p>
              </w:tc>
              <w:tc>
                <w:tcPr>
                  <w:tcW w:w="581" w:type="pct"/>
                  <w:tcBorders>
                    <w:top w:val="single" w:sz="4" w:space="0" w:color="auto"/>
                    <w:left w:val="single" w:sz="4" w:space="0" w:color="auto"/>
                    <w:bottom w:val="single" w:sz="4" w:space="0" w:color="auto"/>
                    <w:right w:val="single" w:sz="4" w:space="0" w:color="auto"/>
                  </w:tcBorders>
                  <w:vAlign w:val="center"/>
                  <w:hideMark/>
                </w:tcPr>
                <w:p w:rsidR="0099013F" w:rsidRPr="00515E2A" w:rsidRDefault="0099013F" w:rsidP="00780E35">
                  <w:pPr>
                    <w:jc w:val="center"/>
                    <w:rPr>
                      <w:rFonts w:ascii="Arial" w:hAnsi="Arial" w:cs="Arial"/>
                      <w:b/>
                      <w:bCs/>
                      <w:i/>
                      <w:color w:val="000000" w:themeColor="text1"/>
                      <w:sz w:val="14"/>
                      <w:szCs w:val="20"/>
                    </w:rPr>
                  </w:pPr>
                  <w:r w:rsidRPr="00515E2A">
                    <w:rPr>
                      <w:rFonts w:ascii="Arial" w:hAnsi="Arial" w:cs="Arial"/>
                      <w:b/>
                      <w:bCs/>
                      <w:i/>
                      <w:color w:val="000000" w:themeColor="text1"/>
                      <w:sz w:val="14"/>
                      <w:szCs w:val="20"/>
                    </w:rPr>
                    <w:t>SI/NO</w:t>
                  </w:r>
                </w:p>
              </w:tc>
            </w:tr>
          </w:tbl>
          <w:p w:rsidR="0099013F" w:rsidRPr="00515E2A" w:rsidRDefault="0099013F" w:rsidP="00780E35">
            <w:pPr>
              <w:pStyle w:val="Descripcin"/>
              <w:jc w:val="center"/>
              <w:rPr>
                <w:rFonts w:ascii="Arial" w:hAnsi="Arial" w:cs="Arial"/>
                <w:b w:val="0"/>
                <w:bCs w:val="0"/>
                <w:i/>
                <w:color w:val="000000" w:themeColor="text1"/>
                <w:sz w:val="16"/>
              </w:rPr>
            </w:pPr>
            <w:r w:rsidRPr="00515E2A">
              <w:rPr>
                <w:rFonts w:ascii="Arial" w:hAnsi="Arial" w:cs="Arial"/>
                <w:i/>
                <w:color w:val="000000" w:themeColor="text1"/>
                <w:sz w:val="16"/>
              </w:rPr>
              <w:t>Fuente</w:t>
            </w:r>
            <w:r w:rsidRPr="00515E2A">
              <w:rPr>
                <w:rFonts w:ascii="Arial" w:hAnsi="Arial" w:cs="Arial"/>
                <w:b w:val="0"/>
                <w:i/>
                <w:color w:val="000000" w:themeColor="text1"/>
                <w:sz w:val="16"/>
              </w:rPr>
              <w:t xml:space="preserve">: </w:t>
            </w:r>
            <w:r w:rsidRPr="00515E2A">
              <w:rPr>
                <w:rFonts w:ascii="Arial" w:hAnsi="Arial" w:cs="Arial"/>
                <w:b w:val="0"/>
                <w:bCs w:val="0"/>
                <w:i/>
                <w:color w:val="000000" w:themeColor="text1"/>
                <w:sz w:val="16"/>
              </w:rPr>
              <w:t>Adaptado</w:t>
            </w:r>
            <w:r w:rsidRPr="00515E2A">
              <w:rPr>
                <w:rFonts w:ascii="Arial" w:hAnsi="Arial" w:cs="Arial"/>
                <w:b w:val="0"/>
                <w:i/>
                <w:color w:val="000000" w:themeColor="text1"/>
                <w:sz w:val="16"/>
              </w:rPr>
              <w:t xml:space="preserve"> </w:t>
            </w:r>
            <w:r w:rsidRPr="00515E2A">
              <w:rPr>
                <w:rFonts w:ascii="Arial" w:hAnsi="Arial" w:cs="Arial"/>
                <w:b w:val="0"/>
                <w:bCs w:val="0"/>
                <w:i/>
                <w:color w:val="000000" w:themeColor="text1"/>
                <w:sz w:val="16"/>
              </w:rPr>
              <w:t>Guía para la administración del riesgo diciembre de 2014</w:t>
            </w:r>
          </w:p>
          <w:p w:rsidR="00667D5A" w:rsidRPr="00515E2A" w:rsidRDefault="0099013F" w:rsidP="00780E35">
            <w:pPr>
              <w:pStyle w:val="Textoindependiente"/>
              <w:spacing w:after="0"/>
              <w:jc w:val="both"/>
              <w:rPr>
                <w:rFonts w:ascii="Arial" w:hAnsi="Arial" w:cs="Arial"/>
                <w:i/>
                <w:color w:val="000000" w:themeColor="text1"/>
                <w:sz w:val="20"/>
                <w:szCs w:val="20"/>
                <w:u w:val="single"/>
              </w:rPr>
            </w:pPr>
            <w:r w:rsidRPr="00515E2A">
              <w:rPr>
                <w:rFonts w:ascii="Arial" w:hAnsi="Arial" w:cs="Arial"/>
                <w:i/>
                <w:color w:val="000000" w:themeColor="text1"/>
                <w:sz w:val="20"/>
                <w:szCs w:val="20"/>
              </w:rPr>
              <w:t>“</w:t>
            </w:r>
            <w:r w:rsidRPr="00515E2A">
              <w:rPr>
                <w:rFonts w:ascii="Arial" w:hAnsi="Arial" w:cs="Arial"/>
                <w:b/>
                <w:i/>
                <w:color w:val="000000" w:themeColor="text1"/>
                <w:sz w:val="20"/>
                <w:szCs w:val="20"/>
              </w:rPr>
              <w:t xml:space="preserve">Nota: </w:t>
            </w:r>
            <w:r w:rsidRPr="00515E2A">
              <w:rPr>
                <w:rFonts w:ascii="Arial" w:hAnsi="Arial" w:cs="Arial"/>
                <w:i/>
                <w:color w:val="000000" w:themeColor="text1"/>
                <w:sz w:val="20"/>
                <w:szCs w:val="20"/>
                <w:u w:val="single"/>
              </w:rPr>
              <w:t>La calificación de los controles deberá tener los documentos necesarios que soporten la evaluación suministrada”</w:t>
            </w:r>
            <w:r w:rsidR="00857AE1" w:rsidRPr="00515E2A">
              <w:rPr>
                <w:rFonts w:ascii="Arial" w:hAnsi="Arial" w:cs="Arial"/>
                <w:i/>
                <w:color w:val="000000" w:themeColor="text1"/>
                <w:sz w:val="20"/>
                <w:szCs w:val="20"/>
                <w:u w:val="single"/>
              </w:rPr>
              <w:t>.</w:t>
            </w:r>
          </w:p>
          <w:p w:rsidR="002D386B" w:rsidRPr="00515E2A" w:rsidRDefault="002D386B" w:rsidP="00780E35">
            <w:pPr>
              <w:jc w:val="both"/>
              <w:rPr>
                <w:rFonts w:ascii="Arial" w:hAnsi="Arial" w:cs="Arial"/>
                <w:color w:val="000000" w:themeColor="text1"/>
                <w:sz w:val="22"/>
                <w:szCs w:val="22"/>
              </w:rPr>
            </w:pPr>
          </w:p>
          <w:p w:rsidR="00F60CB9" w:rsidRPr="00515E2A" w:rsidRDefault="00F60CB9" w:rsidP="00780E35">
            <w:pPr>
              <w:pStyle w:val="Descripcin"/>
              <w:jc w:val="both"/>
              <w:rPr>
                <w:rFonts w:ascii="Arial" w:hAnsi="Arial" w:cs="Arial"/>
                <w:b w:val="0"/>
                <w:color w:val="000000" w:themeColor="text1"/>
              </w:rPr>
            </w:pPr>
          </w:p>
          <w:p w:rsidR="00F60CB9" w:rsidRPr="00515E2A" w:rsidRDefault="00F60CB9" w:rsidP="00780E35">
            <w:pPr>
              <w:pStyle w:val="Descripcin"/>
              <w:jc w:val="both"/>
              <w:rPr>
                <w:rFonts w:ascii="Arial" w:hAnsi="Arial" w:cs="Arial"/>
                <w:b w:val="0"/>
                <w:color w:val="000000" w:themeColor="text1"/>
                <w:lang w:eastAsia="es-CO"/>
              </w:rPr>
            </w:pPr>
            <w:r w:rsidRPr="00515E2A">
              <w:rPr>
                <w:rFonts w:ascii="Arial" w:hAnsi="Arial" w:cs="Arial"/>
                <w:color w:val="000000" w:themeColor="text1"/>
              </w:rPr>
              <w:t xml:space="preserve">HALLAZGO # </w:t>
            </w:r>
            <w:r w:rsidR="00B63F17" w:rsidRPr="00515E2A">
              <w:rPr>
                <w:rFonts w:ascii="Arial" w:hAnsi="Arial" w:cs="Arial"/>
                <w:color w:val="000000" w:themeColor="text1"/>
              </w:rPr>
              <w:t>1</w:t>
            </w:r>
            <w:r w:rsidR="00A05A91" w:rsidRPr="00515E2A">
              <w:rPr>
                <w:rFonts w:ascii="Arial" w:hAnsi="Arial" w:cs="Arial"/>
                <w:color w:val="000000" w:themeColor="text1"/>
              </w:rPr>
              <w:t>0</w:t>
            </w:r>
            <w:r w:rsidRPr="00515E2A">
              <w:rPr>
                <w:rFonts w:ascii="Arial" w:hAnsi="Arial" w:cs="Arial"/>
                <w:color w:val="000000" w:themeColor="text1"/>
              </w:rPr>
              <w:t xml:space="preserve">. </w:t>
            </w:r>
            <w:r w:rsidR="004A1093" w:rsidRPr="00515E2A">
              <w:rPr>
                <w:rFonts w:ascii="Arial" w:hAnsi="Arial" w:cs="Arial"/>
                <w:b w:val="0"/>
                <w:color w:val="000000" w:themeColor="text1"/>
              </w:rPr>
              <w:t xml:space="preserve">En el mapa de riesgos 2018, </w:t>
            </w:r>
            <w:r w:rsidR="00896D1E" w:rsidRPr="00515E2A">
              <w:rPr>
                <w:rFonts w:ascii="Arial" w:hAnsi="Arial" w:cs="Arial"/>
                <w:b w:val="0"/>
                <w:color w:val="000000" w:themeColor="text1"/>
              </w:rPr>
              <w:t xml:space="preserve">el proceso </w:t>
            </w:r>
            <w:r w:rsidR="004A1093" w:rsidRPr="00515E2A">
              <w:rPr>
                <w:rFonts w:ascii="Arial" w:hAnsi="Arial" w:cs="Arial"/>
                <w:b w:val="0"/>
                <w:color w:val="000000" w:themeColor="text1"/>
              </w:rPr>
              <w:t xml:space="preserve">no incluyó </w:t>
            </w:r>
            <w:r w:rsidR="00896D1E" w:rsidRPr="00515E2A">
              <w:rPr>
                <w:rFonts w:ascii="Arial" w:hAnsi="Arial" w:cs="Arial"/>
                <w:b w:val="0"/>
                <w:color w:val="000000" w:themeColor="text1"/>
              </w:rPr>
              <w:t xml:space="preserve">riesgos </w:t>
            </w:r>
            <w:r w:rsidR="00D80C24" w:rsidRPr="00515E2A">
              <w:rPr>
                <w:rFonts w:ascii="Arial" w:hAnsi="Arial" w:cs="Arial"/>
                <w:b w:val="0"/>
                <w:color w:val="000000" w:themeColor="text1"/>
              </w:rPr>
              <w:t xml:space="preserve">asociados </w:t>
            </w:r>
            <w:r w:rsidR="004A1093" w:rsidRPr="00515E2A">
              <w:rPr>
                <w:rFonts w:ascii="Arial" w:hAnsi="Arial" w:cs="Arial"/>
                <w:b w:val="0"/>
                <w:color w:val="000000" w:themeColor="text1"/>
              </w:rPr>
              <w:t xml:space="preserve">con el incumplimiento del Manual de Interventoría y Supervisión, aun cuando este incumplimiento se materializó en 2017, tal como lo señaló esta dependencia </w:t>
            </w:r>
            <w:r w:rsidRPr="00515E2A">
              <w:rPr>
                <w:rFonts w:ascii="Arial" w:hAnsi="Arial" w:cs="Arial"/>
                <w:b w:val="0"/>
                <w:color w:val="000000" w:themeColor="text1"/>
              </w:rPr>
              <w:t xml:space="preserve">en </w:t>
            </w:r>
            <w:r w:rsidR="004A1093" w:rsidRPr="00515E2A">
              <w:rPr>
                <w:rFonts w:ascii="Arial" w:hAnsi="Arial" w:cs="Arial"/>
                <w:b w:val="0"/>
                <w:color w:val="000000" w:themeColor="text1"/>
              </w:rPr>
              <w:t>e</w:t>
            </w:r>
            <w:r w:rsidRPr="00515E2A">
              <w:rPr>
                <w:rFonts w:ascii="Arial" w:hAnsi="Arial" w:cs="Arial"/>
                <w:b w:val="0"/>
                <w:color w:val="000000" w:themeColor="text1"/>
              </w:rPr>
              <w:t>l</w:t>
            </w:r>
            <w:r w:rsidR="004A1093" w:rsidRPr="00515E2A">
              <w:rPr>
                <w:rFonts w:ascii="Arial" w:hAnsi="Arial" w:cs="Arial"/>
                <w:b w:val="0"/>
                <w:color w:val="000000" w:themeColor="text1"/>
              </w:rPr>
              <w:t xml:space="preserve"> informe de la </w:t>
            </w:r>
            <w:r w:rsidRPr="00515E2A">
              <w:rPr>
                <w:rFonts w:ascii="Arial" w:hAnsi="Arial" w:cs="Arial"/>
                <w:b w:val="0"/>
                <w:color w:val="000000" w:themeColor="text1"/>
              </w:rPr>
              <w:t xml:space="preserve">auditoría llevada a cabo al proceso en </w:t>
            </w:r>
            <w:r w:rsidR="004A1093" w:rsidRPr="00515E2A">
              <w:rPr>
                <w:rFonts w:ascii="Arial" w:hAnsi="Arial" w:cs="Arial"/>
                <w:b w:val="0"/>
                <w:color w:val="000000" w:themeColor="text1"/>
              </w:rPr>
              <w:t>ese año</w:t>
            </w:r>
            <w:r w:rsidRPr="00515E2A">
              <w:rPr>
                <w:rFonts w:ascii="Arial" w:hAnsi="Arial" w:cs="Arial"/>
                <w:b w:val="0"/>
                <w:color w:val="000000" w:themeColor="text1"/>
              </w:rPr>
              <w:t xml:space="preserve">, </w:t>
            </w:r>
            <w:r w:rsidR="004A1093" w:rsidRPr="00515E2A">
              <w:rPr>
                <w:rFonts w:ascii="Arial" w:hAnsi="Arial" w:cs="Arial"/>
                <w:b w:val="0"/>
                <w:color w:val="000000" w:themeColor="text1"/>
              </w:rPr>
              <w:t>con respecto de lo cual se precisó</w:t>
            </w:r>
            <w:r w:rsidRPr="00515E2A">
              <w:rPr>
                <w:rFonts w:ascii="Arial" w:hAnsi="Arial" w:cs="Arial"/>
                <w:b w:val="0"/>
                <w:color w:val="000000" w:themeColor="text1"/>
              </w:rPr>
              <w:t>:</w:t>
            </w:r>
          </w:p>
          <w:p w:rsidR="00F60CB9" w:rsidRPr="00515E2A" w:rsidRDefault="00F60CB9" w:rsidP="00780E35">
            <w:pPr>
              <w:rPr>
                <w:rFonts w:ascii="Arial" w:hAnsi="Arial" w:cs="Arial"/>
                <w:b/>
                <w:i/>
                <w:color w:val="000000" w:themeColor="text1"/>
                <w:sz w:val="20"/>
                <w:szCs w:val="20"/>
                <w:lang w:eastAsia="es-CO"/>
              </w:rPr>
            </w:pPr>
            <w:r w:rsidRPr="00515E2A">
              <w:rPr>
                <w:rFonts w:ascii="Arial" w:hAnsi="Arial" w:cs="Arial"/>
                <w:b/>
                <w:i/>
                <w:color w:val="000000" w:themeColor="text1"/>
                <w:sz w:val="20"/>
                <w:szCs w:val="20"/>
                <w:lang w:eastAsia="es-CO"/>
              </w:rPr>
              <w:lastRenderedPageBreak/>
              <w:t>“OBSERVACIONES</w:t>
            </w:r>
          </w:p>
          <w:p w:rsidR="009C7B0A" w:rsidRPr="00515E2A" w:rsidRDefault="009C7B0A" w:rsidP="00780E35">
            <w:pPr>
              <w:jc w:val="both"/>
              <w:rPr>
                <w:rFonts w:ascii="Arial" w:hAnsi="Arial" w:cs="Arial"/>
                <w:b/>
                <w:i/>
                <w:color w:val="000000" w:themeColor="text1"/>
                <w:sz w:val="20"/>
                <w:szCs w:val="20"/>
                <w:u w:val="single"/>
              </w:rPr>
            </w:pPr>
          </w:p>
          <w:p w:rsidR="00F60CB9" w:rsidRPr="00515E2A" w:rsidRDefault="00F60CB9" w:rsidP="00780E35">
            <w:pPr>
              <w:jc w:val="both"/>
              <w:rPr>
                <w:rFonts w:ascii="Arial" w:hAnsi="Arial" w:cs="Arial"/>
                <w:b/>
                <w:i/>
                <w:color w:val="000000" w:themeColor="text1"/>
                <w:sz w:val="20"/>
                <w:szCs w:val="20"/>
                <w:u w:val="single"/>
              </w:rPr>
            </w:pPr>
            <w:r w:rsidRPr="00515E2A">
              <w:rPr>
                <w:rFonts w:ascii="Arial" w:hAnsi="Arial" w:cs="Arial"/>
                <w:b/>
                <w:i/>
                <w:color w:val="000000" w:themeColor="text1"/>
                <w:sz w:val="20"/>
                <w:szCs w:val="20"/>
                <w:u w:val="single"/>
              </w:rPr>
              <w:t>-Evaluación Decreto 371 de 2010.</w:t>
            </w:r>
          </w:p>
          <w:p w:rsidR="004E71C2" w:rsidRPr="00515E2A" w:rsidRDefault="004E71C2" w:rsidP="00780E35">
            <w:pPr>
              <w:jc w:val="both"/>
              <w:rPr>
                <w:rFonts w:ascii="Arial" w:hAnsi="Arial" w:cs="Arial"/>
                <w:b/>
                <w:i/>
                <w:color w:val="000000" w:themeColor="text1"/>
                <w:sz w:val="20"/>
                <w:szCs w:val="20"/>
                <w:u w:val="single"/>
              </w:rPr>
            </w:pPr>
          </w:p>
          <w:p w:rsidR="00F60CB9" w:rsidRPr="00515E2A" w:rsidRDefault="00F60CB9" w:rsidP="00780E35">
            <w:pPr>
              <w:jc w:val="both"/>
              <w:rPr>
                <w:rFonts w:ascii="Arial" w:hAnsi="Arial" w:cs="Arial"/>
                <w:i/>
                <w:color w:val="000000" w:themeColor="text1"/>
                <w:sz w:val="20"/>
                <w:szCs w:val="20"/>
              </w:rPr>
            </w:pPr>
            <w:r w:rsidRPr="00515E2A">
              <w:rPr>
                <w:rFonts w:ascii="Arial" w:hAnsi="Arial" w:cs="Arial"/>
                <w:i/>
                <w:color w:val="000000" w:themeColor="text1"/>
                <w:sz w:val="20"/>
                <w:szCs w:val="20"/>
              </w:rPr>
              <w:t xml:space="preserve">- En lo que se refiere a contratos de prestación de servicios, se presenta un riesgo por concentración de supervisiones en algunos directivos (Secretaría General, Subdirecciones Técnicas). Aunque esta situación ha sido puesta en conocimiento en auditorías anteriores, no se han adelantado acciones preventivas. La concentración de supervisiones en contratos de prestación de </w:t>
            </w:r>
            <w:proofErr w:type="gramStart"/>
            <w:r w:rsidRPr="00515E2A">
              <w:rPr>
                <w:rFonts w:ascii="Arial" w:hAnsi="Arial" w:cs="Arial"/>
                <w:i/>
                <w:color w:val="000000" w:themeColor="text1"/>
                <w:sz w:val="20"/>
                <w:szCs w:val="20"/>
              </w:rPr>
              <w:t>servicios,</w:t>
            </w:r>
            <w:proofErr w:type="gramEnd"/>
            <w:r w:rsidRPr="00515E2A">
              <w:rPr>
                <w:rFonts w:ascii="Arial" w:hAnsi="Arial" w:cs="Arial"/>
                <w:i/>
                <w:color w:val="000000" w:themeColor="text1"/>
                <w:sz w:val="20"/>
                <w:szCs w:val="20"/>
              </w:rPr>
              <w:t xml:space="preserve"> tiene como consecuencia que no siempre es posible verificar el cumplimiento de las obligaciones específicas ni los soportes que se deben adjuntar a cada cuenta”.</w:t>
            </w:r>
          </w:p>
          <w:p w:rsidR="00F60CB9" w:rsidRPr="00515E2A" w:rsidRDefault="00F60CB9" w:rsidP="00780E35">
            <w:pPr>
              <w:pStyle w:val="Standard"/>
              <w:tabs>
                <w:tab w:val="left" w:pos="1485"/>
              </w:tabs>
              <w:jc w:val="both"/>
              <w:rPr>
                <w:rFonts w:ascii="Arial" w:hAnsi="Arial" w:cs="Arial"/>
                <w:color w:val="000000" w:themeColor="text1"/>
                <w:sz w:val="20"/>
                <w:szCs w:val="20"/>
              </w:rPr>
            </w:pPr>
          </w:p>
          <w:p w:rsidR="00F60CB9" w:rsidRPr="00515E2A" w:rsidRDefault="007F0123" w:rsidP="00780E35">
            <w:pPr>
              <w:pStyle w:val="Standard"/>
              <w:tabs>
                <w:tab w:val="left" w:pos="1485"/>
              </w:tabs>
              <w:jc w:val="both"/>
              <w:rPr>
                <w:rFonts w:ascii="Arial" w:hAnsi="Arial" w:cs="Arial"/>
                <w:color w:val="000000" w:themeColor="text1"/>
                <w:sz w:val="20"/>
                <w:szCs w:val="20"/>
              </w:rPr>
            </w:pPr>
            <w:r w:rsidRPr="00515E2A">
              <w:rPr>
                <w:rFonts w:ascii="Arial" w:hAnsi="Arial" w:cs="Arial"/>
                <w:color w:val="000000" w:themeColor="text1"/>
                <w:sz w:val="20"/>
                <w:szCs w:val="20"/>
              </w:rPr>
              <w:t>Adicionalm</w:t>
            </w:r>
            <w:r w:rsidR="00524CCA" w:rsidRPr="00515E2A">
              <w:rPr>
                <w:rFonts w:ascii="Arial" w:hAnsi="Arial" w:cs="Arial"/>
                <w:color w:val="000000" w:themeColor="text1"/>
                <w:sz w:val="20"/>
                <w:szCs w:val="20"/>
              </w:rPr>
              <w:t>e</w:t>
            </w:r>
            <w:r w:rsidRPr="00515E2A">
              <w:rPr>
                <w:rFonts w:ascii="Arial" w:hAnsi="Arial" w:cs="Arial"/>
                <w:color w:val="000000" w:themeColor="text1"/>
                <w:sz w:val="20"/>
                <w:szCs w:val="20"/>
              </w:rPr>
              <w:t>n</w:t>
            </w:r>
            <w:r w:rsidR="00524CCA" w:rsidRPr="00515E2A">
              <w:rPr>
                <w:rFonts w:ascii="Arial" w:hAnsi="Arial" w:cs="Arial"/>
                <w:color w:val="000000" w:themeColor="text1"/>
                <w:sz w:val="20"/>
                <w:szCs w:val="20"/>
              </w:rPr>
              <w:t>t</w:t>
            </w:r>
            <w:r w:rsidRPr="00515E2A">
              <w:rPr>
                <w:rFonts w:ascii="Arial" w:hAnsi="Arial" w:cs="Arial"/>
                <w:color w:val="000000" w:themeColor="text1"/>
                <w:sz w:val="20"/>
                <w:szCs w:val="20"/>
              </w:rPr>
              <w:t>e</w:t>
            </w:r>
            <w:r w:rsidR="00524CCA" w:rsidRPr="00515E2A">
              <w:rPr>
                <w:rFonts w:ascii="Arial" w:hAnsi="Arial" w:cs="Arial"/>
                <w:color w:val="000000" w:themeColor="text1"/>
                <w:sz w:val="20"/>
                <w:szCs w:val="20"/>
              </w:rPr>
              <w:t xml:space="preserve">, a </w:t>
            </w:r>
            <w:r w:rsidRPr="00515E2A">
              <w:rPr>
                <w:rFonts w:ascii="Arial" w:hAnsi="Arial" w:cs="Arial"/>
                <w:color w:val="000000" w:themeColor="text1"/>
                <w:sz w:val="20"/>
                <w:szCs w:val="20"/>
              </w:rPr>
              <w:t>través de i</w:t>
            </w:r>
            <w:r w:rsidR="00D80C24" w:rsidRPr="00515E2A">
              <w:rPr>
                <w:rFonts w:ascii="Arial" w:hAnsi="Arial" w:cs="Arial"/>
                <w:color w:val="000000" w:themeColor="text1"/>
                <w:sz w:val="20"/>
                <w:szCs w:val="20"/>
              </w:rPr>
              <w:t xml:space="preserve">nforme presentado por OCI </w:t>
            </w:r>
            <w:r w:rsidR="00F60CB9" w:rsidRPr="00515E2A">
              <w:rPr>
                <w:rFonts w:ascii="Arial" w:hAnsi="Arial" w:cs="Arial"/>
                <w:color w:val="000000" w:themeColor="text1"/>
                <w:sz w:val="20"/>
                <w:szCs w:val="20"/>
              </w:rPr>
              <w:t xml:space="preserve">con relación a revisión de documentación contractual, OCI remitió al Director General de la Entidad, con copia a la Secretaría General, a través del memorando 20181600025653 del 27-03-2018, con asunto: </w:t>
            </w:r>
            <w:r w:rsidR="00F60CB9" w:rsidRPr="00515E2A">
              <w:rPr>
                <w:rFonts w:ascii="Arial" w:hAnsi="Arial" w:cs="Arial"/>
                <w:i/>
                <w:color w:val="000000" w:themeColor="text1"/>
                <w:sz w:val="20"/>
                <w:szCs w:val="20"/>
              </w:rPr>
              <w:t>“Se dan a conocer oportunidades de mejora identificadas en la revisión de nueve (9) expedientes contractuales y se emite recomendación”</w:t>
            </w:r>
            <w:r w:rsidR="00F60CB9" w:rsidRPr="00515E2A">
              <w:rPr>
                <w:rFonts w:ascii="Arial" w:hAnsi="Arial" w:cs="Arial"/>
                <w:color w:val="000000" w:themeColor="text1"/>
                <w:sz w:val="20"/>
                <w:szCs w:val="20"/>
              </w:rPr>
              <w:t>, el resultado de la revisión de nueve contratos que habían sido solicitados por el equipo auditor de la Contraloría de Bogotá D.C., el 23 de febrero de 2018, y en la cual se generaron las siguientes recomendaciones:</w:t>
            </w:r>
          </w:p>
          <w:p w:rsidR="00F60CB9" w:rsidRPr="00515E2A" w:rsidRDefault="00F60CB9" w:rsidP="00780E35">
            <w:pPr>
              <w:pStyle w:val="Standard"/>
              <w:tabs>
                <w:tab w:val="left" w:pos="1485"/>
              </w:tabs>
              <w:jc w:val="both"/>
              <w:rPr>
                <w:rFonts w:ascii="Arial" w:hAnsi="Arial" w:cs="Arial"/>
                <w:color w:val="000000" w:themeColor="text1"/>
                <w:sz w:val="20"/>
                <w:szCs w:val="20"/>
              </w:rPr>
            </w:pPr>
          </w:p>
          <w:p w:rsidR="00F60CB9" w:rsidRPr="00515E2A" w:rsidRDefault="00F60CB9" w:rsidP="00780E35">
            <w:pPr>
              <w:pStyle w:val="Standard"/>
              <w:tabs>
                <w:tab w:val="left" w:pos="1485"/>
              </w:tabs>
              <w:jc w:val="both"/>
              <w:rPr>
                <w:rFonts w:ascii="Arial" w:hAnsi="Arial" w:cs="Arial"/>
                <w:b/>
                <w:i/>
                <w:color w:val="000000" w:themeColor="text1"/>
                <w:sz w:val="20"/>
                <w:szCs w:val="20"/>
              </w:rPr>
            </w:pPr>
            <w:r w:rsidRPr="00515E2A">
              <w:rPr>
                <w:rFonts w:ascii="Arial" w:hAnsi="Arial" w:cs="Arial"/>
                <w:i/>
                <w:color w:val="000000" w:themeColor="text1"/>
                <w:sz w:val="20"/>
                <w:szCs w:val="20"/>
              </w:rPr>
              <w:t xml:space="preserve">“… </w:t>
            </w:r>
            <w:r w:rsidRPr="00515E2A">
              <w:rPr>
                <w:rFonts w:ascii="Arial" w:hAnsi="Arial" w:cs="Arial"/>
                <w:b/>
                <w:i/>
                <w:color w:val="000000" w:themeColor="text1"/>
                <w:sz w:val="20"/>
                <w:szCs w:val="20"/>
              </w:rPr>
              <w:t>RECOMENDACIÓN</w:t>
            </w:r>
          </w:p>
          <w:p w:rsidR="00F60CB9" w:rsidRPr="00515E2A" w:rsidRDefault="00F60CB9" w:rsidP="00780E35">
            <w:pPr>
              <w:pStyle w:val="Standard"/>
              <w:tabs>
                <w:tab w:val="left" w:pos="1485"/>
              </w:tabs>
              <w:jc w:val="both"/>
              <w:rPr>
                <w:rFonts w:ascii="Arial" w:hAnsi="Arial" w:cs="Arial"/>
                <w:b/>
                <w:i/>
                <w:color w:val="000000" w:themeColor="text1"/>
                <w:sz w:val="20"/>
                <w:szCs w:val="20"/>
              </w:rPr>
            </w:pPr>
          </w:p>
          <w:p w:rsidR="00F60CB9" w:rsidRPr="00515E2A" w:rsidRDefault="00F60CB9" w:rsidP="00780E35">
            <w:pPr>
              <w:pStyle w:val="Standard"/>
              <w:tabs>
                <w:tab w:val="left" w:pos="1485"/>
              </w:tabs>
              <w:jc w:val="both"/>
              <w:rPr>
                <w:rFonts w:ascii="Arial" w:hAnsi="Arial" w:cs="Arial"/>
                <w:i/>
                <w:color w:val="000000" w:themeColor="text1"/>
                <w:sz w:val="20"/>
                <w:szCs w:val="20"/>
              </w:rPr>
            </w:pPr>
            <w:r w:rsidRPr="00515E2A">
              <w:rPr>
                <w:rFonts w:ascii="Arial" w:hAnsi="Arial" w:cs="Arial"/>
                <w:i/>
                <w:color w:val="000000" w:themeColor="text1"/>
                <w:sz w:val="20"/>
                <w:szCs w:val="20"/>
              </w:rPr>
              <w:t>Dadas las oportunidades de mejora identificadas, de manera respetuosa, esta oficina recomienda analizar las causas que están generando la inadecuada gestión de los documentos de la etapa contractual por parte de los responsables y se implementen acciones preventivas, correctivas o de mejora, según el caso.</w:t>
            </w:r>
          </w:p>
          <w:p w:rsidR="00F60CB9" w:rsidRPr="00515E2A" w:rsidRDefault="00F60CB9" w:rsidP="00780E35">
            <w:pPr>
              <w:pStyle w:val="Standard"/>
              <w:tabs>
                <w:tab w:val="left" w:pos="1485"/>
              </w:tabs>
              <w:jc w:val="both"/>
              <w:rPr>
                <w:rFonts w:ascii="Arial" w:hAnsi="Arial" w:cs="Arial"/>
                <w:i/>
                <w:color w:val="000000" w:themeColor="text1"/>
                <w:sz w:val="20"/>
                <w:szCs w:val="20"/>
              </w:rPr>
            </w:pPr>
          </w:p>
          <w:p w:rsidR="00F60CB9" w:rsidRPr="00515E2A" w:rsidRDefault="00F60CB9" w:rsidP="00780E35">
            <w:pPr>
              <w:pStyle w:val="Standard"/>
              <w:tabs>
                <w:tab w:val="left" w:pos="1485"/>
              </w:tabs>
              <w:jc w:val="both"/>
              <w:rPr>
                <w:rFonts w:ascii="Arial" w:hAnsi="Arial" w:cs="Arial"/>
                <w:i/>
                <w:color w:val="000000" w:themeColor="text1"/>
                <w:sz w:val="20"/>
                <w:szCs w:val="20"/>
              </w:rPr>
            </w:pPr>
            <w:r w:rsidRPr="00515E2A">
              <w:rPr>
                <w:rFonts w:ascii="Arial" w:hAnsi="Arial" w:cs="Arial"/>
                <w:i/>
                <w:color w:val="000000" w:themeColor="text1"/>
                <w:sz w:val="20"/>
                <w:szCs w:val="20"/>
              </w:rPr>
              <w:t>Lo anterior, para que todos los expedientes contractuales de la UAERMV den cuenta de la ejecución del contrato en forma cronológica, incluyan todas las actuaciones derivadas de la gestión en la etapa contractual y las actas y/o informes que correspondan sean publicados en forma oportuna en cumplimiento de la normatividad referida”.</w:t>
            </w:r>
          </w:p>
          <w:p w:rsidR="00F60CB9" w:rsidRPr="00515E2A" w:rsidRDefault="00F60CB9" w:rsidP="00780E35">
            <w:pPr>
              <w:pStyle w:val="Standard"/>
              <w:tabs>
                <w:tab w:val="left" w:pos="1485"/>
              </w:tabs>
              <w:jc w:val="both"/>
              <w:rPr>
                <w:rFonts w:ascii="Arial" w:hAnsi="Arial" w:cs="Arial"/>
                <w:color w:val="000000" w:themeColor="text1"/>
                <w:sz w:val="20"/>
                <w:szCs w:val="20"/>
              </w:rPr>
            </w:pPr>
          </w:p>
          <w:p w:rsidR="00A35D11" w:rsidRPr="00515E2A" w:rsidRDefault="00524CCA" w:rsidP="00780E35">
            <w:pPr>
              <w:jc w:val="both"/>
              <w:rPr>
                <w:rFonts w:ascii="Arial" w:hAnsi="Arial" w:cs="Arial"/>
                <w:color w:val="000000" w:themeColor="text1"/>
                <w:lang w:val="es-ES_tradnl"/>
              </w:rPr>
            </w:pPr>
            <w:r w:rsidRPr="00515E2A">
              <w:rPr>
                <w:rFonts w:ascii="Arial" w:hAnsi="Arial" w:cs="Arial"/>
                <w:color w:val="000000" w:themeColor="text1"/>
                <w:sz w:val="20"/>
                <w:szCs w:val="20"/>
              </w:rPr>
              <w:t xml:space="preserve">Así mismo, </w:t>
            </w:r>
            <w:r w:rsidR="00A35D11" w:rsidRPr="00515E2A">
              <w:rPr>
                <w:rFonts w:ascii="Arial" w:hAnsi="Arial" w:cs="Arial"/>
                <w:color w:val="000000" w:themeColor="text1"/>
                <w:sz w:val="20"/>
                <w:szCs w:val="20"/>
              </w:rPr>
              <w:t>a través</w:t>
            </w:r>
            <w:r w:rsidRPr="00515E2A">
              <w:rPr>
                <w:rFonts w:ascii="Arial" w:hAnsi="Arial" w:cs="Arial"/>
                <w:color w:val="000000" w:themeColor="text1"/>
                <w:sz w:val="20"/>
                <w:szCs w:val="20"/>
              </w:rPr>
              <w:t xml:space="preserve"> </w:t>
            </w:r>
            <w:r w:rsidR="00A35D11" w:rsidRPr="00515E2A">
              <w:rPr>
                <w:rFonts w:ascii="Arial" w:hAnsi="Arial" w:cs="Arial"/>
                <w:color w:val="000000" w:themeColor="text1"/>
                <w:sz w:val="20"/>
                <w:szCs w:val="20"/>
              </w:rPr>
              <w:t>del memorando con radicado 20191600015883 del 28 de f</w:t>
            </w:r>
            <w:r w:rsidR="00FE4DBB" w:rsidRPr="00515E2A">
              <w:rPr>
                <w:rFonts w:ascii="Arial" w:hAnsi="Arial" w:cs="Arial"/>
                <w:color w:val="000000" w:themeColor="text1"/>
                <w:sz w:val="20"/>
                <w:szCs w:val="20"/>
              </w:rPr>
              <w:t>ebrero 2019</w:t>
            </w:r>
            <w:r w:rsidR="00A35D11" w:rsidRPr="00515E2A">
              <w:rPr>
                <w:rFonts w:ascii="Arial" w:hAnsi="Arial" w:cs="Arial"/>
                <w:color w:val="000000" w:themeColor="text1"/>
                <w:sz w:val="20"/>
                <w:szCs w:val="20"/>
              </w:rPr>
              <w:t>, remitido al Director General de la UAERMV, con asunto “</w:t>
            </w:r>
            <w:r w:rsidR="00A35D11" w:rsidRPr="00515E2A">
              <w:rPr>
                <w:rFonts w:ascii="Arial" w:hAnsi="Arial" w:cs="Arial"/>
                <w:i/>
                <w:color w:val="000000" w:themeColor="text1"/>
                <w:sz w:val="20"/>
                <w:szCs w:val="20"/>
                <w:lang w:val="es-ES_tradnl"/>
              </w:rPr>
              <w:t>Resultados del seguimiento al cumplimiento de las funciones de supervisión en 24 contratos asociados a 10 procesos auditados en 2018, oportunidades de mejora identificadas y recomendaciones</w:t>
            </w:r>
            <w:r w:rsidR="00A35D11" w:rsidRPr="00515E2A">
              <w:rPr>
                <w:rFonts w:ascii="Arial" w:hAnsi="Arial" w:cs="Arial"/>
                <w:color w:val="000000" w:themeColor="text1"/>
                <w:lang w:val="es-ES_tradnl"/>
              </w:rPr>
              <w:t xml:space="preserve">”, </w:t>
            </w:r>
            <w:r w:rsidR="00A35D11" w:rsidRPr="00515E2A">
              <w:rPr>
                <w:rFonts w:ascii="Arial" w:hAnsi="Arial" w:cs="Arial"/>
                <w:color w:val="000000" w:themeColor="text1"/>
                <w:sz w:val="20"/>
                <w:szCs w:val="20"/>
                <w:lang w:val="es-ES_tradnl"/>
              </w:rPr>
              <w:t>se presentaron las siguientes conclusiones y recomendaciones:</w:t>
            </w:r>
          </w:p>
          <w:p w:rsidR="00A35D11" w:rsidRPr="00515E2A" w:rsidRDefault="00A35D11" w:rsidP="00780E35">
            <w:pPr>
              <w:jc w:val="both"/>
              <w:rPr>
                <w:rFonts w:ascii="Arial" w:hAnsi="Arial" w:cs="Arial"/>
                <w:color w:val="000000" w:themeColor="text1"/>
                <w:lang w:val="es-ES_tradnl"/>
              </w:rPr>
            </w:pPr>
          </w:p>
          <w:p w:rsidR="00BA2F9B" w:rsidRPr="00515E2A" w:rsidRDefault="00356473" w:rsidP="00780E35">
            <w:pPr>
              <w:pStyle w:val="Prrafodelista"/>
              <w:suppressAutoHyphens/>
              <w:autoSpaceDN w:val="0"/>
              <w:spacing w:after="0" w:line="240" w:lineRule="auto"/>
              <w:ind w:left="360"/>
              <w:contextualSpacing w:val="0"/>
              <w:jc w:val="both"/>
              <w:textAlignment w:val="baseline"/>
              <w:rPr>
                <w:rFonts w:ascii="Arial" w:hAnsi="Arial" w:cs="Arial"/>
                <w:b/>
                <w:i/>
                <w:color w:val="000000" w:themeColor="text1"/>
                <w:sz w:val="20"/>
                <w:szCs w:val="20"/>
              </w:rPr>
            </w:pPr>
            <w:r w:rsidRPr="00515E2A">
              <w:rPr>
                <w:rFonts w:ascii="Arial" w:hAnsi="Arial" w:cs="Arial"/>
                <w:i/>
                <w:color w:val="000000" w:themeColor="text1"/>
                <w:sz w:val="20"/>
                <w:szCs w:val="20"/>
                <w:lang w:val="es-ES_tradnl"/>
              </w:rPr>
              <w:t>“</w:t>
            </w:r>
            <w:r w:rsidR="00BA2F9B" w:rsidRPr="00515E2A">
              <w:rPr>
                <w:rFonts w:ascii="Arial" w:hAnsi="Arial" w:cs="Arial"/>
                <w:b/>
                <w:i/>
                <w:color w:val="000000" w:themeColor="text1"/>
                <w:sz w:val="20"/>
                <w:szCs w:val="20"/>
                <w:lang w:val="es-ES_tradnl"/>
              </w:rPr>
              <w:t>6.</w:t>
            </w:r>
            <w:r w:rsidR="00BA2F9B" w:rsidRPr="00515E2A">
              <w:rPr>
                <w:rFonts w:ascii="Arial" w:hAnsi="Arial" w:cs="Arial"/>
                <w:i/>
                <w:color w:val="000000" w:themeColor="text1"/>
                <w:sz w:val="20"/>
                <w:szCs w:val="20"/>
                <w:lang w:val="es-ES_tradnl"/>
              </w:rPr>
              <w:t xml:space="preserve"> </w:t>
            </w:r>
            <w:r w:rsidR="00BA2F9B" w:rsidRPr="00515E2A">
              <w:rPr>
                <w:rFonts w:ascii="Arial" w:hAnsi="Arial" w:cs="Arial"/>
                <w:b/>
                <w:i/>
                <w:color w:val="000000" w:themeColor="text1"/>
                <w:sz w:val="20"/>
                <w:szCs w:val="20"/>
              </w:rPr>
              <w:t xml:space="preserve">CONCLUSIONES </w:t>
            </w:r>
          </w:p>
          <w:p w:rsidR="00BA2F9B" w:rsidRPr="00515E2A" w:rsidRDefault="00BA2F9B" w:rsidP="00780E35">
            <w:pPr>
              <w:jc w:val="both"/>
              <w:rPr>
                <w:rFonts w:ascii="Arial" w:hAnsi="Arial" w:cs="Arial"/>
                <w:i/>
                <w:color w:val="000000" w:themeColor="text1"/>
                <w:sz w:val="20"/>
                <w:szCs w:val="20"/>
              </w:rPr>
            </w:pP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hAnsi="Arial" w:cs="Arial"/>
                <w:i/>
                <w:color w:val="000000" w:themeColor="text1"/>
                <w:sz w:val="20"/>
                <w:szCs w:val="20"/>
              </w:rPr>
              <w:t xml:space="preserve">Por lo descrito en los numerales 1 al 5 de este informe, la UAERMV, a través de la Secretaría </w:t>
            </w:r>
            <w:r w:rsidRPr="00515E2A">
              <w:rPr>
                <w:rFonts w:ascii="Arial" w:eastAsia="Times New Roman" w:hAnsi="Arial" w:cs="Arial"/>
                <w:i/>
                <w:color w:val="000000" w:themeColor="text1"/>
                <w:kern w:val="3"/>
                <w:sz w:val="20"/>
                <w:szCs w:val="20"/>
                <w:lang w:eastAsia="es-CO"/>
              </w:rPr>
              <w:t>General</w:t>
            </w:r>
            <w:r w:rsidRPr="00515E2A">
              <w:rPr>
                <w:rFonts w:ascii="Arial" w:hAnsi="Arial" w:cs="Arial"/>
                <w:i/>
                <w:color w:val="000000" w:themeColor="text1"/>
                <w:sz w:val="20"/>
                <w:szCs w:val="20"/>
              </w:rPr>
              <w:t>, la entidad ha implementado acciones correctivas para fortalecer la función de supervisión de contratos; así mismo, los procesos que fueron objeto de auditoría en 2018 implementaron acciones puntuales las cuales están siendo ejecutadas a la fecha</w:t>
            </w:r>
          </w:p>
          <w:p w:rsidR="00BA2F9B" w:rsidRPr="00515E2A" w:rsidRDefault="00BA2F9B" w:rsidP="00780E35">
            <w:pPr>
              <w:pStyle w:val="Prrafodelista"/>
              <w:spacing w:after="0" w:line="240" w:lineRule="auto"/>
              <w:ind w:left="360"/>
              <w:jc w:val="both"/>
              <w:rPr>
                <w:rFonts w:ascii="Arial" w:hAnsi="Arial" w:cs="Arial"/>
                <w:i/>
                <w:color w:val="000000" w:themeColor="text1"/>
                <w:sz w:val="20"/>
                <w:szCs w:val="20"/>
              </w:rPr>
            </w:pP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hAnsi="Arial" w:cs="Arial"/>
                <w:i/>
                <w:color w:val="000000" w:themeColor="text1"/>
                <w:sz w:val="20"/>
                <w:szCs w:val="20"/>
              </w:rPr>
              <w:t xml:space="preserve">No </w:t>
            </w:r>
            <w:proofErr w:type="gramStart"/>
            <w:r w:rsidRPr="00515E2A">
              <w:rPr>
                <w:rFonts w:ascii="Arial" w:hAnsi="Arial" w:cs="Arial"/>
                <w:i/>
                <w:color w:val="000000" w:themeColor="text1"/>
                <w:sz w:val="20"/>
                <w:szCs w:val="20"/>
              </w:rPr>
              <w:t>obstante</w:t>
            </w:r>
            <w:proofErr w:type="gramEnd"/>
            <w:r w:rsidRPr="00515E2A">
              <w:rPr>
                <w:rFonts w:ascii="Arial" w:hAnsi="Arial" w:cs="Arial"/>
                <w:i/>
                <w:color w:val="000000" w:themeColor="text1"/>
                <w:sz w:val="20"/>
                <w:szCs w:val="20"/>
              </w:rPr>
              <w:t xml:space="preserve"> lo anterior, el riesgo de un “inadecuado cumplimiento de las funciones de supervisión” es latente en la entidad dado los resultados registrados en la evaluación de 24 contratos en 10 </w:t>
            </w:r>
            <w:r w:rsidR="00472E58" w:rsidRPr="00515E2A">
              <w:rPr>
                <w:rFonts w:ascii="Arial" w:eastAsia="Times New Roman" w:hAnsi="Arial" w:cs="Arial"/>
                <w:i/>
                <w:color w:val="000000" w:themeColor="text1"/>
                <w:kern w:val="3"/>
                <w:sz w:val="20"/>
                <w:szCs w:val="20"/>
                <w:lang w:eastAsia="es-CO"/>
              </w:rPr>
              <w:t>auditorías</w:t>
            </w:r>
            <w:r w:rsidRPr="00515E2A">
              <w:rPr>
                <w:rFonts w:ascii="Arial" w:hAnsi="Arial" w:cs="Arial"/>
                <w:i/>
                <w:color w:val="000000" w:themeColor="text1"/>
                <w:sz w:val="20"/>
                <w:szCs w:val="20"/>
              </w:rPr>
              <w:t xml:space="preserve"> de gestión 2018, la auditoría de regularidad de la Contraloría de Bogotá, el número de supervisiones sin apoyo que tienen a cargo los directivos referidos y no hacer seguimiento a la matriz de riesgos de cada contrato. </w:t>
            </w:r>
          </w:p>
          <w:p w:rsidR="00BA2F9B" w:rsidRPr="00515E2A" w:rsidRDefault="00BA2F9B" w:rsidP="00780E35">
            <w:pPr>
              <w:jc w:val="both"/>
              <w:rPr>
                <w:rFonts w:ascii="Arial" w:hAnsi="Arial" w:cs="Arial"/>
                <w:i/>
                <w:color w:val="000000" w:themeColor="text1"/>
                <w:sz w:val="20"/>
                <w:szCs w:val="20"/>
              </w:rPr>
            </w:pP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hAnsi="Arial" w:cs="Arial"/>
                <w:i/>
                <w:color w:val="000000" w:themeColor="text1"/>
                <w:sz w:val="20"/>
                <w:szCs w:val="20"/>
                <w:lang w:eastAsia="es-CO"/>
              </w:rPr>
              <w:t>A partir de la muestra analizada de 24 contratos 2018,</w:t>
            </w:r>
            <w:r w:rsidRPr="00515E2A">
              <w:rPr>
                <w:rFonts w:ascii="Arial" w:hAnsi="Arial" w:cs="Arial"/>
                <w:i/>
                <w:color w:val="000000" w:themeColor="text1"/>
                <w:kern w:val="3"/>
                <w:sz w:val="20"/>
                <w:szCs w:val="20"/>
                <w:lang w:eastAsia="es-CO"/>
              </w:rPr>
              <w:t xml:space="preserve"> en 10 auditorías de gestión ejecutadas donde encontraron hallazgos y observaciones,</w:t>
            </w:r>
            <w:r w:rsidRPr="00515E2A">
              <w:rPr>
                <w:rFonts w:ascii="Arial" w:hAnsi="Arial" w:cs="Arial"/>
                <w:i/>
                <w:color w:val="000000" w:themeColor="text1"/>
                <w:sz w:val="20"/>
                <w:szCs w:val="20"/>
                <w:lang w:eastAsia="es-CO"/>
              </w:rPr>
              <w:t xml:space="preserve"> se obtuvieron conclusiones que </w:t>
            </w:r>
            <w:r w:rsidRPr="00515E2A">
              <w:rPr>
                <w:rFonts w:ascii="Arial" w:hAnsi="Arial" w:cs="Arial"/>
                <w:i/>
                <w:color w:val="000000" w:themeColor="text1"/>
                <w:sz w:val="20"/>
                <w:szCs w:val="20"/>
              </w:rPr>
              <w:t>fueron</w:t>
            </w:r>
            <w:r w:rsidRPr="00515E2A">
              <w:rPr>
                <w:rFonts w:ascii="Arial" w:hAnsi="Arial" w:cs="Arial"/>
                <w:i/>
                <w:color w:val="000000" w:themeColor="text1"/>
                <w:sz w:val="20"/>
                <w:szCs w:val="20"/>
                <w:lang w:eastAsia="es-CO"/>
              </w:rPr>
              <w:t xml:space="preserve"> puestas en </w:t>
            </w:r>
            <w:r w:rsidRPr="00515E2A">
              <w:rPr>
                <w:rFonts w:ascii="Arial" w:hAnsi="Arial" w:cs="Arial"/>
                <w:i/>
                <w:color w:val="000000" w:themeColor="text1"/>
                <w:sz w:val="20"/>
                <w:szCs w:val="20"/>
                <w:lang w:eastAsia="es-CO"/>
              </w:rPr>
              <w:lastRenderedPageBreak/>
              <w:t>conocimiento del Comité Institucional de Control Interno – CICCI llevado a cabo el pasado 31 de enero de 2019, las cuales se resumen así:</w:t>
            </w:r>
          </w:p>
          <w:p w:rsidR="00BA2F9B" w:rsidRPr="00515E2A" w:rsidRDefault="00BA2F9B" w:rsidP="00780E35">
            <w:pPr>
              <w:pStyle w:val="Prrafodelista"/>
              <w:spacing w:after="0" w:line="240" w:lineRule="auto"/>
              <w:ind w:left="0"/>
              <w:rPr>
                <w:rFonts w:ascii="Arial" w:eastAsia="Times New Roman" w:hAnsi="Arial" w:cs="Arial"/>
                <w:i/>
                <w:color w:val="000000" w:themeColor="text1"/>
                <w:sz w:val="20"/>
                <w:szCs w:val="20"/>
                <w:lang w:eastAsia="es-CO"/>
              </w:rPr>
            </w:pP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No se suscribieron actas de cambio de supervisor ni de apoyo a la supervisión que permitieran conocer el estado del contrato en todos sus componentes, al momento del cambio. </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Los expedientes contractuales no contenían toda la información emitida por el supervisor ni se encontró en orden cronológico.  </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No toda la información que debía estar publicada se encontró en SECOP I.</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En la revisión de los informes de actividades, algunos supervisores no fueron rigurosos en la verificación del cumplimiento de las obligaciones por parte de los contratistas.</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 xml:space="preserve">En un caso, se identificó que el contratista no había presentado ningún informe en 9 meses de ejecución del contrato, por </w:t>
            </w:r>
            <w:proofErr w:type="gramStart"/>
            <w:r w:rsidRPr="00515E2A">
              <w:rPr>
                <w:rFonts w:ascii="Arial" w:eastAsia="Times New Roman" w:hAnsi="Arial" w:cs="Arial"/>
                <w:i/>
                <w:color w:val="000000" w:themeColor="text1"/>
                <w:kern w:val="3"/>
                <w:sz w:val="20"/>
                <w:szCs w:val="20"/>
                <w:lang w:eastAsia="es-CO"/>
              </w:rPr>
              <w:t>ende</w:t>
            </w:r>
            <w:proofErr w:type="gramEnd"/>
            <w:r w:rsidRPr="00515E2A">
              <w:rPr>
                <w:rFonts w:ascii="Arial" w:eastAsia="Times New Roman" w:hAnsi="Arial" w:cs="Arial"/>
                <w:i/>
                <w:color w:val="000000" w:themeColor="text1"/>
                <w:kern w:val="3"/>
                <w:sz w:val="20"/>
                <w:szCs w:val="20"/>
                <w:lang w:eastAsia="es-CO"/>
              </w:rPr>
              <w:t xml:space="preserve"> no se había generado ningún pago y no se conocía el estado del mismo; contrato que contaba con supervisor y apoyo a la supervisión. </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En un contrato, el supervisor no hizo seguimiento a los plazos de liquidación.</w:t>
            </w:r>
          </w:p>
          <w:p w:rsidR="00BA2F9B" w:rsidRPr="00515E2A" w:rsidRDefault="00BA2F9B" w:rsidP="00780E35">
            <w:pPr>
              <w:jc w:val="both"/>
              <w:rPr>
                <w:rFonts w:ascii="Arial" w:hAnsi="Arial" w:cs="Arial"/>
                <w:i/>
                <w:color w:val="000000" w:themeColor="text1"/>
                <w:sz w:val="20"/>
                <w:szCs w:val="20"/>
              </w:rPr>
            </w:pPr>
          </w:p>
          <w:p w:rsidR="00BA2F9B" w:rsidRPr="00515E2A" w:rsidRDefault="00BA2F9B" w:rsidP="00780E35">
            <w:pPr>
              <w:jc w:val="both"/>
              <w:rPr>
                <w:rFonts w:ascii="Arial" w:hAnsi="Arial" w:cs="Arial"/>
                <w:i/>
                <w:color w:val="000000" w:themeColor="text1"/>
                <w:sz w:val="20"/>
                <w:szCs w:val="20"/>
              </w:rPr>
            </w:pPr>
            <w:r w:rsidRPr="00515E2A">
              <w:rPr>
                <w:rFonts w:ascii="Arial" w:hAnsi="Arial" w:cs="Arial"/>
                <w:i/>
                <w:color w:val="000000" w:themeColor="text1"/>
                <w:sz w:val="20"/>
                <w:szCs w:val="20"/>
              </w:rPr>
              <w:t>6.4 Otras conclusiones derivadas de los demás temas tratados en este informe, son:</w:t>
            </w:r>
          </w:p>
          <w:p w:rsidR="00BA2F9B" w:rsidRPr="00515E2A" w:rsidRDefault="00BA2F9B" w:rsidP="00780E35">
            <w:pPr>
              <w:jc w:val="both"/>
              <w:rPr>
                <w:rFonts w:ascii="Arial" w:hAnsi="Arial" w:cs="Arial"/>
                <w:i/>
                <w:color w:val="000000" w:themeColor="text1"/>
                <w:sz w:val="20"/>
                <w:szCs w:val="20"/>
              </w:rPr>
            </w:pP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La UAERMV no cuenta con lineamientos estandarizados ni documentados de las funciones de supervisión para:</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hAnsi="Arial" w:cs="Arial"/>
                <w:i/>
                <w:color w:val="000000" w:themeColor="text1"/>
                <w:sz w:val="20"/>
                <w:szCs w:val="20"/>
              </w:rPr>
              <w:t>Hacer seguimiento a la matriz de riesgos de cada contrato</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Asignar apoyos a la supervisión ni las obligaciones o funciones que debe cumplir quien sea designado en calidad de apoyo. </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Los informes que deben presentar los supervisores o los apoyos a la supervisión; no obstante, se aclara que dos (2) casos se encontró que los supervisores presentan informes en formatos NO oficiales.</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El número de supervisiones asignadas a cinco (5) directivos supera su capacidad operativa. </w:t>
            </w: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Los directivos no cuentan con mecanismos de seguimiento formales ni controles documentados respecto de las supervisiones a su cargo ni las asignadas a los supervisores que se encuentran en su área.</w:t>
            </w:r>
          </w:p>
          <w:p w:rsidR="00356473" w:rsidRPr="00515E2A" w:rsidRDefault="00356473" w:rsidP="00780E35">
            <w:pPr>
              <w:jc w:val="both"/>
              <w:rPr>
                <w:rFonts w:ascii="Arial" w:hAnsi="Arial" w:cs="Arial"/>
                <w:i/>
                <w:color w:val="000000" w:themeColor="text1"/>
                <w:lang w:val="es-ES_tradnl"/>
              </w:rPr>
            </w:pPr>
          </w:p>
          <w:p w:rsidR="00BA2F9B" w:rsidRPr="00515E2A" w:rsidRDefault="00BA2F9B" w:rsidP="00780E35">
            <w:pPr>
              <w:pStyle w:val="Prrafodelista"/>
              <w:numPr>
                <w:ilvl w:val="0"/>
                <w:numId w:val="32"/>
              </w:numPr>
              <w:suppressAutoHyphens/>
              <w:autoSpaceDN w:val="0"/>
              <w:spacing w:line="240" w:lineRule="auto"/>
              <w:jc w:val="both"/>
              <w:textAlignment w:val="baseline"/>
              <w:rPr>
                <w:rFonts w:ascii="Arial" w:hAnsi="Arial" w:cs="Arial"/>
                <w:b/>
                <w:i/>
                <w:color w:val="000000" w:themeColor="text1"/>
                <w:sz w:val="20"/>
                <w:szCs w:val="20"/>
              </w:rPr>
            </w:pPr>
            <w:r w:rsidRPr="00515E2A">
              <w:rPr>
                <w:rFonts w:ascii="Arial" w:hAnsi="Arial" w:cs="Arial"/>
                <w:b/>
                <w:i/>
                <w:color w:val="000000" w:themeColor="text1"/>
                <w:sz w:val="20"/>
                <w:szCs w:val="20"/>
              </w:rPr>
              <w:t xml:space="preserve">RECOMENDACIONES </w:t>
            </w:r>
          </w:p>
          <w:p w:rsidR="00BA2F9B" w:rsidRPr="00515E2A" w:rsidRDefault="00BA2F9B" w:rsidP="00780E35">
            <w:pPr>
              <w:jc w:val="both"/>
              <w:rPr>
                <w:rFonts w:ascii="Arial" w:hAnsi="Arial" w:cs="Arial"/>
                <w:i/>
                <w:color w:val="000000" w:themeColor="text1"/>
                <w:sz w:val="20"/>
                <w:szCs w:val="20"/>
              </w:rPr>
            </w:pPr>
            <w:r w:rsidRPr="00515E2A">
              <w:rPr>
                <w:rFonts w:ascii="Arial" w:hAnsi="Arial" w:cs="Arial"/>
                <w:i/>
                <w:color w:val="000000" w:themeColor="text1"/>
                <w:sz w:val="20"/>
                <w:szCs w:val="20"/>
              </w:rPr>
              <w:t>Dadas las oportunidades de mejora identificadas para fortalecer la función de supervisión en la UAERMV, de manera respetuosa, esta oficina recomienda:</w:t>
            </w:r>
          </w:p>
          <w:p w:rsidR="00BA2F9B" w:rsidRPr="00515E2A" w:rsidRDefault="00BA2F9B" w:rsidP="00780E35">
            <w:pPr>
              <w:pStyle w:val="Prrafodelista"/>
              <w:spacing w:after="0" w:line="240" w:lineRule="auto"/>
              <w:ind w:left="0"/>
              <w:jc w:val="both"/>
              <w:rPr>
                <w:rFonts w:ascii="Arial" w:hAnsi="Arial" w:cs="Arial"/>
                <w:i/>
                <w:color w:val="000000" w:themeColor="text1"/>
                <w:sz w:val="20"/>
                <w:szCs w:val="20"/>
              </w:rPr>
            </w:pP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hAnsi="Arial" w:cs="Arial"/>
                <w:i/>
                <w:color w:val="000000" w:themeColor="text1"/>
                <w:sz w:val="20"/>
                <w:szCs w:val="20"/>
              </w:rPr>
              <w:t xml:space="preserve">Capacitar y/o sensibilizar en forma permanente a los supervisores y apoyos a la supervisión en </w:t>
            </w:r>
            <w:r w:rsidRPr="00515E2A">
              <w:rPr>
                <w:rFonts w:ascii="Arial" w:eastAsia="Times New Roman" w:hAnsi="Arial" w:cs="Arial"/>
                <w:i/>
                <w:color w:val="000000" w:themeColor="text1"/>
                <w:kern w:val="3"/>
                <w:sz w:val="20"/>
                <w:szCs w:val="20"/>
                <w:lang w:eastAsia="es-CO"/>
              </w:rPr>
              <w:t>temas</w:t>
            </w:r>
            <w:r w:rsidRPr="00515E2A">
              <w:rPr>
                <w:rFonts w:ascii="Arial" w:hAnsi="Arial" w:cs="Arial"/>
                <w:i/>
                <w:color w:val="000000" w:themeColor="text1"/>
                <w:sz w:val="20"/>
                <w:szCs w:val="20"/>
              </w:rPr>
              <w:t xml:space="preserve"> relacionados con las responsabilidades que se derivan de incumplir la función asignada y el deber de ejercer seguimiento al mismo para cumplimiento del objeto contractual; así mismo, en el seguimiento a los riesgos identificados y generación de alertas, la presentación y publicación de los informes que se deriven de la gestión en sus diferentes componentes, el manejo de la carpeta contractual para que los expedientes físicos y electrónicos den cuenta de la ejecución del contrato en forma cronológica y la suscripción de actas de cambio de supervisión, cuando aplique; todo lo anterior, en cumplimiento de la normatividad interna referida.</w:t>
            </w:r>
          </w:p>
          <w:p w:rsidR="00BA2F9B" w:rsidRPr="00515E2A" w:rsidRDefault="00BA2F9B" w:rsidP="00780E35">
            <w:pPr>
              <w:pStyle w:val="Prrafodelista"/>
              <w:spacing w:after="0" w:line="240" w:lineRule="auto"/>
              <w:ind w:left="0"/>
              <w:jc w:val="both"/>
              <w:rPr>
                <w:rFonts w:ascii="Arial" w:hAnsi="Arial" w:cs="Arial"/>
                <w:i/>
                <w:color w:val="000000" w:themeColor="text1"/>
                <w:sz w:val="20"/>
                <w:szCs w:val="20"/>
              </w:rPr>
            </w:pP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eastAsia="Times New Roman" w:hAnsi="Arial" w:cs="Arial"/>
                <w:i/>
                <w:color w:val="000000" w:themeColor="text1"/>
                <w:kern w:val="3"/>
                <w:sz w:val="20"/>
                <w:szCs w:val="20"/>
                <w:lang w:eastAsia="es-CO"/>
              </w:rPr>
              <w:t>Estandarizar</w:t>
            </w:r>
            <w:r w:rsidRPr="00515E2A">
              <w:rPr>
                <w:rFonts w:ascii="Arial" w:hAnsi="Arial" w:cs="Arial"/>
                <w:i/>
                <w:color w:val="000000" w:themeColor="text1"/>
                <w:sz w:val="20"/>
                <w:szCs w:val="20"/>
              </w:rPr>
              <w:t xml:space="preserve"> en el Sistema Integrado de Gestión- SIG de la UAERMV formatos para la presentación de los diferentes informes por parte de los supervisores acorde con el tipo de contrato.</w:t>
            </w:r>
          </w:p>
          <w:p w:rsidR="00BA2F9B" w:rsidRPr="00515E2A" w:rsidRDefault="00BA2F9B" w:rsidP="00780E35">
            <w:pPr>
              <w:pStyle w:val="Prrafodelista"/>
              <w:spacing w:after="0" w:line="240" w:lineRule="auto"/>
              <w:ind w:left="0"/>
              <w:jc w:val="both"/>
              <w:rPr>
                <w:rFonts w:ascii="Arial" w:hAnsi="Arial" w:cs="Arial"/>
                <w:i/>
                <w:color w:val="000000" w:themeColor="text1"/>
                <w:sz w:val="20"/>
                <w:szCs w:val="20"/>
              </w:rPr>
            </w:pP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hAnsi="Arial" w:cs="Arial"/>
                <w:i/>
                <w:color w:val="000000" w:themeColor="text1"/>
                <w:sz w:val="20"/>
                <w:szCs w:val="20"/>
              </w:rPr>
              <w:t xml:space="preserve">Incluir </w:t>
            </w:r>
            <w:r w:rsidRPr="00515E2A">
              <w:rPr>
                <w:rFonts w:ascii="Arial" w:eastAsia="Times New Roman" w:hAnsi="Arial" w:cs="Arial"/>
                <w:i/>
                <w:color w:val="000000" w:themeColor="text1"/>
                <w:kern w:val="3"/>
                <w:sz w:val="20"/>
                <w:szCs w:val="20"/>
                <w:lang w:eastAsia="es-CO"/>
              </w:rPr>
              <w:t>lineamientos</w:t>
            </w:r>
            <w:r w:rsidRPr="00515E2A">
              <w:rPr>
                <w:rFonts w:ascii="Arial" w:hAnsi="Arial" w:cs="Arial"/>
                <w:i/>
                <w:color w:val="000000" w:themeColor="text1"/>
                <w:sz w:val="20"/>
                <w:szCs w:val="20"/>
              </w:rPr>
              <w:t xml:space="preserve"> en el Manual de Supervisión e Interventoría que se está actualizando, que atiendan lo establecido en la Guía para el ejercicio de las funciones de Supervisión e Interventoría de Contratos del Estado” G-EFSICE-01 Colombia Compra, que indica a folios 6 y 9:</w:t>
            </w:r>
          </w:p>
          <w:p w:rsidR="00BA2F9B" w:rsidRPr="00515E2A" w:rsidRDefault="00BA2F9B" w:rsidP="00780E35">
            <w:pPr>
              <w:pStyle w:val="Prrafodelista"/>
              <w:spacing w:after="0" w:line="240" w:lineRule="auto"/>
              <w:ind w:left="284" w:right="284"/>
              <w:jc w:val="both"/>
              <w:rPr>
                <w:rFonts w:ascii="Arial" w:hAnsi="Arial" w:cs="Arial"/>
                <w:i/>
                <w:color w:val="000000" w:themeColor="text1"/>
                <w:sz w:val="20"/>
                <w:szCs w:val="20"/>
              </w:rPr>
            </w:pPr>
            <w:r w:rsidRPr="00515E2A">
              <w:rPr>
                <w:rFonts w:ascii="Arial" w:hAnsi="Arial" w:cs="Arial"/>
                <w:i/>
                <w:color w:val="000000" w:themeColor="text1"/>
                <w:sz w:val="20"/>
                <w:szCs w:val="20"/>
              </w:rPr>
              <w:lastRenderedPageBreak/>
              <w:t xml:space="preserve"> “… Es recomendable que antes de que la Entidad Estatal designe un funcionario como supervisor, haga un análisis de la carga operativa de quien va a ser designado, para no incurrir en los riesgos derivados de designar como supervisor a un funcionario que no pueda desempeñar esta tarea de forma adecuada…”</w:t>
            </w:r>
          </w:p>
          <w:p w:rsidR="00BA2F9B" w:rsidRPr="00515E2A" w:rsidRDefault="00BA2F9B" w:rsidP="00780E35">
            <w:pPr>
              <w:pStyle w:val="Prrafodelista"/>
              <w:spacing w:after="0" w:line="240" w:lineRule="auto"/>
              <w:ind w:left="284" w:right="284"/>
              <w:jc w:val="both"/>
              <w:rPr>
                <w:rFonts w:ascii="Arial" w:hAnsi="Arial" w:cs="Arial"/>
                <w:i/>
                <w:color w:val="000000" w:themeColor="text1"/>
                <w:sz w:val="20"/>
                <w:szCs w:val="20"/>
              </w:rPr>
            </w:pPr>
            <w:r w:rsidRPr="00515E2A">
              <w:rPr>
                <w:rFonts w:ascii="Arial" w:hAnsi="Arial" w:cs="Arial"/>
                <w:i/>
                <w:color w:val="000000" w:themeColor="text1"/>
                <w:sz w:val="20"/>
                <w:szCs w:val="20"/>
              </w:rPr>
              <w:t>…</w:t>
            </w:r>
          </w:p>
          <w:p w:rsidR="00BA2F9B" w:rsidRPr="00515E2A" w:rsidRDefault="00BA2F9B" w:rsidP="00780E35">
            <w:pPr>
              <w:pStyle w:val="Prrafodelista"/>
              <w:spacing w:after="0" w:line="240" w:lineRule="auto"/>
              <w:ind w:left="284" w:right="284"/>
              <w:jc w:val="both"/>
              <w:rPr>
                <w:rFonts w:ascii="Arial" w:hAnsi="Arial" w:cs="Arial"/>
                <w:i/>
                <w:color w:val="000000" w:themeColor="text1"/>
                <w:sz w:val="20"/>
                <w:szCs w:val="20"/>
              </w:rPr>
            </w:pPr>
          </w:p>
          <w:p w:rsidR="00BA2F9B" w:rsidRPr="00515E2A" w:rsidRDefault="00BA2F9B" w:rsidP="00780E35">
            <w:pPr>
              <w:pStyle w:val="Prrafodelista"/>
              <w:spacing w:after="0" w:line="240" w:lineRule="auto"/>
              <w:ind w:left="284" w:right="284"/>
              <w:jc w:val="both"/>
              <w:rPr>
                <w:rFonts w:ascii="Arial" w:hAnsi="Arial" w:cs="Arial"/>
                <w:i/>
                <w:color w:val="000000" w:themeColor="text1"/>
                <w:sz w:val="20"/>
                <w:szCs w:val="20"/>
              </w:rPr>
            </w:pPr>
            <w:r w:rsidRPr="00515E2A">
              <w:rPr>
                <w:rFonts w:ascii="Arial" w:hAnsi="Arial" w:cs="Arial"/>
                <w:i/>
                <w:color w:val="000000" w:themeColor="text1"/>
                <w:sz w:val="20"/>
                <w:szCs w:val="20"/>
              </w:rPr>
              <w:t>“…Como buena práctica es recomendable que los supervisores e interventores hagan un seguimiento a los riesgos asignados como parte de la matriz de riesgos realizada por el Proceso de Contratación…”</w:t>
            </w:r>
          </w:p>
          <w:p w:rsidR="00BA2F9B" w:rsidRPr="00515E2A" w:rsidRDefault="00BA2F9B" w:rsidP="00780E35">
            <w:pPr>
              <w:pStyle w:val="Prrafodelista"/>
              <w:spacing w:after="0" w:line="240" w:lineRule="auto"/>
              <w:ind w:left="0"/>
              <w:jc w:val="both"/>
              <w:rPr>
                <w:rFonts w:ascii="Arial" w:hAnsi="Arial" w:cs="Arial"/>
                <w:i/>
                <w:color w:val="000000" w:themeColor="text1"/>
                <w:sz w:val="20"/>
                <w:szCs w:val="20"/>
              </w:rPr>
            </w:pPr>
          </w:p>
          <w:p w:rsidR="00BA2F9B" w:rsidRPr="00515E2A" w:rsidRDefault="00BA2F9B" w:rsidP="00780E35">
            <w:pPr>
              <w:pStyle w:val="Prrafodelista"/>
              <w:numPr>
                <w:ilvl w:val="0"/>
                <w:numId w:val="32"/>
              </w:numPr>
              <w:autoSpaceDN w:val="0"/>
              <w:spacing w:after="0" w:line="240" w:lineRule="auto"/>
              <w:contextualSpacing w:val="0"/>
              <w:jc w:val="both"/>
              <w:rPr>
                <w:rFonts w:ascii="Arial" w:hAnsi="Arial" w:cs="Arial"/>
                <w:i/>
                <w:color w:val="000000" w:themeColor="text1"/>
                <w:sz w:val="20"/>
                <w:szCs w:val="20"/>
              </w:rPr>
            </w:pPr>
            <w:r w:rsidRPr="00515E2A">
              <w:rPr>
                <w:rFonts w:ascii="Arial" w:hAnsi="Arial" w:cs="Arial"/>
                <w:i/>
                <w:color w:val="000000" w:themeColor="text1"/>
                <w:sz w:val="20"/>
                <w:szCs w:val="20"/>
              </w:rPr>
              <w:t>Formalizar instrumentos de monitoreo, como por ejemplo mesas de trabajo permanentes, que vinculen a directivos, supervisores y apoyos a la supervisión, quienes junto con personal que asigne la Dirección General, apliquen mecanismos de seguimiento y control en las etapas de ejecución, terminación y liquidación de los contratos; lo anterior, no exime a cada supervisor de cumplir las obligaciones establecidas en la ley ni los manuales que adopte la UAERMV.</w:t>
            </w:r>
          </w:p>
          <w:p w:rsidR="00FE4DBB" w:rsidRPr="00515E2A" w:rsidRDefault="00FE4DBB" w:rsidP="00780E35">
            <w:pPr>
              <w:pStyle w:val="Standard"/>
              <w:tabs>
                <w:tab w:val="left" w:pos="1485"/>
              </w:tabs>
              <w:jc w:val="both"/>
              <w:rPr>
                <w:rFonts w:ascii="Arial" w:hAnsi="Arial" w:cs="Arial"/>
                <w:color w:val="000000" w:themeColor="text1"/>
                <w:sz w:val="20"/>
                <w:szCs w:val="20"/>
              </w:rPr>
            </w:pPr>
          </w:p>
          <w:p w:rsidR="00FC0CD8" w:rsidRPr="00515E2A" w:rsidRDefault="00EA6AA8" w:rsidP="00780E35">
            <w:pPr>
              <w:pStyle w:val="Encabezado"/>
              <w:jc w:val="both"/>
              <w:rPr>
                <w:rFonts w:ascii="Arial" w:hAnsi="Arial" w:cs="Arial"/>
                <w:color w:val="000000" w:themeColor="text1"/>
                <w:sz w:val="20"/>
                <w:szCs w:val="20"/>
              </w:rPr>
            </w:pPr>
            <w:r w:rsidRPr="00515E2A">
              <w:rPr>
                <w:rFonts w:ascii="Arial" w:hAnsi="Arial" w:cs="Arial"/>
                <w:color w:val="000000" w:themeColor="text1"/>
                <w:sz w:val="20"/>
                <w:szCs w:val="20"/>
              </w:rPr>
              <w:t xml:space="preserve">Lo anterior </w:t>
            </w:r>
            <w:r w:rsidRPr="00515E2A">
              <w:rPr>
                <w:rFonts w:ascii="Arial" w:hAnsi="Arial" w:cs="Arial"/>
                <w:b/>
                <w:color w:val="000000" w:themeColor="text1"/>
                <w:sz w:val="20"/>
                <w:szCs w:val="20"/>
              </w:rPr>
              <w:t>incumple</w:t>
            </w:r>
            <w:r w:rsidRPr="00515E2A">
              <w:rPr>
                <w:rFonts w:ascii="Arial" w:hAnsi="Arial" w:cs="Arial"/>
                <w:color w:val="000000" w:themeColor="text1"/>
                <w:sz w:val="20"/>
                <w:szCs w:val="20"/>
              </w:rPr>
              <w:t xml:space="preserve"> lo</w:t>
            </w:r>
            <w:r w:rsidR="00942A68" w:rsidRPr="00515E2A">
              <w:rPr>
                <w:rFonts w:ascii="Arial" w:hAnsi="Arial" w:cs="Arial"/>
                <w:color w:val="000000" w:themeColor="text1"/>
                <w:sz w:val="20"/>
                <w:szCs w:val="20"/>
              </w:rPr>
              <w:t xml:space="preserve"> establecido en el numeral 4.1 </w:t>
            </w:r>
            <w:r w:rsidR="00942A68" w:rsidRPr="00515E2A">
              <w:rPr>
                <w:rFonts w:ascii="Arial" w:hAnsi="Arial" w:cs="Arial"/>
                <w:i/>
                <w:color w:val="000000" w:themeColor="text1"/>
                <w:sz w:val="20"/>
                <w:szCs w:val="20"/>
              </w:rPr>
              <w:t>“Identificación de Riesgos”</w:t>
            </w:r>
            <w:r w:rsidR="00942A68" w:rsidRPr="00515E2A">
              <w:rPr>
                <w:rFonts w:ascii="Arial" w:hAnsi="Arial" w:cs="Arial"/>
                <w:color w:val="000000" w:themeColor="text1"/>
                <w:sz w:val="20"/>
                <w:szCs w:val="20"/>
              </w:rPr>
              <w:t xml:space="preserve"> del </w:t>
            </w:r>
            <w:r w:rsidR="00942A68" w:rsidRPr="00515E2A">
              <w:rPr>
                <w:rFonts w:ascii="Arial" w:hAnsi="Arial" w:cs="Arial"/>
                <w:i/>
                <w:color w:val="000000" w:themeColor="text1"/>
                <w:sz w:val="20"/>
                <w:szCs w:val="20"/>
              </w:rPr>
              <w:t>“Manual Política de Administración del Riesgo”</w:t>
            </w:r>
            <w:r w:rsidR="00942A68" w:rsidRPr="00515E2A">
              <w:rPr>
                <w:rFonts w:ascii="Arial" w:hAnsi="Arial" w:cs="Arial"/>
                <w:color w:val="000000" w:themeColor="text1"/>
                <w:sz w:val="20"/>
                <w:szCs w:val="20"/>
              </w:rPr>
              <w:t xml:space="preserve"> </w:t>
            </w:r>
            <w:r w:rsidR="00FC0CD8" w:rsidRPr="00515E2A">
              <w:rPr>
                <w:rFonts w:ascii="Arial" w:hAnsi="Arial" w:cs="Arial"/>
                <w:color w:val="000000" w:themeColor="text1"/>
                <w:sz w:val="20"/>
                <w:szCs w:val="20"/>
              </w:rPr>
              <w:t>identificado con el Código SISGESTIÓN - PES-MA-002 Versión 4, el cual señala:</w:t>
            </w:r>
          </w:p>
          <w:p w:rsidR="00FC0CD8" w:rsidRPr="00515E2A" w:rsidRDefault="00FC0CD8" w:rsidP="00780E35">
            <w:pPr>
              <w:pStyle w:val="NormalWeb"/>
              <w:spacing w:before="0" w:beforeAutospacing="0" w:after="0" w:afterAutospacing="0"/>
              <w:jc w:val="both"/>
              <w:rPr>
                <w:rFonts w:ascii="Arial" w:hAnsi="Arial" w:cs="Arial"/>
                <w:color w:val="000000" w:themeColor="text1"/>
                <w:sz w:val="20"/>
                <w:szCs w:val="20"/>
              </w:rPr>
            </w:pPr>
          </w:p>
          <w:p w:rsidR="00FC0CD8" w:rsidRPr="00515E2A" w:rsidRDefault="00FC0CD8" w:rsidP="00780E35">
            <w:pPr>
              <w:pStyle w:val="Ttulo2"/>
              <w:ind w:left="284" w:right="284"/>
              <w:rPr>
                <w:rFonts w:ascii="Arial" w:hAnsi="Arial" w:cs="Arial"/>
                <w:i/>
                <w:color w:val="000000" w:themeColor="text1"/>
                <w:sz w:val="20"/>
                <w:szCs w:val="20"/>
              </w:rPr>
            </w:pPr>
            <w:bookmarkStart w:id="4" w:name="_Toc535248244"/>
            <w:r w:rsidRPr="00515E2A">
              <w:rPr>
                <w:rFonts w:ascii="Arial" w:hAnsi="Arial" w:cs="Arial"/>
                <w:i/>
                <w:color w:val="000000" w:themeColor="text1"/>
                <w:sz w:val="20"/>
                <w:szCs w:val="20"/>
              </w:rPr>
              <w:t>“4.1. IDENTIFICACIÓN DE RIESGOS</w:t>
            </w:r>
            <w:bookmarkEnd w:id="4"/>
          </w:p>
          <w:p w:rsidR="00FC0CD8" w:rsidRPr="00515E2A" w:rsidRDefault="00FC0CD8" w:rsidP="00780E35">
            <w:pPr>
              <w:pStyle w:val="Ttulo2"/>
              <w:ind w:left="284" w:right="284"/>
              <w:rPr>
                <w:rFonts w:ascii="Arial" w:hAnsi="Arial" w:cs="Arial"/>
                <w:i/>
                <w:color w:val="000000" w:themeColor="text1"/>
                <w:sz w:val="20"/>
                <w:szCs w:val="20"/>
              </w:rPr>
            </w:pPr>
          </w:p>
          <w:p w:rsidR="00FC0CD8" w:rsidRPr="00515E2A" w:rsidRDefault="00FC0CD8" w:rsidP="00780E35">
            <w:pPr>
              <w:pStyle w:val="Ttulo2"/>
              <w:ind w:left="284" w:right="284"/>
              <w:rPr>
                <w:rFonts w:ascii="Arial" w:hAnsi="Arial" w:cs="Arial"/>
                <w:i/>
                <w:color w:val="000000" w:themeColor="text1"/>
                <w:sz w:val="20"/>
                <w:szCs w:val="20"/>
              </w:rPr>
            </w:pPr>
            <w:bookmarkStart w:id="5" w:name="_Toc535248245"/>
            <w:r w:rsidRPr="00515E2A">
              <w:rPr>
                <w:rFonts w:ascii="Arial" w:hAnsi="Arial" w:cs="Arial"/>
                <w:i/>
                <w:color w:val="000000" w:themeColor="text1"/>
                <w:sz w:val="20"/>
                <w:szCs w:val="20"/>
              </w:rPr>
              <w:t>4.1.1. CONTEXTO ESTRATÉGICO</w:t>
            </w:r>
            <w:bookmarkEnd w:id="5"/>
            <w:r w:rsidRPr="00515E2A">
              <w:rPr>
                <w:rFonts w:ascii="Arial" w:hAnsi="Arial" w:cs="Arial"/>
                <w:i/>
                <w:color w:val="000000" w:themeColor="text1"/>
                <w:sz w:val="20"/>
                <w:szCs w:val="20"/>
              </w:rPr>
              <w:t xml:space="preserve"> </w:t>
            </w:r>
          </w:p>
          <w:p w:rsidR="00FC0CD8" w:rsidRPr="00515E2A" w:rsidRDefault="00FC0CD8" w:rsidP="00780E35">
            <w:pPr>
              <w:keepNext/>
              <w:keepLines/>
              <w:autoSpaceDE w:val="0"/>
              <w:autoSpaceDN w:val="0"/>
              <w:adjustRightInd w:val="0"/>
              <w:ind w:left="284" w:right="284"/>
              <w:contextualSpacing/>
              <w:jc w:val="both"/>
              <w:rPr>
                <w:rFonts w:ascii="Arial" w:hAnsi="Arial" w:cs="Arial"/>
                <w:i/>
                <w:color w:val="000000" w:themeColor="text1"/>
                <w:sz w:val="20"/>
                <w:szCs w:val="20"/>
              </w:rPr>
            </w:pPr>
          </w:p>
          <w:p w:rsidR="00FC0CD8" w:rsidRPr="00515E2A" w:rsidRDefault="00FC0CD8" w:rsidP="00780E35">
            <w:pPr>
              <w:keepNext/>
              <w:keepLines/>
              <w:autoSpaceDE w:val="0"/>
              <w:autoSpaceDN w:val="0"/>
              <w:adjustRightInd w:val="0"/>
              <w:ind w:left="284" w:right="284"/>
              <w:contextualSpacing/>
              <w:jc w:val="both"/>
              <w:rPr>
                <w:rFonts w:ascii="Arial" w:hAnsi="Arial" w:cs="Arial"/>
                <w:i/>
                <w:color w:val="000000" w:themeColor="text1"/>
                <w:sz w:val="20"/>
                <w:szCs w:val="20"/>
              </w:rPr>
            </w:pPr>
            <w:r w:rsidRPr="00515E2A">
              <w:rPr>
                <w:rFonts w:ascii="Arial" w:hAnsi="Arial" w:cs="Arial"/>
                <w:i/>
                <w:color w:val="000000" w:themeColor="text1"/>
                <w:sz w:val="20"/>
                <w:szCs w:val="20"/>
              </w:rPr>
              <w:t>En este ejercicio se analizan las condiciones internas y externas (del entorno) de la unidad y de los procesos, que pueden generar eventos o situaciones que afecten negativamente el cumplimiento de la misión y objetivos de la UAERMV.</w:t>
            </w:r>
          </w:p>
          <w:p w:rsidR="00FC0CD8" w:rsidRPr="00515E2A" w:rsidRDefault="00FC0CD8" w:rsidP="00780E35">
            <w:pPr>
              <w:keepNext/>
              <w:keepLines/>
              <w:autoSpaceDE w:val="0"/>
              <w:autoSpaceDN w:val="0"/>
              <w:adjustRightInd w:val="0"/>
              <w:ind w:left="284" w:right="284"/>
              <w:contextualSpacing/>
              <w:jc w:val="both"/>
              <w:rPr>
                <w:rFonts w:ascii="Arial" w:hAnsi="Arial" w:cs="Arial"/>
                <w:i/>
                <w:color w:val="000000" w:themeColor="text1"/>
                <w:sz w:val="20"/>
                <w:szCs w:val="20"/>
              </w:rPr>
            </w:pPr>
          </w:p>
          <w:p w:rsidR="001C66D5" w:rsidRPr="00515E2A" w:rsidRDefault="00FC0CD8" w:rsidP="00780E35">
            <w:pPr>
              <w:ind w:left="284" w:right="284"/>
              <w:jc w:val="both"/>
              <w:rPr>
                <w:rFonts w:ascii="Arial" w:hAnsi="Arial" w:cs="Arial"/>
                <w:i/>
                <w:color w:val="000000" w:themeColor="text1"/>
                <w:sz w:val="20"/>
                <w:szCs w:val="20"/>
              </w:rPr>
            </w:pPr>
            <w:r w:rsidRPr="00515E2A">
              <w:rPr>
                <w:rFonts w:ascii="Arial" w:hAnsi="Arial" w:cs="Arial"/>
                <w:b/>
                <w:i/>
                <w:color w:val="000000" w:themeColor="text1"/>
                <w:sz w:val="20"/>
                <w:szCs w:val="20"/>
              </w:rPr>
              <w:t>Análisis Interno</w:t>
            </w:r>
            <w:r w:rsidRPr="00515E2A">
              <w:rPr>
                <w:rFonts w:ascii="Arial" w:hAnsi="Arial" w:cs="Arial"/>
                <w:i/>
                <w:color w:val="000000" w:themeColor="text1"/>
                <w:sz w:val="20"/>
                <w:szCs w:val="20"/>
              </w:rPr>
              <w:t>: El análisis interno se realiza identificando debilidades y fortalezas en la organización que puedan interferir con el logro de los objetivos corporativos. Están relacionadas con la estructura orgánica, cultura organizacional, el modelo de operación por procesos, el cumplimiento de los planes y programas, los sistemas de información, los procesos y procedimientos, los recursos humanos y económicos con los que cuenta la entidad...”</w:t>
            </w:r>
          </w:p>
          <w:p w:rsidR="0014639C" w:rsidRPr="00515E2A" w:rsidRDefault="0014639C" w:rsidP="00780E35">
            <w:pPr>
              <w:ind w:left="284" w:right="284"/>
              <w:jc w:val="both"/>
              <w:rPr>
                <w:rFonts w:ascii="Arial" w:hAnsi="Arial" w:cs="Arial"/>
                <w:color w:val="000000" w:themeColor="text1"/>
                <w:sz w:val="22"/>
                <w:szCs w:val="22"/>
              </w:rPr>
            </w:pPr>
          </w:p>
          <w:p w:rsidR="00294282" w:rsidRPr="00515E2A" w:rsidRDefault="0008418C" w:rsidP="00780E35">
            <w:pPr>
              <w:jc w:val="both"/>
              <w:rPr>
                <w:rFonts w:ascii="Arial" w:hAnsi="Arial" w:cs="Arial"/>
                <w:color w:val="000000" w:themeColor="text1"/>
                <w:sz w:val="22"/>
                <w:szCs w:val="22"/>
              </w:rPr>
            </w:pPr>
            <w:r w:rsidRPr="00515E2A">
              <w:rPr>
                <w:rFonts w:ascii="Arial" w:hAnsi="Arial" w:cs="Arial"/>
                <w:color w:val="000000" w:themeColor="text1"/>
                <w:sz w:val="20"/>
                <w:szCs w:val="20"/>
              </w:rPr>
              <w:t>E</w:t>
            </w:r>
            <w:r w:rsidR="0014639C" w:rsidRPr="00515E2A">
              <w:rPr>
                <w:rFonts w:ascii="Arial" w:hAnsi="Arial" w:cs="Arial"/>
                <w:color w:val="000000" w:themeColor="text1"/>
                <w:sz w:val="20"/>
                <w:szCs w:val="20"/>
              </w:rPr>
              <w:t xml:space="preserve">n la reunión de cierre de auditoría del 28 de mayo de 2019, </w:t>
            </w:r>
            <w:r w:rsidRPr="00515E2A">
              <w:rPr>
                <w:rFonts w:ascii="Arial" w:hAnsi="Arial" w:cs="Arial"/>
                <w:color w:val="000000" w:themeColor="text1"/>
                <w:sz w:val="20"/>
                <w:szCs w:val="20"/>
              </w:rPr>
              <w:t xml:space="preserve">con respecto de los hallazgos 8, 9 y 10, </w:t>
            </w:r>
            <w:r w:rsidR="0014639C" w:rsidRPr="00515E2A">
              <w:rPr>
                <w:rFonts w:ascii="Arial" w:hAnsi="Arial" w:cs="Arial"/>
                <w:color w:val="000000" w:themeColor="text1"/>
                <w:sz w:val="20"/>
                <w:szCs w:val="20"/>
              </w:rPr>
              <w:t xml:space="preserve">el equipo auditado manifestó que se está cumpliendo con lo señalado por los manuales de </w:t>
            </w:r>
            <w:r w:rsidRPr="00515E2A">
              <w:rPr>
                <w:rFonts w:ascii="Arial" w:hAnsi="Arial" w:cs="Arial"/>
                <w:color w:val="000000" w:themeColor="text1"/>
                <w:sz w:val="20"/>
                <w:szCs w:val="20"/>
              </w:rPr>
              <w:t>C</w:t>
            </w:r>
            <w:r w:rsidR="0014639C" w:rsidRPr="00515E2A">
              <w:rPr>
                <w:rFonts w:ascii="Arial" w:hAnsi="Arial" w:cs="Arial"/>
                <w:color w:val="000000" w:themeColor="text1"/>
                <w:sz w:val="20"/>
                <w:szCs w:val="20"/>
              </w:rPr>
              <w:t xml:space="preserve">ontratación e </w:t>
            </w:r>
            <w:r w:rsidRPr="00515E2A">
              <w:rPr>
                <w:rFonts w:ascii="Arial" w:hAnsi="Arial" w:cs="Arial"/>
                <w:color w:val="000000" w:themeColor="text1"/>
                <w:sz w:val="20"/>
                <w:szCs w:val="20"/>
              </w:rPr>
              <w:t>I</w:t>
            </w:r>
            <w:r w:rsidR="0014639C" w:rsidRPr="00515E2A">
              <w:rPr>
                <w:rFonts w:ascii="Arial" w:hAnsi="Arial" w:cs="Arial"/>
                <w:color w:val="000000" w:themeColor="text1"/>
                <w:sz w:val="20"/>
                <w:szCs w:val="20"/>
              </w:rPr>
              <w:t xml:space="preserve">nterventoría y </w:t>
            </w:r>
            <w:r w:rsidRPr="00515E2A">
              <w:rPr>
                <w:rFonts w:ascii="Arial" w:hAnsi="Arial" w:cs="Arial"/>
                <w:color w:val="000000" w:themeColor="text1"/>
                <w:sz w:val="20"/>
                <w:szCs w:val="20"/>
              </w:rPr>
              <w:t>S</w:t>
            </w:r>
            <w:r w:rsidR="0014639C" w:rsidRPr="00515E2A">
              <w:rPr>
                <w:rFonts w:ascii="Arial" w:hAnsi="Arial" w:cs="Arial"/>
                <w:color w:val="000000" w:themeColor="text1"/>
                <w:sz w:val="20"/>
                <w:szCs w:val="20"/>
              </w:rPr>
              <w:t>upervisión para mitigar los riesgos asociados al Proceso de Contratación</w:t>
            </w:r>
            <w:r w:rsidR="00E56102" w:rsidRPr="00515E2A">
              <w:rPr>
                <w:rFonts w:ascii="Arial" w:hAnsi="Arial" w:cs="Arial"/>
                <w:color w:val="000000" w:themeColor="text1"/>
                <w:sz w:val="20"/>
                <w:szCs w:val="20"/>
              </w:rPr>
              <w:t xml:space="preserve">; no </w:t>
            </w:r>
            <w:proofErr w:type="gramStart"/>
            <w:r w:rsidR="00E56102" w:rsidRPr="00515E2A">
              <w:rPr>
                <w:rFonts w:ascii="Arial" w:hAnsi="Arial" w:cs="Arial"/>
                <w:color w:val="000000" w:themeColor="text1"/>
                <w:sz w:val="20"/>
                <w:szCs w:val="20"/>
              </w:rPr>
              <w:t>obstante</w:t>
            </w:r>
            <w:proofErr w:type="gramEnd"/>
            <w:r w:rsidRPr="00515E2A">
              <w:rPr>
                <w:rFonts w:ascii="Arial" w:hAnsi="Arial" w:cs="Arial"/>
                <w:color w:val="000000" w:themeColor="text1"/>
                <w:sz w:val="20"/>
                <w:szCs w:val="20"/>
              </w:rPr>
              <w:t xml:space="preserve"> la actividad señalada por el proceso</w:t>
            </w:r>
            <w:r w:rsidR="00E56102" w:rsidRPr="00515E2A">
              <w:rPr>
                <w:rFonts w:ascii="Arial" w:hAnsi="Arial" w:cs="Arial"/>
                <w:color w:val="000000" w:themeColor="text1"/>
                <w:sz w:val="20"/>
                <w:szCs w:val="20"/>
              </w:rPr>
              <w:t xml:space="preserve">, los hallazgos </w:t>
            </w:r>
            <w:r w:rsidR="00E56102" w:rsidRPr="00515E2A">
              <w:rPr>
                <w:rFonts w:ascii="Arial" w:hAnsi="Arial" w:cs="Arial"/>
                <w:b/>
                <w:color w:val="000000" w:themeColor="text1"/>
                <w:sz w:val="20"/>
                <w:szCs w:val="20"/>
              </w:rPr>
              <w:t xml:space="preserve">se </w:t>
            </w:r>
            <w:r w:rsidRPr="00515E2A">
              <w:rPr>
                <w:rFonts w:ascii="Arial" w:hAnsi="Arial" w:cs="Arial"/>
                <w:b/>
                <w:color w:val="000000" w:themeColor="text1"/>
                <w:sz w:val="20"/>
                <w:szCs w:val="20"/>
              </w:rPr>
              <w:t>re</w:t>
            </w:r>
            <w:r w:rsidR="00E56102" w:rsidRPr="00515E2A">
              <w:rPr>
                <w:rFonts w:ascii="Arial" w:hAnsi="Arial" w:cs="Arial"/>
                <w:b/>
                <w:color w:val="000000" w:themeColor="text1"/>
                <w:sz w:val="20"/>
                <w:szCs w:val="20"/>
              </w:rPr>
              <w:t>i</w:t>
            </w:r>
            <w:r w:rsidRPr="00515E2A">
              <w:rPr>
                <w:rFonts w:ascii="Arial" w:hAnsi="Arial" w:cs="Arial"/>
                <w:b/>
                <w:color w:val="000000" w:themeColor="text1"/>
                <w:sz w:val="20"/>
                <w:szCs w:val="20"/>
              </w:rPr>
              <w:t>t</w:t>
            </w:r>
            <w:r w:rsidR="00E56102" w:rsidRPr="00515E2A">
              <w:rPr>
                <w:rFonts w:ascii="Arial" w:hAnsi="Arial" w:cs="Arial"/>
                <w:b/>
                <w:color w:val="000000" w:themeColor="text1"/>
                <w:sz w:val="20"/>
                <w:szCs w:val="20"/>
              </w:rPr>
              <w:t>e</w:t>
            </w:r>
            <w:r w:rsidRPr="00515E2A">
              <w:rPr>
                <w:rFonts w:ascii="Arial" w:hAnsi="Arial" w:cs="Arial"/>
                <w:b/>
                <w:color w:val="000000" w:themeColor="text1"/>
                <w:sz w:val="20"/>
                <w:szCs w:val="20"/>
              </w:rPr>
              <w:t>ra</w:t>
            </w:r>
            <w:r w:rsidR="00E56102" w:rsidRPr="00515E2A">
              <w:rPr>
                <w:rFonts w:ascii="Arial" w:hAnsi="Arial" w:cs="Arial"/>
                <w:b/>
                <w:color w:val="000000" w:themeColor="text1"/>
                <w:sz w:val="20"/>
                <w:szCs w:val="20"/>
              </w:rPr>
              <w:t>n</w:t>
            </w:r>
            <w:r w:rsidR="0014639C" w:rsidRPr="00515E2A">
              <w:rPr>
                <w:rFonts w:ascii="Arial" w:hAnsi="Arial" w:cs="Arial"/>
                <w:color w:val="000000" w:themeColor="text1"/>
                <w:sz w:val="20"/>
                <w:szCs w:val="20"/>
              </w:rPr>
              <w:t>.</w:t>
            </w:r>
          </w:p>
        </w:tc>
      </w:tr>
      <w:tr w:rsidR="00115AD3" w:rsidRPr="00515E2A" w:rsidTr="0081602C">
        <w:trPr>
          <w:trHeight w:val="558"/>
        </w:trPr>
        <w:tc>
          <w:tcPr>
            <w:tcW w:w="5000" w:type="pct"/>
          </w:tcPr>
          <w:p w:rsidR="001072F9" w:rsidRPr="00515E2A" w:rsidRDefault="001072F9" w:rsidP="00780E35">
            <w:pPr>
              <w:pBdr>
                <w:bottom w:val="single" w:sz="4" w:space="1" w:color="auto"/>
              </w:pBdr>
              <w:shd w:val="clear" w:color="auto" w:fill="D9D9D9" w:themeFill="background1" w:themeFillShade="D9"/>
              <w:jc w:val="center"/>
              <w:rPr>
                <w:rFonts w:ascii="Arial" w:hAnsi="Arial" w:cs="Arial"/>
                <w:b/>
                <w:i/>
                <w:color w:val="000000" w:themeColor="text1"/>
                <w:sz w:val="20"/>
                <w:szCs w:val="20"/>
              </w:rPr>
            </w:pPr>
            <w:r w:rsidRPr="00515E2A">
              <w:rPr>
                <w:rFonts w:ascii="Arial" w:hAnsi="Arial" w:cs="Arial"/>
                <w:b/>
                <w:i/>
                <w:color w:val="000000" w:themeColor="text1"/>
                <w:sz w:val="20"/>
                <w:szCs w:val="20"/>
              </w:rPr>
              <w:lastRenderedPageBreak/>
              <w:t>OBSERVACIONES</w:t>
            </w:r>
          </w:p>
          <w:p w:rsidR="0081602C" w:rsidRPr="00515E2A" w:rsidRDefault="0081602C" w:rsidP="00780E35">
            <w:pPr>
              <w:jc w:val="both"/>
              <w:rPr>
                <w:rFonts w:ascii="Arial" w:hAnsi="Arial" w:cs="Arial"/>
                <w:i/>
                <w:iCs/>
                <w:color w:val="000000" w:themeColor="text1"/>
                <w:sz w:val="20"/>
                <w:szCs w:val="20"/>
              </w:rPr>
            </w:pPr>
            <w:r w:rsidRPr="00515E2A">
              <w:rPr>
                <w:rFonts w:ascii="Arial" w:hAnsi="Arial" w:cs="Arial"/>
                <w:b/>
                <w:color w:val="000000" w:themeColor="text1"/>
                <w:sz w:val="20"/>
                <w:szCs w:val="20"/>
              </w:rPr>
              <w:t xml:space="preserve">1. </w:t>
            </w:r>
            <w:r w:rsidR="001C66D5" w:rsidRPr="00515E2A">
              <w:rPr>
                <w:rFonts w:ascii="Arial" w:hAnsi="Arial" w:cs="Arial"/>
                <w:color w:val="000000" w:themeColor="text1"/>
                <w:sz w:val="20"/>
                <w:szCs w:val="20"/>
              </w:rPr>
              <w:t>D</w:t>
            </w:r>
            <w:r w:rsidRPr="00515E2A">
              <w:rPr>
                <w:rFonts w:ascii="Arial" w:hAnsi="Arial" w:cs="Arial"/>
                <w:color w:val="000000" w:themeColor="text1"/>
                <w:sz w:val="20"/>
                <w:szCs w:val="20"/>
              </w:rPr>
              <w:t xml:space="preserve">e la muestra aleatoria de contratos a cargo del proceso, se revisaron las carpetas contractuales </w:t>
            </w:r>
            <w:r w:rsidRPr="00515E2A">
              <w:rPr>
                <w:rFonts w:ascii="Arial" w:hAnsi="Arial" w:cs="Arial"/>
                <w:bCs/>
                <w:color w:val="000000" w:themeColor="text1"/>
                <w:sz w:val="20"/>
                <w:szCs w:val="20"/>
              </w:rPr>
              <w:t xml:space="preserve">009 de 2017, 098 de 2017, 111 de 2017, 124 de 2017, 292 de 2017, 010 de 2018, 031 de 2018, 032 de 2018, 254 de 2018, 356 de 2018 y 383 de 2018, dentro de las cuales se </w:t>
            </w:r>
            <w:r w:rsidR="00C65B5C" w:rsidRPr="00515E2A">
              <w:rPr>
                <w:rFonts w:ascii="Arial" w:hAnsi="Arial" w:cs="Arial"/>
                <w:bCs/>
                <w:color w:val="000000" w:themeColor="text1"/>
                <w:sz w:val="20"/>
                <w:szCs w:val="20"/>
              </w:rPr>
              <w:t>observ</w:t>
            </w:r>
            <w:r w:rsidRPr="00515E2A">
              <w:rPr>
                <w:rFonts w:ascii="Arial" w:hAnsi="Arial" w:cs="Arial"/>
                <w:bCs/>
                <w:color w:val="000000" w:themeColor="text1"/>
                <w:sz w:val="20"/>
                <w:szCs w:val="20"/>
              </w:rPr>
              <w:t>ó que no se diligencia el “</w:t>
            </w:r>
            <w:r w:rsidRPr="00515E2A">
              <w:rPr>
                <w:rFonts w:ascii="Arial" w:hAnsi="Arial" w:cs="Arial"/>
                <w:bCs/>
                <w:i/>
                <w:color w:val="000000" w:themeColor="text1"/>
                <w:sz w:val="20"/>
                <w:szCs w:val="20"/>
              </w:rPr>
              <w:t>Formato Hoja de Ruta Proceso Precontractual</w:t>
            </w:r>
            <w:r w:rsidRPr="00515E2A">
              <w:rPr>
                <w:rFonts w:ascii="Arial" w:hAnsi="Arial" w:cs="Arial"/>
                <w:bCs/>
                <w:color w:val="000000" w:themeColor="text1"/>
                <w:sz w:val="20"/>
                <w:szCs w:val="20"/>
              </w:rPr>
              <w:t>” identificado con el Código SISGESTIÓN CON-FM-048 Versión 4.0, el cual está señalado como documento de control en la actividad 2 del “</w:t>
            </w:r>
            <w:r w:rsidRPr="00515E2A">
              <w:rPr>
                <w:rFonts w:ascii="Arial" w:hAnsi="Arial" w:cs="Arial"/>
                <w:bCs/>
                <w:i/>
                <w:color w:val="000000" w:themeColor="text1"/>
                <w:sz w:val="20"/>
                <w:szCs w:val="20"/>
              </w:rPr>
              <w:t>Procedimiento de Contratación Directa</w:t>
            </w:r>
            <w:r w:rsidRPr="00515E2A">
              <w:rPr>
                <w:rFonts w:ascii="Arial" w:hAnsi="Arial" w:cs="Arial"/>
                <w:bCs/>
                <w:color w:val="000000" w:themeColor="text1"/>
                <w:sz w:val="20"/>
                <w:szCs w:val="20"/>
              </w:rPr>
              <w:t>” con código SISGESTIÓN CON-PR-002 Versión 2 y que hace parte de los procedimientos propios del proceso establecidos en la Caracterización, así lo precisa e</w:t>
            </w:r>
            <w:r w:rsidRPr="00515E2A">
              <w:rPr>
                <w:rFonts w:ascii="Arial" w:hAnsi="Arial" w:cs="Arial"/>
                <w:color w:val="000000" w:themeColor="text1"/>
                <w:sz w:val="20"/>
                <w:szCs w:val="20"/>
              </w:rPr>
              <w:t>l numeral 2.4 del documento “</w:t>
            </w:r>
            <w:r w:rsidRPr="00515E2A">
              <w:rPr>
                <w:rFonts w:ascii="Arial" w:hAnsi="Arial" w:cs="Arial"/>
                <w:i/>
                <w:color w:val="000000" w:themeColor="text1"/>
                <w:sz w:val="20"/>
                <w:szCs w:val="20"/>
              </w:rPr>
              <w:t>Instructivo Control de Información Documentada</w:t>
            </w:r>
            <w:r w:rsidRPr="00515E2A">
              <w:rPr>
                <w:rFonts w:ascii="Arial" w:hAnsi="Arial" w:cs="Arial"/>
                <w:color w:val="000000" w:themeColor="text1"/>
                <w:sz w:val="20"/>
                <w:szCs w:val="20"/>
              </w:rPr>
              <w:t>” con Código SIG-IN-001 Versión 10</w:t>
            </w:r>
            <w:r w:rsidR="002F423D" w:rsidRPr="00515E2A">
              <w:rPr>
                <w:rFonts w:ascii="Arial" w:hAnsi="Arial" w:cs="Arial"/>
                <w:color w:val="000000" w:themeColor="text1"/>
                <w:sz w:val="20"/>
                <w:szCs w:val="20"/>
              </w:rPr>
              <w:t>.</w:t>
            </w:r>
          </w:p>
          <w:p w:rsidR="0081602C" w:rsidRPr="00515E2A" w:rsidRDefault="0081602C" w:rsidP="00780E35">
            <w:pPr>
              <w:pStyle w:val="Descripcin"/>
              <w:jc w:val="both"/>
              <w:rPr>
                <w:rFonts w:ascii="Arial" w:hAnsi="Arial" w:cs="Arial"/>
                <w:color w:val="000000" w:themeColor="text1"/>
              </w:rPr>
            </w:pPr>
          </w:p>
          <w:p w:rsidR="009E4D5F" w:rsidRDefault="0081602C" w:rsidP="00780E35">
            <w:pPr>
              <w:pStyle w:val="Descripcin"/>
              <w:jc w:val="both"/>
              <w:rPr>
                <w:rFonts w:ascii="Arial" w:hAnsi="Arial" w:cs="Arial"/>
                <w:b w:val="0"/>
                <w:color w:val="000000" w:themeColor="text1"/>
              </w:rPr>
            </w:pPr>
            <w:r w:rsidRPr="00515E2A">
              <w:rPr>
                <w:rFonts w:ascii="Arial" w:hAnsi="Arial" w:cs="Arial"/>
                <w:color w:val="000000" w:themeColor="text1"/>
              </w:rPr>
              <w:t>2</w:t>
            </w:r>
            <w:r w:rsidR="00EA3912" w:rsidRPr="00515E2A">
              <w:rPr>
                <w:rFonts w:ascii="Arial" w:hAnsi="Arial" w:cs="Arial"/>
                <w:color w:val="000000" w:themeColor="text1"/>
              </w:rPr>
              <w:t>.</w:t>
            </w:r>
            <w:r w:rsidR="00EA3912" w:rsidRPr="00515E2A">
              <w:rPr>
                <w:rFonts w:ascii="Arial" w:hAnsi="Arial" w:cs="Arial"/>
                <w:b w:val="0"/>
                <w:color w:val="000000" w:themeColor="text1"/>
              </w:rPr>
              <w:t xml:space="preserve"> </w:t>
            </w:r>
            <w:r w:rsidR="009E4D5F" w:rsidRPr="00515E2A">
              <w:rPr>
                <w:rFonts w:ascii="Arial" w:hAnsi="Arial" w:cs="Arial"/>
                <w:b w:val="0"/>
                <w:color w:val="000000" w:themeColor="text1"/>
              </w:rPr>
              <w:t>Por parte del</w:t>
            </w:r>
            <w:r w:rsidR="002F423D" w:rsidRPr="00515E2A">
              <w:rPr>
                <w:rFonts w:ascii="Arial" w:hAnsi="Arial" w:cs="Arial"/>
                <w:b w:val="0"/>
                <w:color w:val="000000" w:themeColor="text1"/>
              </w:rPr>
              <w:t xml:space="preserve"> equipo auditado </w:t>
            </w:r>
            <w:r w:rsidR="009E4D5F" w:rsidRPr="00515E2A">
              <w:rPr>
                <w:rFonts w:ascii="Arial" w:hAnsi="Arial" w:cs="Arial"/>
                <w:b w:val="0"/>
                <w:color w:val="000000" w:themeColor="text1"/>
              </w:rPr>
              <w:t xml:space="preserve">no se allegó evidencia de las acciones realizadas con respecto de las </w:t>
            </w:r>
            <w:r w:rsidR="003C4423" w:rsidRPr="00515E2A">
              <w:rPr>
                <w:rFonts w:ascii="Arial" w:hAnsi="Arial" w:cs="Arial"/>
                <w:b w:val="0"/>
                <w:color w:val="000000" w:themeColor="text1"/>
              </w:rPr>
              <w:t>observ</w:t>
            </w:r>
            <w:r w:rsidR="009E4D5F" w:rsidRPr="00515E2A">
              <w:rPr>
                <w:rFonts w:ascii="Arial" w:hAnsi="Arial" w:cs="Arial"/>
                <w:b w:val="0"/>
                <w:color w:val="000000" w:themeColor="text1"/>
              </w:rPr>
              <w:t>aciones generadas en la auditoría de 201</w:t>
            </w:r>
            <w:r w:rsidR="005B4A7D" w:rsidRPr="00515E2A">
              <w:rPr>
                <w:rFonts w:ascii="Arial" w:hAnsi="Arial" w:cs="Arial"/>
                <w:b w:val="0"/>
                <w:color w:val="000000" w:themeColor="text1"/>
              </w:rPr>
              <w:t>7</w:t>
            </w:r>
            <w:r w:rsidR="009E4D5F" w:rsidRPr="00515E2A">
              <w:rPr>
                <w:rFonts w:ascii="Arial" w:hAnsi="Arial" w:cs="Arial"/>
                <w:b w:val="0"/>
                <w:color w:val="000000" w:themeColor="text1"/>
              </w:rPr>
              <w:t xml:space="preserve"> </w:t>
            </w:r>
            <w:r w:rsidR="00BB0B00" w:rsidRPr="00515E2A">
              <w:rPr>
                <w:rFonts w:ascii="Arial" w:hAnsi="Arial" w:cs="Arial"/>
                <w:b w:val="0"/>
                <w:color w:val="000000" w:themeColor="text1"/>
              </w:rPr>
              <w:t xml:space="preserve">y de </w:t>
            </w:r>
            <w:r w:rsidR="009E4D5F" w:rsidRPr="00515E2A">
              <w:rPr>
                <w:rFonts w:ascii="Arial" w:hAnsi="Arial" w:cs="Arial"/>
                <w:b w:val="0"/>
                <w:color w:val="000000" w:themeColor="text1"/>
              </w:rPr>
              <w:t xml:space="preserve">las cuales </w:t>
            </w:r>
            <w:r w:rsidR="00BB0B00" w:rsidRPr="00515E2A">
              <w:rPr>
                <w:rFonts w:ascii="Arial" w:hAnsi="Arial" w:cs="Arial"/>
                <w:b w:val="0"/>
                <w:color w:val="000000" w:themeColor="text1"/>
              </w:rPr>
              <w:t xml:space="preserve">algunas fueron hallazgos en la presente auditoría, la </w:t>
            </w:r>
            <w:r w:rsidR="003C4423" w:rsidRPr="00515E2A">
              <w:rPr>
                <w:rFonts w:ascii="Arial" w:hAnsi="Arial" w:cs="Arial"/>
                <w:b w:val="0"/>
                <w:color w:val="000000" w:themeColor="text1"/>
              </w:rPr>
              <w:t xml:space="preserve">observación </w:t>
            </w:r>
            <w:r w:rsidR="00BB0B00" w:rsidRPr="00515E2A">
              <w:rPr>
                <w:rFonts w:ascii="Arial" w:hAnsi="Arial" w:cs="Arial"/>
                <w:b w:val="0"/>
                <w:color w:val="000000" w:themeColor="text1"/>
              </w:rPr>
              <w:t xml:space="preserve">del ejercicio auditor anterior </w:t>
            </w:r>
            <w:r w:rsidR="009E4D5F" w:rsidRPr="00515E2A">
              <w:rPr>
                <w:rFonts w:ascii="Arial" w:hAnsi="Arial" w:cs="Arial"/>
                <w:b w:val="0"/>
                <w:color w:val="000000" w:themeColor="text1"/>
              </w:rPr>
              <w:t>consist</w:t>
            </w:r>
            <w:r w:rsidR="003C4423" w:rsidRPr="00515E2A">
              <w:rPr>
                <w:rFonts w:ascii="Arial" w:hAnsi="Arial" w:cs="Arial"/>
                <w:b w:val="0"/>
                <w:color w:val="000000" w:themeColor="text1"/>
              </w:rPr>
              <w:t>ió</w:t>
            </w:r>
            <w:r w:rsidR="009E4D5F" w:rsidRPr="00515E2A">
              <w:rPr>
                <w:rFonts w:ascii="Arial" w:hAnsi="Arial" w:cs="Arial"/>
                <w:b w:val="0"/>
                <w:color w:val="000000" w:themeColor="text1"/>
              </w:rPr>
              <w:t xml:space="preserve"> en:</w:t>
            </w:r>
          </w:p>
          <w:p w:rsidR="002C603B" w:rsidRPr="002C603B" w:rsidRDefault="002C603B" w:rsidP="002C603B"/>
          <w:p w:rsidR="009E4D5F" w:rsidRPr="00515E2A" w:rsidRDefault="009E4D5F" w:rsidP="00780E35">
            <w:pPr>
              <w:pStyle w:val="Descripcin"/>
              <w:jc w:val="both"/>
              <w:rPr>
                <w:rFonts w:ascii="Arial" w:hAnsi="Arial" w:cs="Arial"/>
                <w:b w:val="0"/>
                <w:color w:val="000000" w:themeColor="text1"/>
                <w:lang w:eastAsia="es-CO"/>
              </w:rPr>
            </w:pPr>
          </w:p>
          <w:p w:rsidR="0019488E" w:rsidRPr="00515E2A" w:rsidRDefault="003C4423" w:rsidP="00780E35">
            <w:pPr>
              <w:jc w:val="both"/>
              <w:rPr>
                <w:rFonts w:ascii="Arial" w:hAnsi="Arial" w:cs="Arial"/>
                <w:b/>
                <w:i/>
                <w:color w:val="000000" w:themeColor="text1"/>
                <w:sz w:val="20"/>
                <w:szCs w:val="20"/>
                <w:u w:val="single"/>
              </w:rPr>
            </w:pPr>
            <w:r w:rsidRPr="00515E2A">
              <w:rPr>
                <w:rFonts w:ascii="Arial" w:hAnsi="Arial" w:cs="Arial"/>
                <w:i/>
                <w:color w:val="000000" w:themeColor="text1"/>
                <w:sz w:val="20"/>
                <w:szCs w:val="20"/>
              </w:rPr>
              <w:t>“</w:t>
            </w:r>
            <w:r w:rsidR="0019488E" w:rsidRPr="00515E2A">
              <w:rPr>
                <w:rFonts w:ascii="Arial" w:hAnsi="Arial" w:cs="Arial"/>
                <w:b/>
                <w:i/>
                <w:color w:val="000000" w:themeColor="text1"/>
                <w:sz w:val="20"/>
                <w:szCs w:val="20"/>
                <w:u w:val="single"/>
              </w:rPr>
              <w:t>Evaluación Decreto 371 de 2010.</w:t>
            </w:r>
          </w:p>
          <w:p w:rsidR="0019488E" w:rsidRPr="00515E2A" w:rsidRDefault="0019488E" w:rsidP="00780E35">
            <w:pPr>
              <w:jc w:val="both"/>
              <w:rPr>
                <w:rFonts w:ascii="Arial" w:hAnsi="Arial" w:cs="Arial"/>
                <w:i/>
                <w:color w:val="000000" w:themeColor="text1"/>
                <w:sz w:val="20"/>
                <w:szCs w:val="20"/>
              </w:rPr>
            </w:pPr>
            <w:r w:rsidRPr="00515E2A">
              <w:rPr>
                <w:rFonts w:ascii="Arial" w:hAnsi="Arial" w:cs="Arial"/>
                <w:i/>
                <w:color w:val="000000" w:themeColor="text1"/>
                <w:sz w:val="20"/>
                <w:szCs w:val="20"/>
              </w:rPr>
              <w:t xml:space="preserve">- En lo que se refiere a contratos de prestación de servicios, se presenta un riesgo por concentración de supervisiones en algunos directivos (Secretaría General, Subdirecciones Técnicas). Aunque esta situación ha sido puesta en conocimiento en auditorías anteriores, no se han adelantado acciones preventivas. La concentración de supervisiones en contratos de prestación de </w:t>
            </w:r>
            <w:proofErr w:type="gramStart"/>
            <w:r w:rsidRPr="00515E2A">
              <w:rPr>
                <w:rFonts w:ascii="Arial" w:hAnsi="Arial" w:cs="Arial"/>
                <w:i/>
                <w:color w:val="000000" w:themeColor="text1"/>
                <w:sz w:val="20"/>
                <w:szCs w:val="20"/>
              </w:rPr>
              <w:t>servicios</w:t>
            </w:r>
            <w:r w:rsidR="003C4423" w:rsidRPr="00515E2A">
              <w:rPr>
                <w:rFonts w:ascii="Arial" w:hAnsi="Arial" w:cs="Arial"/>
                <w:i/>
                <w:color w:val="000000" w:themeColor="text1"/>
                <w:sz w:val="20"/>
                <w:szCs w:val="20"/>
              </w:rPr>
              <w:t>,</w:t>
            </w:r>
            <w:proofErr w:type="gramEnd"/>
            <w:r w:rsidRPr="00515E2A">
              <w:rPr>
                <w:rFonts w:ascii="Arial" w:hAnsi="Arial" w:cs="Arial"/>
                <w:i/>
                <w:color w:val="000000" w:themeColor="text1"/>
                <w:sz w:val="20"/>
                <w:szCs w:val="20"/>
              </w:rPr>
              <w:t xml:space="preserve"> tiene como consecuencia que no siempre es posible verificar el cumplimiento de las obligaciones específicas ni los soportes que se deben adjuntar a cada cuenta</w:t>
            </w:r>
            <w:r w:rsidR="003C4423" w:rsidRPr="00515E2A">
              <w:rPr>
                <w:rFonts w:ascii="Arial" w:hAnsi="Arial" w:cs="Arial"/>
                <w:i/>
                <w:color w:val="000000" w:themeColor="text1"/>
                <w:sz w:val="20"/>
                <w:szCs w:val="20"/>
              </w:rPr>
              <w:t>”.</w:t>
            </w:r>
          </w:p>
          <w:p w:rsidR="003C4423" w:rsidRPr="00515E2A" w:rsidRDefault="003C4423" w:rsidP="00780E35">
            <w:pPr>
              <w:jc w:val="both"/>
              <w:rPr>
                <w:rFonts w:ascii="Arial" w:hAnsi="Arial" w:cs="Arial"/>
                <w:i/>
                <w:color w:val="000000" w:themeColor="text1"/>
                <w:sz w:val="20"/>
                <w:szCs w:val="20"/>
              </w:rPr>
            </w:pPr>
          </w:p>
          <w:p w:rsidR="00871F1F" w:rsidRPr="00515E2A" w:rsidRDefault="00667E82" w:rsidP="00780E35">
            <w:pPr>
              <w:jc w:val="both"/>
              <w:rPr>
                <w:rFonts w:ascii="Arial" w:hAnsi="Arial" w:cs="Arial"/>
                <w:color w:val="000000" w:themeColor="text1"/>
                <w:sz w:val="20"/>
                <w:szCs w:val="20"/>
              </w:rPr>
            </w:pPr>
            <w:r w:rsidRPr="00515E2A">
              <w:rPr>
                <w:rFonts w:ascii="Arial" w:hAnsi="Arial" w:cs="Arial"/>
                <w:b/>
                <w:color w:val="000000" w:themeColor="text1"/>
                <w:sz w:val="20"/>
                <w:szCs w:val="20"/>
              </w:rPr>
              <w:t>3.</w:t>
            </w:r>
            <w:r w:rsidRPr="00515E2A">
              <w:rPr>
                <w:rFonts w:ascii="Arial" w:hAnsi="Arial" w:cs="Arial"/>
                <w:color w:val="000000" w:themeColor="text1"/>
                <w:sz w:val="20"/>
                <w:szCs w:val="20"/>
              </w:rPr>
              <w:t xml:space="preserve"> </w:t>
            </w:r>
            <w:r w:rsidR="00871F1F" w:rsidRPr="00515E2A">
              <w:rPr>
                <w:rFonts w:ascii="Arial" w:hAnsi="Arial" w:cs="Arial"/>
                <w:color w:val="000000" w:themeColor="text1"/>
                <w:sz w:val="20"/>
                <w:szCs w:val="20"/>
              </w:rPr>
              <w:t xml:space="preserve">Se observó </w:t>
            </w:r>
            <w:r w:rsidR="00472E58" w:rsidRPr="00515E2A">
              <w:rPr>
                <w:rFonts w:ascii="Arial" w:hAnsi="Arial" w:cs="Arial"/>
                <w:color w:val="000000" w:themeColor="text1"/>
                <w:sz w:val="20"/>
                <w:szCs w:val="20"/>
              </w:rPr>
              <w:t>qu</w:t>
            </w:r>
            <w:r w:rsidR="001D4DF9" w:rsidRPr="00515E2A">
              <w:rPr>
                <w:rFonts w:ascii="Arial" w:hAnsi="Arial" w:cs="Arial"/>
                <w:color w:val="000000" w:themeColor="text1"/>
                <w:sz w:val="20"/>
                <w:szCs w:val="20"/>
              </w:rPr>
              <w:t>é</w:t>
            </w:r>
            <w:r w:rsidR="00472E58" w:rsidRPr="00515E2A">
              <w:rPr>
                <w:rFonts w:ascii="Arial" w:hAnsi="Arial" w:cs="Arial"/>
                <w:color w:val="000000" w:themeColor="text1"/>
                <w:sz w:val="20"/>
                <w:szCs w:val="20"/>
              </w:rPr>
              <w:t>,</w:t>
            </w:r>
            <w:r w:rsidR="00871F1F" w:rsidRPr="00515E2A">
              <w:rPr>
                <w:rFonts w:ascii="Arial" w:hAnsi="Arial" w:cs="Arial"/>
                <w:color w:val="000000" w:themeColor="text1"/>
                <w:sz w:val="20"/>
                <w:szCs w:val="20"/>
              </w:rPr>
              <w:t xml:space="preserve"> en los contratos de prestación de servicios del </w:t>
            </w:r>
            <w:r w:rsidR="002F423D" w:rsidRPr="00515E2A">
              <w:rPr>
                <w:rFonts w:ascii="Arial" w:hAnsi="Arial" w:cs="Arial"/>
                <w:color w:val="000000" w:themeColor="text1"/>
                <w:sz w:val="20"/>
                <w:szCs w:val="20"/>
              </w:rPr>
              <w:t>p</w:t>
            </w:r>
            <w:r w:rsidR="00871F1F" w:rsidRPr="00515E2A">
              <w:rPr>
                <w:rFonts w:ascii="Arial" w:hAnsi="Arial" w:cs="Arial"/>
                <w:color w:val="000000" w:themeColor="text1"/>
                <w:sz w:val="20"/>
                <w:szCs w:val="20"/>
              </w:rPr>
              <w:t xml:space="preserve">roceso </w:t>
            </w:r>
            <w:r w:rsidR="002F423D" w:rsidRPr="00515E2A">
              <w:rPr>
                <w:rFonts w:ascii="Arial" w:hAnsi="Arial" w:cs="Arial"/>
                <w:color w:val="000000" w:themeColor="text1"/>
                <w:sz w:val="20"/>
                <w:szCs w:val="20"/>
              </w:rPr>
              <w:t>auditado</w:t>
            </w:r>
            <w:r w:rsidR="00871F1F" w:rsidRPr="00515E2A">
              <w:rPr>
                <w:rFonts w:ascii="Arial" w:hAnsi="Arial" w:cs="Arial"/>
                <w:color w:val="000000" w:themeColor="text1"/>
                <w:sz w:val="20"/>
                <w:szCs w:val="20"/>
              </w:rPr>
              <w:t xml:space="preserve">, </w:t>
            </w:r>
            <w:r w:rsidR="002F423D" w:rsidRPr="00515E2A">
              <w:rPr>
                <w:rFonts w:ascii="Arial" w:hAnsi="Arial" w:cs="Arial"/>
                <w:color w:val="000000" w:themeColor="text1"/>
                <w:sz w:val="20"/>
                <w:szCs w:val="20"/>
              </w:rPr>
              <w:t xml:space="preserve">quien ocupa el cargo en la </w:t>
            </w:r>
            <w:r w:rsidR="00871F1F" w:rsidRPr="00515E2A">
              <w:rPr>
                <w:rFonts w:ascii="Arial" w:hAnsi="Arial" w:cs="Arial"/>
                <w:color w:val="000000" w:themeColor="text1"/>
                <w:sz w:val="20"/>
                <w:szCs w:val="20"/>
              </w:rPr>
              <w:t>Secretaria General de la Entidad</w:t>
            </w:r>
            <w:r w:rsidR="002F423D" w:rsidRPr="00515E2A">
              <w:rPr>
                <w:rFonts w:ascii="Arial" w:hAnsi="Arial" w:cs="Arial"/>
                <w:color w:val="000000" w:themeColor="text1"/>
                <w:sz w:val="20"/>
                <w:szCs w:val="20"/>
              </w:rPr>
              <w:t xml:space="preserve"> </w:t>
            </w:r>
            <w:r w:rsidR="00871F1F" w:rsidRPr="00515E2A">
              <w:rPr>
                <w:rFonts w:ascii="Arial" w:hAnsi="Arial" w:cs="Arial"/>
                <w:color w:val="000000" w:themeColor="text1"/>
                <w:sz w:val="20"/>
                <w:szCs w:val="20"/>
              </w:rPr>
              <w:t xml:space="preserve">ostenta la calidad de ordenador del gasto, </w:t>
            </w:r>
            <w:r w:rsidR="002F423D" w:rsidRPr="00515E2A">
              <w:rPr>
                <w:rFonts w:ascii="Arial" w:hAnsi="Arial" w:cs="Arial"/>
                <w:color w:val="000000" w:themeColor="text1"/>
                <w:sz w:val="20"/>
                <w:szCs w:val="20"/>
              </w:rPr>
              <w:t>aprueba los estudios previos para su suscripción y suscribe el respectivo contrato</w:t>
            </w:r>
            <w:r w:rsidR="00127400" w:rsidRPr="00515E2A">
              <w:rPr>
                <w:rFonts w:ascii="Arial" w:hAnsi="Arial" w:cs="Arial"/>
                <w:color w:val="000000" w:themeColor="text1"/>
                <w:sz w:val="20"/>
                <w:szCs w:val="20"/>
              </w:rPr>
              <w:t xml:space="preserve">; así mismo, es </w:t>
            </w:r>
            <w:r w:rsidR="002F423D" w:rsidRPr="00515E2A">
              <w:rPr>
                <w:rFonts w:ascii="Arial" w:hAnsi="Arial" w:cs="Arial"/>
                <w:color w:val="000000" w:themeColor="text1"/>
                <w:sz w:val="20"/>
                <w:szCs w:val="20"/>
              </w:rPr>
              <w:t xml:space="preserve">designado </w:t>
            </w:r>
            <w:r w:rsidR="00871F1F" w:rsidRPr="00515E2A">
              <w:rPr>
                <w:rFonts w:ascii="Arial" w:hAnsi="Arial" w:cs="Arial"/>
                <w:color w:val="000000" w:themeColor="text1"/>
                <w:sz w:val="20"/>
                <w:szCs w:val="20"/>
              </w:rPr>
              <w:t>supervisor</w:t>
            </w:r>
            <w:r w:rsidR="00127400" w:rsidRPr="00515E2A">
              <w:rPr>
                <w:rFonts w:ascii="Arial" w:hAnsi="Arial" w:cs="Arial"/>
                <w:color w:val="000000" w:themeColor="text1"/>
                <w:sz w:val="20"/>
                <w:szCs w:val="20"/>
              </w:rPr>
              <w:t xml:space="preserve">, </w:t>
            </w:r>
            <w:r w:rsidR="00871F1F" w:rsidRPr="00515E2A">
              <w:rPr>
                <w:rFonts w:ascii="Arial" w:hAnsi="Arial" w:cs="Arial"/>
                <w:color w:val="000000" w:themeColor="text1"/>
                <w:sz w:val="20"/>
                <w:szCs w:val="20"/>
              </w:rPr>
              <w:t xml:space="preserve">lo cual da lugar a una concentración de funciones </w:t>
            </w:r>
            <w:r w:rsidR="00127400" w:rsidRPr="00515E2A">
              <w:rPr>
                <w:rFonts w:ascii="Arial" w:hAnsi="Arial" w:cs="Arial"/>
                <w:color w:val="000000" w:themeColor="text1"/>
                <w:sz w:val="20"/>
                <w:szCs w:val="20"/>
              </w:rPr>
              <w:t xml:space="preserve">y responsabilidades </w:t>
            </w:r>
            <w:r w:rsidR="00871F1F" w:rsidRPr="00515E2A">
              <w:rPr>
                <w:rFonts w:ascii="Arial" w:hAnsi="Arial" w:cs="Arial"/>
                <w:color w:val="000000" w:themeColor="text1"/>
                <w:sz w:val="20"/>
                <w:szCs w:val="20"/>
              </w:rPr>
              <w:t>que genera riesgos</w:t>
            </w:r>
            <w:r w:rsidR="002F423D" w:rsidRPr="00515E2A">
              <w:rPr>
                <w:rFonts w:ascii="Arial" w:hAnsi="Arial" w:cs="Arial"/>
                <w:color w:val="000000" w:themeColor="text1"/>
                <w:sz w:val="20"/>
                <w:szCs w:val="20"/>
              </w:rPr>
              <w:t xml:space="preserve"> de gestión para el proceso</w:t>
            </w:r>
            <w:r w:rsidR="00871F1F" w:rsidRPr="00515E2A">
              <w:rPr>
                <w:rFonts w:ascii="Arial" w:hAnsi="Arial" w:cs="Arial"/>
                <w:color w:val="000000" w:themeColor="text1"/>
                <w:sz w:val="20"/>
                <w:szCs w:val="20"/>
              </w:rPr>
              <w:t>.</w:t>
            </w:r>
          </w:p>
          <w:p w:rsidR="00871F1F" w:rsidRPr="00515E2A" w:rsidRDefault="00871F1F" w:rsidP="00780E35">
            <w:pPr>
              <w:jc w:val="both"/>
              <w:rPr>
                <w:rFonts w:ascii="Arial" w:hAnsi="Arial" w:cs="Arial"/>
                <w:b/>
                <w:color w:val="000000" w:themeColor="text1"/>
                <w:sz w:val="20"/>
                <w:szCs w:val="20"/>
              </w:rPr>
            </w:pPr>
          </w:p>
          <w:p w:rsidR="00D83C13" w:rsidRPr="00515E2A" w:rsidRDefault="00871F1F" w:rsidP="00780E35">
            <w:pPr>
              <w:jc w:val="both"/>
              <w:rPr>
                <w:rFonts w:ascii="Arial" w:hAnsi="Arial" w:cs="Arial"/>
                <w:color w:val="000000" w:themeColor="text1"/>
                <w:sz w:val="20"/>
                <w:szCs w:val="20"/>
              </w:rPr>
            </w:pPr>
            <w:r w:rsidRPr="00515E2A">
              <w:rPr>
                <w:rFonts w:ascii="Arial" w:hAnsi="Arial" w:cs="Arial"/>
                <w:b/>
                <w:color w:val="000000" w:themeColor="text1"/>
                <w:sz w:val="20"/>
                <w:szCs w:val="20"/>
              </w:rPr>
              <w:t>4</w:t>
            </w:r>
            <w:r w:rsidR="00BE2BA7" w:rsidRPr="00515E2A">
              <w:rPr>
                <w:rFonts w:ascii="Arial" w:hAnsi="Arial" w:cs="Arial"/>
                <w:b/>
                <w:color w:val="000000" w:themeColor="text1"/>
                <w:sz w:val="20"/>
                <w:szCs w:val="20"/>
              </w:rPr>
              <w:t>.</w:t>
            </w:r>
            <w:r w:rsidR="00BE2BA7" w:rsidRPr="00515E2A">
              <w:rPr>
                <w:rFonts w:ascii="Arial" w:hAnsi="Arial" w:cs="Arial"/>
                <w:color w:val="000000" w:themeColor="text1"/>
                <w:sz w:val="20"/>
                <w:szCs w:val="20"/>
              </w:rPr>
              <w:t xml:space="preserve"> </w:t>
            </w:r>
            <w:r w:rsidR="001510B6" w:rsidRPr="00515E2A">
              <w:rPr>
                <w:rFonts w:ascii="Arial" w:hAnsi="Arial" w:cs="Arial"/>
                <w:color w:val="000000" w:themeColor="text1"/>
                <w:sz w:val="20"/>
                <w:szCs w:val="20"/>
              </w:rPr>
              <w:t>En mesa de trabajo del 11 de diciembre de 2018</w:t>
            </w:r>
            <w:r w:rsidR="002E4BC6" w:rsidRPr="00515E2A">
              <w:rPr>
                <w:rFonts w:ascii="Arial" w:hAnsi="Arial" w:cs="Arial"/>
                <w:color w:val="000000" w:themeColor="text1"/>
                <w:sz w:val="20"/>
                <w:szCs w:val="20"/>
              </w:rPr>
              <w:t xml:space="preserve">, se revisó la base de datos </w:t>
            </w:r>
            <w:r w:rsidR="004725D9" w:rsidRPr="00515E2A">
              <w:rPr>
                <w:rFonts w:ascii="Arial" w:hAnsi="Arial" w:cs="Arial"/>
                <w:color w:val="000000" w:themeColor="text1"/>
                <w:sz w:val="20"/>
                <w:szCs w:val="20"/>
              </w:rPr>
              <w:t>d</w:t>
            </w:r>
            <w:r w:rsidR="00BE59F1" w:rsidRPr="00515E2A">
              <w:rPr>
                <w:rFonts w:ascii="Arial" w:hAnsi="Arial" w:cs="Arial"/>
                <w:color w:val="000000" w:themeColor="text1"/>
                <w:sz w:val="20"/>
                <w:szCs w:val="20"/>
              </w:rPr>
              <w:t>onde se consigna la información d</w:t>
            </w:r>
            <w:r w:rsidR="004725D9" w:rsidRPr="00515E2A">
              <w:rPr>
                <w:rFonts w:ascii="Arial" w:hAnsi="Arial" w:cs="Arial"/>
                <w:color w:val="000000" w:themeColor="text1"/>
                <w:sz w:val="20"/>
                <w:szCs w:val="20"/>
              </w:rPr>
              <w:t>e</w:t>
            </w:r>
            <w:r w:rsidR="001B0C98" w:rsidRPr="00515E2A">
              <w:rPr>
                <w:rFonts w:ascii="Arial" w:hAnsi="Arial" w:cs="Arial"/>
                <w:color w:val="000000" w:themeColor="text1"/>
                <w:sz w:val="20"/>
                <w:szCs w:val="20"/>
              </w:rPr>
              <w:t xml:space="preserve"> </w:t>
            </w:r>
            <w:r w:rsidR="00BE59F1" w:rsidRPr="00515E2A">
              <w:rPr>
                <w:rFonts w:ascii="Arial" w:hAnsi="Arial" w:cs="Arial"/>
                <w:color w:val="000000" w:themeColor="text1"/>
                <w:sz w:val="20"/>
                <w:szCs w:val="20"/>
              </w:rPr>
              <w:t xml:space="preserve">todos los </w:t>
            </w:r>
            <w:r w:rsidR="001B0C98" w:rsidRPr="00515E2A">
              <w:rPr>
                <w:rFonts w:ascii="Arial" w:hAnsi="Arial" w:cs="Arial"/>
                <w:color w:val="000000" w:themeColor="text1"/>
                <w:sz w:val="20"/>
                <w:szCs w:val="20"/>
              </w:rPr>
              <w:t xml:space="preserve">contratos de </w:t>
            </w:r>
            <w:r w:rsidR="004725D9" w:rsidRPr="00515E2A">
              <w:rPr>
                <w:rFonts w:ascii="Arial" w:hAnsi="Arial" w:cs="Arial"/>
                <w:color w:val="000000" w:themeColor="text1"/>
                <w:sz w:val="20"/>
                <w:szCs w:val="20"/>
              </w:rPr>
              <w:t>l</w:t>
            </w:r>
            <w:r w:rsidR="001B0C98" w:rsidRPr="00515E2A">
              <w:rPr>
                <w:rFonts w:ascii="Arial" w:hAnsi="Arial" w:cs="Arial"/>
                <w:color w:val="000000" w:themeColor="text1"/>
                <w:sz w:val="20"/>
                <w:szCs w:val="20"/>
              </w:rPr>
              <w:t>a</w:t>
            </w:r>
            <w:r w:rsidR="004725D9" w:rsidRPr="00515E2A">
              <w:rPr>
                <w:rFonts w:ascii="Arial" w:hAnsi="Arial" w:cs="Arial"/>
                <w:color w:val="000000" w:themeColor="text1"/>
                <w:sz w:val="20"/>
                <w:szCs w:val="20"/>
              </w:rPr>
              <w:t xml:space="preserve"> </w:t>
            </w:r>
            <w:r w:rsidR="001B0C98" w:rsidRPr="00515E2A">
              <w:rPr>
                <w:rFonts w:ascii="Arial" w:hAnsi="Arial" w:cs="Arial"/>
                <w:color w:val="000000" w:themeColor="text1"/>
                <w:sz w:val="20"/>
                <w:szCs w:val="20"/>
              </w:rPr>
              <w:t>UAERMV</w:t>
            </w:r>
            <w:r w:rsidR="00BE59F1" w:rsidRPr="00515E2A">
              <w:rPr>
                <w:rFonts w:ascii="Arial" w:hAnsi="Arial" w:cs="Arial"/>
                <w:color w:val="000000" w:themeColor="text1"/>
                <w:sz w:val="20"/>
                <w:szCs w:val="20"/>
              </w:rPr>
              <w:t xml:space="preserve">, la cual </w:t>
            </w:r>
            <w:r w:rsidR="001B0C98" w:rsidRPr="00515E2A">
              <w:rPr>
                <w:rFonts w:ascii="Arial" w:hAnsi="Arial" w:cs="Arial"/>
                <w:color w:val="000000" w:themeColor="text1"/>
                <w:sz w:val="20"/>
                <w:szCs w:val="20"/>
              </w:rPr>
              <w:t>lleva el proces</w:t>
            </w:r>
            <w:r w:rsidR="004725D9" w:rsidRPr="00515E2A">
              <w:rPr>
                <w:rFonts w:ascii="Arial" w:hAnsi="Arial" w:cs="Arial"/>
                <w:color w:val="000000" w:themeColor="text1"/>
                <w:sz w:val="20"/>
                <w:szCs w:val="20"/>
              </w:rPr>
              <w:t>o co</w:t>
            </w:r>
            <w:r w:rsidR="001B0C98" w:rsidRPr="00515E2A">
              <w:rPr>
                <w:rFonts w:ascii="Arial" w:hAnsi="Arial" w:cs="Arial"/>
                <w:color w:val="000000" w:themeColor="text1"/>
                <w:sz w:val="20"/>
                <w:szCs w:val="20"/>
              </w:rPr>
              <w:t xml:space="preserve">mo </w:t>
            </w:r>
            <w:r w:rsidR="00BE59F1" w:rsidRPr="00515E2A">
              <w:rPr>
                <w:rFonts w:ascii="Arial" w:hAnsi="Arial" w:cs="Arial"/>
                <w:color w:val="000000" w:themeColor="text1"/>
                <w:sz w:val="20"/>
                <w:szCs w:val="20"/>
              </w:rPr>
              <w:t xml:space="preserve">herramienta de consulta para las diferentes circunstancias en que se requiera. </w:t>
            </w:r>
          </w:p>
          <w:p w:rsidR="00D83C13" w:rsidRPr="00515E2A" w:rsidRDefault="00D83C13" w:rsidP="00780E35">
            <w:pPr>
              <w:jc w:val="both"/>
              <w:rPr>
                <w:rFonts w:ascii="Arial" w:hAnsi="Arial" w:cs="Arial"/>
                <w:color w:val="000000" w:themeColor="text1"/>
                <w:sz w:val="20"/>
                <w:szCs w:val="20"/>
              </w:rPr>
            </w:pPr>
          </w:p>
          <w:p w:rsidR="007F5235" w:rsidRPr="00515E2A" w:rsidRDefault="00BE59F1"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En el marco de la revisión de la información que se </w:t>
            </w:r>
            <w:r w:rsidR="002F423D" w:rsidRPr="00515E2A">
              <w:rPr>
                <w:rFonts w:ascii="Arial" w:hAnsi="Arial" w:cs="Arial"/>
                <w:color w:val="000000" w:themeColor="text1"/>
                <w:sz w:val="20"/>
                <w:szCs w:val="20"/>
              </w:rPr>
              <w:t xml:space="preserve">registra, </w:t>
            </w:r>
            <w:r w:rsidRPr="00515E2A">
              <w:rPr>
                <w:rFonts w:ascii="Arial" w:hAnsi="Arial" w:cs="Arial"/>
                <w:color w:val="000000" w:themeColor="text1"/>
                <w:sz w:val="20"/>
                <w:szCs w:val="20"/>
              </w:rPr>
              <w:t xml:space="preserve">se </w:t>
            </w:r>
            <w:r w:rsidR="002F423D" w:rsidRPr="00515E2A">
              <w:rPr>
                <w:rFonts w:ascii="Arial" w:hAnsi="Arial" w:cs="Arial"/>
                <w:color w:val="000000" w:themeColor="text1"/>
                <w:sz w:val="20"/>
                <w:szCs w:val="20"/>
              </w:rPr>
              <w:t xml:space="preserve">observó que </w:t>
            </w:r>
            <w:r w:rsidRPr="00515E2A">
              <w:rPr>
                <w:rFonts w:ascii="Arial" w:hAnsi="Arial" w:cs="Arial"/>
                <w:color w:val="000000" w:themeColor="text1"/>
                <w:sz w:val="20"/>
                <w:szCs w:val="20"/>
              </w:rPr>
              <w:t xml:space="preserve">las asignaciones de los supervisores </w:t>
            </w:r>
            <w:r w:rsidR="002F423D" w:rsidRPr="00515E2A">
              <w:rPr>
                <w:rFonts w:ascii="Arial" w:hAnsi="Arial" w:cs="Arial"/>
                <w:color w:val="000000" w:themeColor="text1"/>
                <w:sz w:val="20"/>
                <w:szCs w:val="20"/>
              </w:rPr>
              <w:t xml:space="preserve">y los </w:t>
            </w:r>
            <w:r w:rsidRPr="00515E2A">
              <w:rPr>
                <w:rFonts w:ascii="Arial" w:hAnsi="Arial" w:cs="Arial"/>
                <w:color w:val="000000" w:themeColor="text1"/>
                <w:sz w:val="20"/>
                <w:szCs w:val="20"/>
              </w:rPr>
              <w:t>apoyo</w:t>
            </w:r>
            <w:r w:rsidR="002F423D" w:rsidRPr="00515E2A">
              <w:rPr>
                <w:rFonts w:ascii="Arial" w:hAnsi="Arial" w:cs="Arial"/>
                <w:color w:val="000000" w:themeColor="text1"/>
                <w:sz w:val="20"/>
                <w:szCs w:val="20"/>
              </w:rPr>
              <w:t>s</w:t>
            </w:r>
            <w:r w:rsidRPr="00515E2A">
              <w:rPr>
                <w:rFonts w:ascii="Arial" w:hAnsi="Arial" w:cs="Arial"/>
                <w:color w:val="000000" w:themeColor="text1"/>
                <w:sz w:val="20"/>
                <w:szCs w:val="20"/>
              </w:rPr>
              <w:t xml:space="preserve"> a la supervisión</w:t>
            </w:r>
            <w:r w:rsidR="002F423D" w:rsidRPr="00515E2A">
              <w:rPr>
                <w:rFonts w:ascii="Arial" w:hAnsi="Arial" w:cs="Arial"/>
                <w:color w:val="000000" w:themeColor="text1"/>
                <w:sz w:val="20"/>
                <w:szCs w:val="20"/>
              </w:rPr>
              <w:t xml:space="preserve"> no son confiables</w:t>
            </w:r>
            <w:r w:rsidRPr="00515E2A">
              <w:rPr>
                <w:rFonts w:ascii="Arial" w:hAnsi="Arial" w:cs="Arial"/>
                <w:color w:val="000000" w:themeColor="text1"/>
                <w:sz w:val="20"/>
                <w:szCs w:val="20"/>
              </w:rPr>
              <w:t xml:space="preserve">, encontrándose que con respecto del contrato 248 de 2017 </w:t>
            </w:r>
            <w:r w:rsidR="002F423D" w:rsidRPr="00515E2A">
              <w:rPr>
                <w:rFonts w:ascii="Arial" w:hAnsi="Arial" w:cs="Arial"/>
                <w:color w:val="000000" w:themeColor="text1"/>
                <w:sz w:val="20"/>
                <w:szCs w:val="20"/>
              </w:rPr>
              <w:t xml:space="preserve">que </w:t>
            </w:r>
            <w:r w:rsidRPr="00515E2A">
              <w:rPr>
                <w:rFonts w:ascii="Arial" w:hAnsi="Arial" w:cs="Arial"/>
                <w:color w:val="000000" w:themeColor="text1"/>
                <w:sz w:val="20"/>
                <w:szCs w:val="20"/>
              </w:rPr>
              <w:t>no se tenía relacionada la designación de apoyo a la supervisión a la líder del Proceso de Gestión Documental.</w:t>
            </w:r>
            <w:r w:rsidR="00D83C13" w:rsidRPr="00515E2A">
              <w:rPr>
                <w:rFonts w:ascii="Arial" w:hAnsi="Arial" w:cs="Arial"/>
                <w:color w:val="000000" w:themeColor="text1"/>
                <w:sz w:val="20"/>
                <w:szCs w:val="20"/>
              </w:rPr>
              <w:t xml:space="preserve"> </w:t>
            </w:r>
            <w:r w:rsidRPr="00515E2A">
              <w:rPr>
                <w:rFonts w:ascii="Arial" w:hAnsi="Arial" w:cs="Arial"/>
                <w:color w:val="000000" w:themeColor="text1"/>
                <w:sz w:val="20"/>
                <w:szCs w:val="20"/>
              </w:rPr>
              <w:t xml:space="preserve">Asimismo, por parte del proceso </w:t>
            </w:r>
            <w:r w:rsidR="00D83C13" w:rsidRPr="00515E2A">
              <w:rPr>
                <w:rFonts w:ascii="Arial" w:hAnsi="Arial" w:cs="Arial"/>
                <w:color w:val="000000" w:themeColor="text1"/>
                <w:sz w:val="20"/>
                <w:szCs w:val="20"/>
              </w:rPr>
              <w:t>se manifestó que en la base de datos de los contratos no se relaciona lo concerniente a los procesos que por incumplimientos adelanta la entidad.</w:t>
            </w:r>
            <w:r w:rsidR="00E56102" w:rsidRPr="00515E2A">
              <w:rPr>
                <w:rFonts w:ascii="Arial" w:hAnsi="Arial" w:cs="Arial"/>
                <w:color w:val="000000" w:themeColor="text1"/>
                <w:sz w:val="20"/>
                <w:szCs w:val="20"/>
              </w:rPr>
              <w:t xml:space="preserve"> </w:t>
            </w:r>
            <w:r w:rsidR="00D83C13" w:rsidRPr="00515E2A">
              <w:rPr>
                <w:rFonts w:ascii="Arial" w:hAnsi="Arial" w:cs="Arial"/>
                <w:color w:val="000000" w:themeColor="text1"/>
                <w:sz w:val="20"/>
                <w:szCs w:val="20"/>
              </w:rPr>
              <w:t xml:space="preserve">Aun cuando esta base de datos se utiliza como herramienta de consulta del proceso, </w:t>
            </w:r>
            <w:r w:rsidR="002F423D" w:rsidRPr="00515E2A">
              <w:rPr>
                <w:rFonts w:ascii="Arial" w:hAnsi="Arial" w:cs="Arial"/>
                <w:color w:val="000000" w:themeColor="text1"/>
                <w:sz w:val="20"/>
                <w:szCs w:val="20"/>
              </w:rPr>
              <w:t xml:space="preserve">no estaba </w:t>
            </w:r>
            <w:r w:rsidR="00D83C13" w:rsidRPr="00515E2A">
              <w:rPr>
                <w:rFonts w:ascii="Arial" w:hAnsi="Arial" w:cs="Arial"/>
                <w:color w:val="000000" w:themeColor="text1"/>
                <w:sz w:val="20"/>
                <w:szCs w:val="20"/>
              </w:rPr>
              <w:t xml:space="preserve">actualizada </w:t>
            </w:r>
            <w:r w:rsidR="00E56102" w:rsidRPr="00515E2A">
              <w:rPr>
                <w:rFonts w:ascii="Arial" w:hAnsi="Arial" w:cs="Arial"/>
                <w:color w:val="000000" w:themeColor="text1"/>
                <w:sz w:val="20"/>
                <w:szCs w:val="20"/>
              </w:rPr>
              <w:t xml:space="preserve">y la misma </w:t>
            </w:r>
            <w:r w:rsidR="00D83C13" w:rsidRPr="00515E2A">
              <w:rPr>
                <w:rFonts w:ascii="Arial" w:hAnsi="Arial" w:cs="Arial"/>
                <w:color w:val="000000" w:themeColor="text1"/>
                <w:sz w:val="20"/>
                <w:szCs w:val="20"/>
              </w:rPr>
              <w:t>sirve como un medio de apoyo para el proceso.</w:t>
            </w:r>
          </w:p>
          <w:p w:rsidR="00BB2CE0" w:rsidRPr="00515E2A" w:rsidRDefault="00BB2CE0" w:rsidP="00780E35">
            <w:pPr>
              <w:jc w:val="both"/>
              <w:rPr>
                <w:rFonts w:ascii="Arial" w:hAnsi="Arial" w:cs="Arial"/>
                <w:color w:val="000000" w:themeColor="text1"/>
                <w:sz w:val="20"/>
                <w:szCs w:val="20"/>
              </w:rPr>
            </w:pPr>
          </w:p>
          <w:p w:rsidR="001D4DF9" w:rsidRPr="00515E2A" w:rsidRDefault="00871F1F" w:rsidP="00780E35">
            <w:pPr>
              <w:jc w:val="both"/>
              <w:rPr>
                <w:rFonts w:ascii="Arial" w:hAnsi="Arial" w:cs="Arial"/>
                <w:color w:val="000000" w:themeColor="text1"/>
                <w:sz w:val="20"/>
                <w:szCs w:val="20"/>
              </w:rPr>
            </w:pPr>
            <w:r w:rsidRPr="00515E2A">
              <w:rPr>
                <w:rFonts w:ascii="Arial" w:hAnsi="Arial" w:cs="Arial"/>
                <w:b/>
                <w:color w:val="000000" w:themeColor="text1"/>
                <w:sz w:val="20"/>
                <w:szCs w:val="20"/>
              </w:rPr>
              <w:t>5</w:t>
            </w:r>
            <w:r w:rsidR="007D300F" w:rsidRPr="00515E2A">
              <w:rPr>
                <w:rFonts w:ascii="Arial" w:hAnsi="Arial" w:cs="Arial"/>
                <w:b/>
                <w:color w:val="000000" w:themeColor="text1"/>
                <w:sz w:val="20"/>
                <w:szCs w:val="20"/>
              </w:rPr>
              <w:t>.</w:t>
            </w:r>
            <w:r w:rsidR="007D300F" w:rsidRPr="00515E2A">
              <w:rPr>
                <w:rFonts w:ascii="Arial" w:hAnsi="Arial" w:cs="Arial"/>
                <w:color w:val="000000" w:themeColor="text1"/>
                <w:sz w:val="20"/>
                <w:szCs w:val="20"/>
              </w:rPr>
              <w:t xml:space="preserve"> Revisadas las carpetas del contrato 461 de 2018, se observó que el </w:t>
            </w:r>
            <w:r w:rsidR="007D300F" w:rsidRPr="00515E2A">
              <w:rPr>
                <w:rFonts w:ascii="Arial" w:hAnsi="Arial" w:cs="Arial"/>
                <w:i/>
                <w:color w:val="000000" w:themeColor="text1"/>
                <w:sz w:val="20"/>
                <w:szCs w:val="20"/>
              </w:rPr>
              <w:t>“ACTA DE AUDIENCIA SELECCIÓN ABREVIADA DE MENOR CUANTÍA SAMC 004 2018 POR DECLARATORIA DE DESIERTA DEL GRUPO No.1 “MAQUINARIA Y EQUIPO MENOR” DE LA LICITACIÓN PÚBLICA LP 002-2018”</w:t>
            </w:r>
            <w:r w:rsidR="007D300F" w:rsidRPr="00515E2A">
              <w:rPr>
                <w:rFonts w:ascii="Arial" w:hAnsi="Arial" w:cs="Arial"/>
                <w:color w:val="000000" w:themeColor="text1"/>
                <w:sz w:val="20"/>
                <w:szCs w:val="20"/>
              </w:rPr>
              <w:t xml:space="preserve"> no se encuentra firmada por el Subdirector Técnico de Producción e Intervención de la entidad y el cual ostenta la calidad de ordenador del gasto para el </w:t>
            </w:r>
            <w:r w:rsidR="004753C8" w:rsidRPr="00515E2A">
              <w:rPr>
                <w:rFonts w:ascii="Arial" w:hAnsi="Arial" w:cs="Arial"/>
                <w:color w:val="000000" w:themeColor="text1"/>
                <w:sz w:val="20"/>
                <w:szCs w:val="20"/>
              </w:rPr>
              <w:t xml:space="preserve">proceso, </w:t>
            </w:r>
            <w:r w:rsidR="007D300F" w:rsidRPr="00515E2A">
              <w:rPr>
                <w:rFonts w:ascii="Arial" w:hAnsi="Arial" w:cs="Arial"/>
                <w:color w:val="000000" w:themeColor="text1"/>
                <w:sz w:val="20"/>
                <w:szCs w:val="20"/>
              </w:rPr>
              <w:t>e</w:t>
            </w:r>
            <w:r w:rsidR="004753C8" w:rsidRPr="00515E2A">
              <w:rPr>
                <w:rFonts w:ascii="Arial" w:hAnsi="Arial" w:cs="Arial"/>
                <w:color w:val="000000" w:themeColor="text1"/>
                <w:sz w:val="20"/>
                <w:szCs w:val="20"/>
              </w:rPr>
              <w:t>n virtud de</w:t>
            </w:r>
            <w:r w:rsidR="007D300F" w:rsidRPr="00515E2A">
              <w:rPr>
                <w:rFonts w:ascii="Arial" w:hAnsi="Arial" w:cs="Arial"/>
                <w:color w:val="000000" w:themeColor="text1"/>
                <w:sz w:val="20"/>
                <w:szCs w:val="20"/>
              </w:rPr>
              <w:t xml:space="preserve"> lo señalado por la Resolución No. 331 de 2016 (fl</w:t>
            </w:r>
            <w:r w:rsidR="004753C8" w:rsidRPr="00515E2A">
              <w:rPr>
                <w:rFonts w:ascii="Arial" w:hAnsi="Arial" w:cs="Arial"/>
                <w:color w:val="000000" w:themeColor="text1"/>
                <w:sz w:val="20"/>
                <w:szCs w:val="20"/>
              </w:rPr>
              <w:t>s</w:t>
            </w:r>
            <w:r w:rsidR="007D300F" w:rsidRPr="00515E2A">
              <w:rPr>
                <w:rFonts w:ascii="Arial" w:hAnsi="Arial" w:cs="Arial"/>
                <w:color w:val="000000" w:themeColor="text1"/>
                <w:sz w:val="20"/>
                <w:szCs w:val="20"/>
              </w:rPr>
              <w:t>.57</w:t>
            </w:r>
            <w:r w:rsidR="004753C8" w:rsidRPr="00515E2A">
              <w:rPr>
                <w:rFonts w:ascii="Arial" w:hAnsi="Arial" w:cs="Arial"/>
                <w:color w:val="000000" w:themeColor="text1"/>
                <w:sz w:val="20"/>
                <w:szCs w:val="20"/>
              </w:rPr>
              <w:t>6-580 carpeta 3)</w:t>
            </w:r>
            <w:r w:rsidR="0081602C" w:rsidRPr="00515E2A">
              <w:rPr>
                <w:rFonts w:ascii="Arial" w:hAnsi="Arial" w:cs="Arial"/>
                <w:color w:val="000000" w:themeColor="text1"/>
                <w:sz w:val="20"/>
                <w:szCs w:val="20"/>
              </w:rPr>
              <w:t>.</w:t>
            </w:r>
          </w:p>
          <w:p w:rsidR="00667E82" w:rsidRPr="00515E2A" w:rsidRDefault="00667E82" w:rsidP="00780E35">
            <w:pPr>
              <w:jc w:val="both"/>
              <w:rPr>
                <w:rFonts w:ascii="Arial" w:hAnsi="Arial" w:cs="Arial"/>
                <w:color w:val="000000" w:themeColor="text1"/>
                <w:sz w:val="20"/>
                <w:szCs w:val="20"/>
              </w:rPr>
            </w:pPr>
          </w:p>
          <w:p w:rsidR="00FB3E37" w:rsidRPr="00515E2A" w:rsidRDefault="00667E82" w:rsidP="00780E35">
            <w:pPr>
              <w:jc w:val="both"/>
              <w:rPr>
                <w:rFonts w:ascii="Arial" w:hAnsi="Arial" w:cs="Arial"/>
                <w:color w:val="000000" w:themeColor="text1"/>
                <w:sz w:val="20"/>
                <w:szCs w:val="20"/>
              </w:rPr>
            </w:pPr>
            <w:r w:rsidRPr="00515E2A">
              <w:rPr>
                <w:rFonts w:ascii="Arial" w:hAnsi="Arial" w:cs="Arial"/>
                <w:b/>
                <w:color w:val="000000" w:themeColor="text1"/>
                <w:sz w:val="20"/>
                <w:szCs w:val="20"/>
              </w:rPr>
              <w:t>6.</w:t>
            </w:r>
            <w:r w:rsidRPr="00515E2A">
              <w:rPr>
                <w:rFonts w:ascii="Arial" w:hAnsi="Arial" w:cs="Arial"/>
                <w:color w:val="000000" w:themeColor="text1"/>
                <w:sz w:val="20"/>
                <w:szCs w:val="20"/>
              </w:rPr>
              <w:t xml:space="preserve"> </w:t>
            </w:r>
            <w:r w:rsidR="00FB3E37" w:rsidRPr="00515E2A">
              <w:rPr>
                <w:rFonts w:ascii="Arial" w:hAnsi="Arial" w:cs="Arial"/>
                <w:color w:val="000000" w:themeColor="text1"/>
                <w:sz w:val="20"/>
                <w:szCs w:val="20"/>
              </w:rPr>
              <w:t xml:space="preserve">Dentro del periodo auditado se observó que para el trámite de proceso para imposición de multa al contratista el Proceso de Contratación tiene dentro de los documentos del SISGESTION el formato </w:t>
            </w:r>
            <w:r w:rsidR="00FB3E37" w:rsidRPr="00515E2A">
              <w:rPr>
                <w:rFonts w:ascii="Arial" w:hAnsi="Arial" w:cs="Arial"/>
                <w:b/>
                <w:color w:val="000000" w:themeColor="text1"/>
                <w:sz w:val="20"/>
                <w:szCs w:val="20"/>
              </w:rPr>
              <w:t xml:space="preserve">CON-FM-029 “SOLICITUD DE MULTA A CONTRATISTAS” </w:t>
            </w:r>
            <w:r w:rsidR="00FB3E37" w:rsidRPr="00515E2A">
              <w:rPr>
                <w:rFonts w:ascii="Arial" w:hAnsi="Arial" w:cs="Arial"/>
                <w:color w:val="000000" w:themeColor="text1"/>
                <w:sz w:val="20"/>
                <w:szCs w:val="20"/>
              </w:rPr>
              <w:t>versión 3.</w:t>
            </w:r>
          </w:p>
          <w:p w:rsidR="00731262" w:rsidRPr="00515E2A" w:rsidRDefault="00731262" w:rsidP="00780E35">
            <w:pPr>
              <w:tabs>
                <w:tab w:val="left" w:pos="945"/>
              </w:tabs>
              <w:jc w:val="both"/>
              <w:rPr>
                <w:rFonts w:ascii="Arial" w:hAnsi="Arial" w:cs="Arial"/>
                <w:color w:val="000000" w:themeColor="text1"/>
                <w:sz w:val="20"/>
                <w:szCs w:val="20"/>
              </w:rPr>
            </w:pPr>
            <w:r w:rsidRPr="00515E2A">
              <w:rPr>
                <w:rFonts w:ascii="Arial" w:hAnsi="Arial" w:cs="Arial"/>
                <w:noProof/>
              </w:rPr>
              <w:lastRenderedPageBreak/>
              <w:drawing>
                <wp:anchor distT="0" distB="0" distL="114300" distR="114300" simplePos="0" relativeHeight="251662336" behindDoc="1" locked="0" layoutInCell="1" allowOverlap="1" wp14:anchorId="351EBFEE" wp14:editId="77B5D8FC">
                  <wp:simplePos x="0" y="0"/>
                  <wp:positionH relativeFrom="column">
                    <wp:posOffset>-10795</wp:posOffset>
                  </wp:positionH>
                  <wp:positionV relativeFrom="paragraph">
                    <wp:posOffset>101601</wp:posOffset>
                  </wp:positionV>
                  <wp:extent cx="3114675" cy="24765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14675" cy="2476500"/>
                          </a:xfrm>
                          <a:prstGeom prst="rect">
                            <a:avLst/>
                          </a:prstGeom>
                        </pic:spPr>
                      </pic:pic>
                    </a:graphicData>
                  </a:graphic>
                  <wp14:sizeRelH relativeFrom="margin">
                    <wp14:pctWidth>0</wp14:pctWidth>
                  </wp14:sizeRelH>
                  <wp14:sizeRelV relativeFrom="margin">
                    <wp14:pctHeight>0</wp14:pctHeight>
                  </wp14:sizeRelV>
                </wp:anchor>
              </w:drawing>
            </w:r>
            <w:r w:rsidRPr="00515E2A">
              <w:rPr>
                <w:rFonts w:ascii="Arial" w:hAnsi="Arial" w:cs="Arial"/>
                <w:noProof/>
              </w:rPr>
              <w:drawing>
                <wp:anchor distT="0" distB="0" distL="114300" distR="114300" simplePos="0" relativeHeight="251661312" behindDoc="0" locked="0" layoutInCell="1" allowOverlap="1" wp14:anchorId="16523F59" wp14:editId="6C550049">
                  <wp:simplePos x="0" y="0"/>
                  <wp:positionH relativeFrom="column">
                    <wp:posOffset>3170555</wp:posOffset>
                  </wp:positionH>
                  <wp:positionV relativeFrom="paragraph">
                    <wp:posOffset>92075</wp:posOffset>
                  </wp:positionV>
                  <wp:extent cx="3000375" cy="24765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00375" cy="2476500"/>
                          </a:xfrm>
                          <a:prstGeom prst="rect">
                            <a:avLst/>
                          </a:prstGeom>
                        </pic:spPr>
                      </pic:pic>
                    </a:graphicData>
                  </a:graphic>
                  <wp14:sizeRelH relativeFrom="margin">
                    <wp14:pctWidth>0</wp14:pctWidth>
                  </wp14:sizeRelH>
                  <wp14:sizeRelV relativeFrom="margin">
                    <wp14:pctHeight>0</wp14:pctHeight>
                  </wp14:sizeRelV>
                </wp:anchor>
              </w:drawing>
            </w:r>
            <w:r w:rsidRPr="00515E2A">
              <w:rPr>
                <w:rFonts w:ascii="Arial" w:hAnsi="Arial" w:cs="Arial"/>
                <w:color w:val="000000" w:themeColor="text1"/>
                <w:sz w:val="20"/>
                <w:szCs w:val="20"/>
              </w:rPr>
              <w:tab/>
            </w:r>
          </w:p>
          <w:p w:rsidR="00731262" w:rsidRPr="00515E2A" w:rsidRDefault="00731262" w:rsidP="00780E35">
            <w:pPr>
              <w:jc w:val="both"/>
              <w:rPr>
                <w:rFonts w:ascii="Arial" w:hAnsi="Arial" w:cs="Arial"/>
                <w:color w:val="000000" w:themeColor="text1"/>
                <w:sz w:val="20"/>
                <w:szCs w:val="20"/>
              </w:rPr>
            </w:pPr>
          </w:p>
          <w:p w:rsidR="00FB3E37" w:rsidRPr="00515E2A" w:rsidRDefault="00FB3E3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ab/>
            </w:r>
          </w:p>
          <w:p w:rsidR="0014639C" w:rsidRPr="00515E2A" w:rsidRDefault="0014639C" w:rsidP="00780E35">
            <w:pPr>
              <w:jc w:val="both"/>
              <w:rPr>
                <w:rFonts w:ascii="Arial" w:hAnsi="Arial" w:cs="Arial"/>
                <w:color w:val="000000" w:themeColor="text1"/>
                <w:sz w:val="20"/>
                <w:szCs w:val="20"/>
              </w:rPr>
            </w:pPr>
          </w:p>
          <w:p w:rsidR="0014639C" w:rsidRPr="00515E2A" w:rsidRDefault="0014639C" w:rsidP="00780E35">
            <w:pPr>
              <w:jc w:val="both"/>
              <w:rPr>
                <w:rFonts w:ascii="Arial" w:hAnsi="Arial" w:cs="Arial"/>
                <w:color w:val="000000" w:themeColor="text1"/>
                <w:sz w:val="20"/>
                <w:szCs w:val="20"/>
              </w:rPr>
            </w:pPr>
          </w:p>
          <w:p w:rsidR="0014639C" w:rsidRPr="00515E2A" w:rsidRDefault="0014639C" w:rsidP="00780E35">
            <w:pPr>
              <w:jc w:val="both"/>
              <w:rPr>
                <w:rFonts w:ascii="Arial" w:hAnsi="Arial" w:cs="Arial"/>
                <w:color w:val="000000" w:themeColor="text1"/>
                <w:sz w:val="20"/>
                <w:szCs w:val="20"/>
              </w:rPr>
            </w:pPr>
          </w:p>
          <w:p w:rsidR="0014639C" w:rsidRPr="00515E2A" w:rsidRDefault="00731262" w:rsidP="00780E35">
            <w:pPr>
              <w:tabs>
                <w:tab w:val="left" w:pos="1755"/>
              </w:tabs>
              <w:jc w:val="both"/>
              <w:rPr>
                <w:rFonts w:ascii="Arial" w:hAnsi="Arial" w:cs="Arial"/>
                <w:color w:val="000000" w:themeColor="text1"/>
                <w:sz w:val="20"/>
                <w:szCs w:val="20"/>
              </w:rPr>
            </w:pPr>
            <w:r w:rsidRPr="00515E2A">
              <w:rPr>
                <w:rFonts w:ascii="Arial" w:hAnsi="Arial" w:cs="Arial"/>
                <w:color w:val="000000" w:themeColor="text1"/>
                <w:sz w:val="20"/>
                <w:szCs w:val="20"/>
              </w:rPr>
              <w:tab/>
            </w:r>
          </w:p>
          <w:p w:rsidR="0014639C" w:rsidRPr="00515E2A" w:rsidRDefault="0014639C" w:rsidP="00780E35">
            <w:pPr>
              <w:jc w:val="center"/>
              <w:rPr>
                <w:rFonts w:ascii="Arial" w:hAnsi="Arial" w:cs="Arial"/>
                <w:color w:val="000000" w:themeColor="text1"/>
                <w:sz w:val="20"/>
                <w:szCs w:val="20"/>
              </w:rPr>
            </w:pPr>
          </w:p>
          <w:p w:rsidR="0014639C" w:rsidRPr="00515E2A" w:rsidRDefault="0014639C" w:rsidP="00780E35">
            <w:pPr>
              <w:jc w:val="both"/>
              <w:rPr>
                <w:rFonts w:ascii="Arial" w:hAnsi="Arial" w:cs="Arial"/>
                <w:color w:val="000000" w:themeColor="text1"/>
                <w:sz w:val="20"/>
                <w:szCs w:val="20"/>
              </w:rPr>
            </w:pPr>
          </w:p>
          <w:p w:rsidR="0014639C" w:rsidRPr="00515E2A" w:rsidRDefault="00731262" w:rsidP="00780E35">
            <w:pPr>
              <w:tabs>
                <w:tab w:val="left" w:pos="825"/>
              </w:tabs>
              <w:jc w:val="both"/>
              <w:rPr>
                <w:rFonts w:ascii="Arial" w:hAnsi="Arial" w:cs="Arial"/>
                <w:color w:val="000000" w:themeColor="text1"/>
                <w:sz w:val="20"/>
                <w:szCs w:val="20"/>
              </w:rPr>
            </w:pPr>
            <w:r w:rsidRPr="00515E2A">
              <w:rPr>
                <w:rFonts w:ascii="Arial" w:hAnsi="Arial" w:cs="Arial"/>
                <w:color w:val="000000" w:themeColor="text1"/>
                <w:sz w:val="20"/>
                <w:szCs w:val="20"/>
              </w:rPr>
              <w:tab/>
            </w:r>
          </w:p>
          <w:p w:rsidR="0014639C" w:rsidRPr="00515E2A" w:rsidRDefault="0014639C" w:rsidP="00780E35">
            <w:pPr>
              <w:jc w:val="both"/>
              <w:rPr>
                <w:rFonts w:ascii="Arial" w:hAnsi="Arial" w:cs="Arial"/>
                <w:color w:val="000000" w:themeColor="text1"/>
                <w:sz w:val="20"/>
                <w:szCs w:val="20"/>
              </w:rPr>
            </w:pPr>
          </w:p>
          <w:p w:rsidR="0014639C" w:rsidRPr="00515E2A" w:rsidRDefault="0014639C" w:rsidP="00780E35">
            <w:pPr>
              <w:jc w:val="both"/>
              <w:rPr>
                <w:rFonts w:ascii="Arial" w:hAnsi="Arial" w:cs="Arial"/>
                <w:color w:val="000000" w:themeColor="text1"/>
                <w:sz w:val="20"/>
                <w:szCs w:val="20"/>
              </w:rPr>
            </w:pPr>
          </w:p>
          <w:p w:rsidR="0014639C" w:rsidRPr="00515E2A" w:rsidRDefault="0014639C" w:rsidP="00780E35">
            <w:pPr>
              <w:jc w:val="both"/>
              <w:rPr>
                <w:rFonts w:ascii="Arial" w:hAnsi="Arial" w:cs="Arial"/>
                <w:color w:val="000000" w:themeColor="text1"/>
                <w:sz w:val="20"/>
                <w:szCs w:val="20"/>
              </w:rPr>
            </w:pPr>
          </w:p>
          <w:p w:rsidR="0014639C" w:rsidRPr="00515E2A" w:rsidRDefault="0014639C" w:rsidP="00780E35">
            <w:pPr>
              <w:jc w:val="both"/>
              <w:rPr>
                <w:rFonts w:ascii="Arial" w:hAnsi="Arial" w:cs="Arial"/>
                <w:color w:val="000000" w:themeColor="text1"/>
                <w:sz w:val="20"/>
                <w:szCs w:val="20"/>
              </w:rPr>
            </w:pPr>
          </w:p>
          <w:p w:rsidR="0014639C" w:rsidRPr="00515E2A" w:rsidRDefault="0014639C" w:rsidP="00780E35">
            <w:pPr>
              <w:jc w:val="both"/>
              <w:rPr>
                <w:rFonts w:ascii="Arial" w:hAnsi="Arial" w:cs="Arial"/>
                <w:color w:val="000000" w:themeColor="text1"/>
                <w:sz w:val="20"/>
                <w:szCs w:val="20"/>
              </w:rPr>
            </w:pPr>
          </w:p>
          <w:p w:rsidR="0014639C" w:rsidRPr="00515E2A" w:rsidRDefault="0014639C" w:rsidP="00780E35">
            <w:pPr>
              <w:jc w:val="both"/>
              <w:rPr>
                <w:rFonts w:ascii="Arial" w:hAnsi="Arial" w:cs="Arial"/>
                <w:color w:val="000000" w:themeColor="text1"/>
                <w:sz w:val="20"/>
                <w:szCs w:val="20"/>
              </w:rPr>
            </w:pPr>
          </w:p>
          <w:p w:rsidR="0014639C" w:rsidRPr="00515E2A" w:rsidRDefault="0014639C" w:rsidP="00780E35">
            <w:pPr>
              <w:jc w:val="both"/>
              <w:rPr>
                <w:rFonts w:ascii="Arial" w:hAnsi="Arial" w:cs="Arial"/>
                <w:color w:val="000000" w:themeColor="text1"/>
                <w:sz w:val="20"/>
                <w:szCs w:val="20"/>
              </w:rPr>
            </w:pPr>
          </w:p>
          <w:p w:rsidR="00E56102" w:rsidRPr="00515E2A" w:rsidRDefault="00E56102" w:rsidP="00780E35">
            <w:pPr>
              <w:jc w:val="both"/>
              <w:rPr>
                <w:rFonts w:ascii="Arial" w:hAnsi="Arial" w:cs="Arial"/>
                <w:color w:val="000000" w:themeColor="text1"/>
                <w:sz w:val="20"/>
                <w:szCs w:val="20"/>
              </w:rPr>
            </w:pPr>
          </w:p>
          <w:p w:rsidR="00FB3E37" w:rsidRPr="00515E2A" w:rsidRDefault="00FB3E3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No obstante, en la reunión de cierre de auditoría del 28 de mayo de 2019, el grupo auditado precisó que se está llevando a cabo la eliminación en el SI</w:t>
            </w:r>
            <w:r w:rsidR="001F6C3C" w:rsidRPr="00515E2A">
              <w:rPr>
                <w:rFonts w:ascii="Arial" w:hAnsi="Arial" w:cs="Arial"/>
                <w:color w:val="000000" w:themeColor="text1"/>
                <w:sz w:val="20"/>
                <w:szCs w:val="20"/>
              </w:rPr>
              <w:t>S</w:t>
            </w:r>
            <w:r w:rsidRPr="00515E2A">
              <w:rPr>
                <w:rFonts w:ascii="Arial" w:hAnsi="Arial" w:cs="Arial"/>
                <w:color w:val="000000" w:themeColor="text1"/>
                <w:sz w:val="20"/>
                <w:szCs w:val="20"/>
              </w:rPr>
              <w:t xml:space="preserve">GESTIÓN de la documentación que no se utiliza, está desactualizada o no cumple con la normatividad vigente, sin embargo, </w:t>
            </w:r>
            <w:r w:rsidR="00037943" w:rsidRPr="00515E2A">
              <w:rPr>
                <w:rFonts w:ascii="Arial" w:hAnsi="Arial" w:cs="Arial"/>
                <w:color w:val="000000" w:themeColor="text1"/>
                <w:sz w:val="20"/>
                <w:szCs w:val="20"/>
              </w:rPr>
              <w:t xml:space="preserve">para esta dependencia </w:t>
            </w:r>
            <w:r w:rsidRPr="00515E2A">
              <w:rPr>
                <w:rFonts w:ascii="Arial" w:hAnsi="Arial" w:cs="Arial"/>
                <w:color w:val="000000" w:themeColor="text1"/>
                <w:sz w:val="20"/>
                <w:szCs w:val="20"/>
              </w:rPr>
              <w:t>la importancia de la aplicación de este formato radica en que además de otros aspectos a tener en cuenta como la matriz de riesgos y la tasación de la multa y el recibo de los documentos, expresamente se dispone que el mismo debe contar con el visto bueno de la Oficina Asesora Jurídica y el Gerente del Proyecto, lo cual cobra importancia en virtud de la revisión jurídica ante un presunto incumplimiento, acorde con lo requerido por la normatividad interna para el inicio del proceso.</w:t>
            </w:r>
          </w:p>
          <w:p w:rsidR="00FB3E37" w:rsidRPr="00515E2A" w:rsidRDefault="00FB3E37" w:rsidP="00780E35">
            <w:pPr>
              <w:shd w:val="clear" w:color="auto" w:fill="FFFFFF"/>
              <w:ind w:right="49"/>
              <w:jc w:val="both"/>
              <w:rPr>
                <w:rFonts w:ascii="Arial" w:hAnsi="Arial" w:cs="Arial"/>
                <w:color w:val="000000" w:themeColor="text1"/>
                <w:sz w:val="20"/>
                <w:szCs w:val="20"/>
              </w:rPr>
            </w:pPr>
          </w:p>
          <w:p w:rsidR="00FB3E37" w:rsidRPr="00515E2A" w:rsidRDefault="00037943"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Lo anterior dado que </w:t>
            </w:r>
            <w:r w:rsidR="00FB3E37" w:rsidRPr="00515E2A">
              <w:rPr>
                <w:rFonts w:ascii="Arial" w:hAnsi="Arial" w:cs="Arial"/>
                <w:color w:val="000000" w:themeColor="text1"/>
                <w:sz w:val="20"/>
                <w:szCs w:val="20"/>
              </w:rPr>
              <w:t xml:space="preserve">se pudo observar en el trámite de la auditoría, </w:t>
            </w:r>
            <w:r w:rsidRPr="00515E2A">
              <w:rPr>
                <w:rFonts w:ascii="Arial" w:hAnsi="Arial" w:cs="Arial"/>
                <w:color w:val="000000" w:themeColor="text1"/>
                <w:sz w:val="20"/>
                <w:szCs w:val="20"/>
              </w:rPr>
              <w:t xml:space="preserve">que </w:t>
            </w:r>
            <w:r w:rsidR="00FB3E37" w:rsidRPr="00515E2A">
              <w:rPr>
                <w:rFonts w:ascii="Arial" w:hAnsi="Arial" w:cs="Arial"/>
                <w:color w:val="000000" w:themeColor="text1"/>
                <w:sz w:val="20"/>
                <w:szCs w:val="20"/>
              </w:rPr>
              <w:t>salvo en las audiencias llevadas a cabo durante el proceso adelantado en el marco del incumplimiento del Contrato 549 de 2017, hubo acompañamiento de la Oficina Asesora Jurídica, lo cual establece la Resolución 079 del 7 de marzo de 2017 "Por medio de la cual se realiza una modificación a la Resolución 331 del 17 de junio de 2016 - delegación de algunas funciones por parte del Director General de la Unidad Administrativa Especial de Rehabilitación y Mantenimiento Vial - UAERMV".</w:t>
            </w:r>
          </w:p>
          <w:p w:rsidR="00FB3E37" w:rsidRPr="00515E2A" w:rsidRDefault="00FB3E37" w:rsidP="00780E35">
            <w:pPr>
              <w:jc w:val="both"/>
              <w:rPr>
                <w:rFonts w:ascii="Arial" w:hAnsi="Arial" w:cs="Arial"/>
                <w:color w:val="000000" w:themeColor="text1"/>
                <w:sz w:val="20"/>
                <w:szCs w:val="20"/>
              </w:rPr>
            </w:pPr>
          </w:p>
          <w:p w:rsidR="00667E82" w:rsidRPr="00515E2A" w:rsidRDefault="00FB3E37" w:rsidP="00780E35">
            <w:pPr>
              <w:jc w:val="both"/>
              <w:rPr>
                <w:rFonts w:ascii="Arial" w:hAnsi="Arial" w:cs="Arial"/>
                <w:color w:val="000000" w:themeColor="text1"/>
                <w:sz w:val="20"/>
                <w:szCs w:val="20"/>
              </w:rPr>
            </w:pPr>
            <w:r w:rsidRPr="00515E2A">
              <w:rPr>
                <w:rFonts w:ascii="Arial" w:hAnsi="Arial" w:cs="Arial"/>
                <w:color w:val="000000" w:themeColor="text1"/>
                <w:sz w:val="20"/>
                <w:szCs w:val="20"/>
              </w:rPr>
              <w:t xml:space="preserve">Lo anterior aun cuando el proceso manifestó </w:t>
            </w:r>
            <w:proofErr w:type="gramStart"/>
            <w:r w:rsidRPr="00515E2A">
              <w:rPr>
                <w:rFonts w:ascii="Arial" w:hAnsi="Arial" w:cs="Arial"/>
                <w:color w:val="000000" w:themeColor="text1"/>
                <w:sz w:val="20"/>
                <w:szCs w:val="20"/>
              </w:rPr>
              <w:t>qu</w:t>
            </w:r>
            <w:r w:rsidR="0014639C" w:rsidRPr="00515E2A">
              <w:rPr>
                <w:rFonts w:ascii="Arial" w:hAnsi="Arial" w:cs="Arial"/>
                <w:color w:val="000000" w:themeColor="text1"/>
                <w:sz w:val="20"/>
                <w:szCs w:val="20"/>
              </w:rPr>
              <w:t>e</w:t>
            </w:r>
            <w:proofErr w:type="gramEnd"/>
            <w:r w:rsidRPr="00515E2A">
              <w:rPr>
                <w:rFonts w:ascii="Arial" w:hAnsi="Arial" w:cs="Arial"/>
                <w:color w:val="000000" w:themeColor="text1"/>
                <w:sz w:val="20"/>
                <w:szCs w:val="20"/>
              </w:rPr>
              <w:t xml:space="preserve"> en la nueva versión del Manual de Contratación de la UAERMV, se ajustaron las funciones que en esta materia recaen en la OAJ, esto con el objetivo de que lo que tiene que ver con contratación esté concentrado en la Secretaría General y sólo unas actuaciones puntuales involucren a la Oficina Jurídica</w:t>
            </w:r>
            <w:r w:rsidR="00037943" w:rsidRPr="00515E2A">
              <w:rPr>
                <w:rFonts w:ascii="Arial" w:hAnsi="Arial" w:cs="Arial"/>
                <w:color w:val="000000" w:themeColor="text1"/>
                <w:sz w:val="20"/>
                <w:szCs w:val="20"/>
              </w:rPr>
              <w: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50"/>
        <w:gridCol w:w="14"/>
      </w:tblGrid>
      <w:tr w:rsidR="00115AD3" w:rsidRPr="00515E2A" w:rsidTr="00BB0B00">
        <w:trPr>
          <w:gridAfter w:val="1"/>
          <w:wAfter w:w="7" w:type="pct"/>
          <w:trHeight w:val="140"/>
        </w:trPr>
        <w:tc>
          <w:tcPr>
            <w:tcW w:w="4993" w:type="pct"/>
            <w:gridSpan w:val="2"/>
            <w:tcBorders>
              <w:bottom w:val="single" w:sz="4" w:space="0" w:color="auto"/>
            </w:tcBorders>
            <w:shd w:val="clear" w:color="auto" w:fill="D9D9D9"/>
            <w:vAlign w:val="center"/>
          </w:tcPr>
          <w:p w:rsidR="005E3272" w:rsidRPr="00515E2A" w:rsidRDefault="005E3272" w:rsidP="00780E35">
            <w:pPr>
              <w:jc w:val="center"/>
              <w:rPr>
                <w:rFonts w:ascii="Arial" w:hAnsi="Arial" w:cs="Arial"/>
                <w:b/>
                <w:color w:val="000000" w:themeColor="text1"/>
                <w:sz w:val="20"/>
                <w:szCs w:val="20"/>
              </w:rPr>
            </w:pPr>
            <w:r w:rsidRPr="00515E2A">
              <w:rPr>
                <w:rFonts w:ascii="Arial" w:hAnsi="Arial" w:cs="Arial"/>
                <w:b/>
                <w:color w:val="000000" w:themeColor="text1"/>
                <w:sz w:val="20"/>
                <w:szCs w:val="20"/>
              </w:rPr>
              <w:lastRenderedPageBreak/>
              <w:t>FORTALEZAS</w:t>
            </w:r>
            <w:r w:rsidR="00763B08" w:rsidRPr="00515E2A">
              <w:rPr>
                <w:rFonts w:ascii="Arial" w:hAnsi="Arial" w:cs="Arial"/>
                <w:b/>
                <w:color w:val="000000" w:themeColor="text1"/>
                <w:sz w:val="20"/>
                <w:szCs w:val="20"/>
              </w:rPr>
              <w:t>:</w:t>
            </w:r>
          </w:p>
        </w:tc>
      </w:tr>
      <w:tr w:rsidR="00115AD3" w:rsidRPr="00515E2A" w:rsidTr="006C0069">
        <w:trPr>
          <w:gridAfter w:val="1"/>
          <w:wAfter w:w="7" w:type="pct"/>
          <w:trHeight w:val="70"/>
        </w:trPr>
        <w:tc>
          <w:tcPr>
            <w:tcW w:w="4993" w:type="pct"/>
            <w:gridSpan w:val="2"/>
            <w:shd w:val="clear" w:color="auto" w:fill="auto"/>
          </w:tcPr>
          <w:p w:rsidR="008E5C48" w:rsidRPr="00515E2A" w:rsidRDefault="00A877F4" w:rsidP="00780E35">
            <w:pPr>
              <w:pStyle w:val="NormalWeb"/>
              <w:numPr>
                <w:ilvl w:val="0"/>
                <w:numId w:val="3"/>
              </w:numPr>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 xml:space="preserve">La líder, la responsable y demás colaboradores atendieron </w:t>
            </w:r>
            <w:r w:rsidR="0032326E" w:rsidRPr="00515E2A">
              <w:rPr>
                <w:rFonts w:ascii="Arial" w:hAnsi="Arial" w:cs="Arial"/>
                <w:color w:val="000000" w:themeColor="text1"/>
                <w:sz w:val="20"/>
                <w:szCs w:val="20"/>
              </w:rPr>
              <w:t xml:space="preserve">las </w:t>
            </w:r>
            <w:r w:rsidRPr="00515E2A">
              <w:rPr>
                <w:rFonts w:ascii="Arial" w:hAnsi="Arial" w:cs="Arial"/>
                <w:color w:val="000000" w:themeColor="text1"/>
                <w:sz w:val="20"/>
                <w:szCs w:val="20"/>
              </w:rPr>
              <w:t>reuniones y entrevistas programadas.</w:t>
            </w:r>
          </w:p>
          <w:p w:rsidR="008E5C48" w:rsidRPr="00515E2A" w:rsidRDefault="008E5C48" w:rsidP="00780E35">
            <w:pPr>
              <w:pStyle w:val="NormalWeb"/>
              <w:spacing w:before="0" w:beforeAutospacing="0" w:after="0" w:afterAutospacing="0"/>
              <w:ind w:left="360"/>
              <w:jc w:val="both"/>
              <w:rPr>
                <w:rFonts w:ascii="Arial" w:hAnsi="Arial" w:cs="Arial"/>
                <w:color w:val="000000" w:themeColor="text1"/>
                <w:sz w:val="12"/>
                <w:szCs w:val="12"/>
              </w:rPr>
            </w:pPr>
          </w:p>
          <w:p w:rsidR="005E3272" w:rsidRPr="00515E2A" w:rsidRDefault="0032326E" w:rsidP="00780E35">
            <w:pPr>
              <w:pStyle w:val="NormalWeb"/>
              <w:numPr>
                <w:ilvl w:val="0"/>
                <w:numId w:val="3"/>
              </w:numPr>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El proceso cuenta con un equipo de trabajo profesional idóneo de acuerdo a las necesidades y requerimiento</w:t>
            </w:r>
            <w:r w:rsidR="00D83C13" w:rsidRPr="00515E2A">
              <w:rPr>
                <w:rFonts w:ascii="Arial" w:hAnsi="Arial" w:cs="Arial"/>
                <w:color w:val="000000" w:themeColor="text1"/>
                <w:sz w:val="20"/>
                <w:szCs w:val="20"/>
              </w:rPr>
              <w:t>s</w:t>
            </w:r>
            <w:r w:rsidRPr="00515E2A">
              <w:rPr>
                <w:rFonts w:ascii="Arial" w:hAnsi="Arial" w:cs="Arial"/>
                <w:color w:val="000000" w:themeColor="text1"/>
                <w:sz w:val="20"/>
                <w:szCs w:val="20"/>
              </w:rPr>
              <w:t xml:space="preserve"> de la </w:t>
            </w:r>
            <w:r w:rsidR="007373F2" w:rsidRPr="00515E2A">
              <w:rPr>
                <w:rFonts w:ascii="Arial" w:hAnsi="Arial" w:cs="Arial"/>
                <w:color w:val="000000" w:themeColor="text1"/>
                <w:sz w:val="20"/>
                <w:szCs w:val="20"/>
              </w:rPr>
              <w:t>e</w:t>
            </w:r>
            <w:r w:rsidRPr="00515E2A">
              <w:rPr>
                <w:rFonts w:ascii="Arial" w:hAnsi="Arial" w:cs="Arial"/>
                <w:color w:val="000000" w:themeColor="text1"/>
                <w:sz w:val="20"/>
                <w:szCs w:val="20"/>
              </w:rPr>
              <w:t>ntidad</w:t>
            </w:r>
            <w:r w:rsidR="00D83C13" w:rsidRPr="00515E2A">
              <w:rPr>
                <w:rFonts w:ascii="Arial" w:hAnsi="Arial" w:cs="Arial"/>
                <w:color w:val="000000" w:themeColor="text1"/>
                <w:sz w:val="20"/>
                <w:szCs w:val="20"/>
              </w:rPr>
              <w:t xml:space="preserve"> y con la reorganización del equipo en tres subgrupos, </w:t>
            </w:r>
            <w:proofErr w:type="gramStart"/>
            <w:r w:rsidR="00DE01BF" w:rsidRPr="00515E2A">
              <w:rPr>
                <w:rFonts w:ascii="Arial" w:hAnsi="Arial" w:cs="Arial"/>
                <w:color w:val="000000" w:themeColor="text1"/>
                <w:sz w:val="20"/>
                <w:szCs w:val="20"/>
              </w:rPr>
              <w:t>la ejecución de las actividades a cargo del proceso se realiza</w:t>
            </w:r>
            <w:r w:rsidR="007373F2" w:rsidRPr="00515E2A">
              <w:rPr>
                <w:rFonts w:ascii="Arial" w:hAnsi="Arial" w:cs="Arial"/>
                <w:color w:val="000000" w:themeColor="text1"/>
                <w:sz w:val="20"/>
                <w:szCs w:val="20"/>
              </w:rPr>
              <w:t>n</w:t>
            </w:r>
            <w:r w:rsidR="00DE01BF" w:rsidRPr="00515E2A">
              <w:rPr>
                <w:rFonts w:ascii="Arial" w:hAnsi="Arial" w:cs="Arial"/>
                <w:color w:val="000000" w:themeColor="text1"/>
                <w:sz w:val="20"/>
                <w:szCs w:val="20"/>
              </w:rPr>
              <w:t xml:space="preserve"> adecuadamente</w:t>
            </w:r>
            <w:proofErr w:type="gramEnd"/>
            <w:r w:rsidRPr="00515E2A">
              <w:rPr>
                <w:rFonts w:ascii="Arial" w:hAnsi="Arial" w:cs="Arial"/>
                <w:color w:val="000000" w:themeColor="text1"/>
                <w:sz w:val="20"/>
                <w:szCs w:val="20"/>
              </w:rPr>
              <w:t>.</w:t>
            </w:r>
          </w:p>
          <w:p w:rsidR="0020717A" w:rsidRPr="00515E2A" w:rsidRDefault="0020717A" w:rsidP="00780E35">
            <w:pPr>
              <w:pStyle w:val="NormalWeb"/>
              <w:spacing w:before="0" w:beforeAutospacing="0" w:after="0" w:afterAutospacing="0"/>
              <w:ind w:left="360"/>
              <w:jc w:val="both"/>
              <w:rPr>
                <w:rFonts w:ascii="Arial" w:hAnsi="Arial" w:cs="Arial"/>
                <w:color w:val="000000" w:themeColor="text1"/>
                <w:sz w:val="12"/>
                <w:szCs w:val="12"/>
              </w:rPr>
            </w:pPr>
          </w:p>
          <w:p w:rsidR="006C0069" w:rsidRPr="00515E2A" w:rsidRDefault="006C0069" w:rsidP="00780E35">
            <w:pPr>
              <w:pStyle w:val="NormalWeb"/>
              <w:spacing w:before="0" w:beforeAutospacing="0" w:after="0" w:afterAutospacing="0"/>
              <w:ind w:left="360"/>
              <w:jc w:val="both"/>
              <w:rPr>
                <w:rFonts w:ascii="Arial" w:hAnsi="Arial" w:cs="Arial"/>
                <w:color w:val="000000" w:themeColor="text1"/>
                <w:sz w:val="12"/>
                <w:szCs w:val="12"/>
              </w:rPr>
            </w:pPr>
          </w:p>
          <w:p w:rsidR="00D83C13" w:rsidRPr="00515E2A" w:rsidRDefault="00EC304C" w:rsidP="00780E35">
            <w:pPr>
              <w:pStyle w:val="NormalWeb"/>
              <w:numPr>
                <w:ilvl w:val="0"/>
                <w:numId w:val="3"/>
              </w:numPr>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El proceso cuenta con una adecuada organización de la documentación a</w:t>
            </w:r>
            <w:r w:rsidR="00D83C13" w:rsidRPr="00515E2A">
              <w:rPr>
                <w:rFonts w:ascii="Arial" w:hAnsi="Arial" w:cs="Arial"/>
                <w:color w:val="000000" w:themeColor="text1"/>
                <w:sz w:val="20"/>
                <w:szCs w:val="20"/>
              </w:rPr>
              <w:t xml:space="preserve"> </w:t>
            </w:r>
            <w:r w:rsidR="007373F2" w:rsidRPr="00515E2A">
              <w:rPr>
                <w:rFonts w:ascii="Arial" w:hAnsi="Arial" w:cs="Arial"/>
                <w:color w:val="000000" w:themeColor="text1"/>
                <w:sz w:val="20"/>
                <w:szCs w:val="20"/>
              </w:rPr>
              <w:t xml:space="preserve">su </w:t>
            </w:r>
            <w:r w:rsidR="00D83C13" w:rsidRPr="00515E2A">
              <w:rPr>
                <w:rFonts w:ascii="Arial" w:hAnsi="Arial" w:cs="Arial"/>
                <w:color w:val="000000" w:themeColor="text1"/>
                <w:sz w:val="20"/>
                <w:szCs w:val="20"/>
              </w:rPr>
              <w:t>cargo</w:t>
            </w:r>
            <w:r w:rsidR="007373F2" w:rsidRPr="00515E2A">
              <w:rPr>
                <w:rFonts w:ascii="Arial" w:hAnsi="Arial" w:cs="Arial"/>
                <w:color w:val="000000" w:themeColor="text1"/>
                <w:sz w:val="20"/>
                <w:szCs w:val="20"/>
              </w:rPr>
              <w:t xml:space="preserve"> y ubicación de los expedientes contractuales</w:t>
            </w:r>
            <w:r w:rsidRPr="00515E2A">
              <w:rPr>
                <w:rFonts w:ascii="Arial" w:hAnsi="Arial" w:cs="Arial"/>
                <w:color w:val="000000" w:themeColor="text1"/>
                <w:sz w:val="20"/>
                <w:szCs w:val="20"/>
              </w:rPr>
              <w:t>.</w:t>
            </w:r>
          </w:p>
          <w:p w:rsidR="00472E58" w:rsidRPr="00515E2A" w:rsidRDefault="00472E58" w:rsidP="00780E35">
            <w:pPr>
              <w:pStyle w:val="NormalWeb"/>
              <w:spacing w:before="0" w:beforeAutospacing="0" w:after="0" w:afterAutospacing="0"/>
              <w:ind w:left="360"/>
              <w:jc w:val="both"/>
              <w:rPr>
                <w:rFonts w:ascii="Arial" w:hAnsi="Arial" w:cs="Arial"/>
                <w:color w:val="000000" w:themeColor="text1"/>
                <w:sz w:val="20"/>
                <w:szCs w:val="20"/>
              </w:rPr>
            </w:pPr>
          </w:p>
          <w:p w:rsidR="001D4DF9" w:rsidRPr="00515E2A" w:rsidRDefault="00731262" w:rsidP="00780E35">
            <w:pPr>
              <w:pStyle w:val="NormalWeb"/>
              <w:numPr>
                <w:ilvl w:val="0"/>
                <w:numId w:val="3"/>
              </w:numPr>
              <w:spacing w:before="0" w:beforeAutospacing="0" w:after="0" w:afterAutospacing="0"/>
              <w:jc w:val="both"/>
              <w:rPr>
                <w:rFonts w:ascii="Arial" w:hAnsi="Arial" w:cs="Arial"/>
                <w:color w:val="000000" w:themeColor="text1"/>
                <w:sz w:val="20"/>
                <w:szCs w:val="20"/>
              </w:rPr>
            </w:pPr>
            <w:r w:rsidRPr="00515E2A">
              <w:rPr>
                <w:rFonts w:ascii="Arial" w:hAnsi="Arial" w:cs="Arial"/>
                <w:color w:val="000000" w:themeColor="text1"/>
                <w:sz w:val="20"/>
                <w:szCs w:val="20"/>
              </w:rPr>
              <w:t>Con respecto de l</w:t>
            </w:r>
            <w:r w:rsidR="00E912FC" w:rsidRPr="00515E2A">
              <w:rPr>
                <w:rFonts w:ascii="Arial" w:hAnsi="Arial" w:cs="Arial"/>
                <w:color w:val="000000" w:themeColor="text1"/>
                <w:sz w:val="20"/>
                <w:szCs w:val="20"/>
              </w:rPr>
              <w:t xml:space="preserve">a base de </w:t>
            </w:r>
            <w:r w:rsidR="00D22950" w:rsidRPr="00515E2A">
              <w:rPr>
                <w:rFonts w:ascii="Arial" w:hAnsi="Arial" w:cs="Arial"/>
                <w:color w:val="000000" w:themeColor="text1"/>
                <w:sz w:val="20"/>
                <w:szCs w:val="20"/>
              </w:rPr>
              <w:t xml:space="preserve">datos del proceso </w:t>
            </w:r>
            <w:r w:rsidR="001D4DF9" w:rsidRPr="00515E2A">
              <w:rPr>
                <w:rFonts w:ascii="Arial" w:hAnsi="Arial" w:cs="Arial"/>
                <w:color w:val="000000" w:themeColor="text1"/>
                <w:sz w:val="20"/>
                <w:szCs w:val="20"/>
              </w:rPr>
              <w:t xml:space="preserve">que </w:t>
            </w:r>
            <w:r w:rsidR="00D22950" w:rsidRPr="00515E2A">
              <w:rPr>
                <w:rFonts w:ascii="Arial" w:hAnsi="Arial" w:cs="Arial"/>
                <w:color w:val="000000" w:themeColor="text1"/>
                <w:sz w:val="20"/>
                <w:szCs w:val="20"/>
              </w:rPr>
              <w:t xml:space="preserve">contiene la relación de los </w:t>
            </w:r>
            <w:r w:rsidR="00E912FC" w:rsidRPr="00515E2A">
              <w:rPr>
                <w:rFonts w:ascii="Arial" w:hAnsi="Arial" w:cs="Arial"/>
                <w:color w:val="000000" w:themeColor="text1"/>
                <w:sz w:val="20"/>
                <w:szCs w:val="20"/>
              </w:rPr>
              <w:t>contratos</w:t>
            </w:r>
            <w:r w:rsidR="00472E58" w:rsidRPr="00515E2A">
              <w:rPr>
                <w:rFonts w:ascii="Arial" w:hAnsi="Arial" w:cs="Arial"/>
                <w:color w:val="000000" w:themeColor="text1"/>
                <w:sz w:val="20"/>
                <w:szCs w:val="20"/>
              </w:rPr>
              <w:t xml:space="preserve"> </w:t>
            </w:r>
            <w:r w:rsidR="00D22950" w:rsidRPr="00515E2A">
              <w:rPr>
                <w:rFonts w:ascii="Arial" w:hAnsi="Arial" w:cs="Arial"/>
                <w:color w:val="000000" w:themeColor="text1"/>
                <w:sz w:val="20"/>
                <w:szCs w:val="20"/>
              </w:rPr>
              <w:t xml:space="preserve">suscritos por la entidad, </w:t>
            </w:r>
            <w:r w:rsidR="001D4DF9" w:rsidRPr="00515E2A">
              <w:rPr>
                <w:rFonts w:ascii="Arial" w:hAnsi="Arial" w:cs="Arial"/>
                <w:color w:val="000000" w:themeColor="text1"/>
                <w:sz w:val="20"/>
                <w:szCs w:val="20"/>
              </w:rPr>
              <w:t xml:space="preserve">se evidenció que </w:t>
            </w:r>
            <w:r w:rsidR="00D22950" w:rsidRPr="00515E2A">
              <w:rPr>
                <w:rFonts w:ascii="Arial" w:hAnsi="Arial" w:cs="Arial"/>
                <w:color w:val="000000" w:themeColor="text1"/>
                <w:sz w:val="20"/>
                <w:szCs w:val="20"/>
              </w:rPr>
              <w:t xml:space="preserve">cuenta con la información </w:t>
            </w:r>
            <w:r w:rsidR="001D4DF9" w:rsidRPr="00515E2A">
              <w:rPr>
                <w:rFonts w:ascii="Arial" w:hAnsi="Arial" w:cs="Arial"/>
                <w:color w:val="000000" w:themeColor="text1"/>
                <w:sz w:val="20"/>
                <w:szCs w:val="20"/>
              </w:rPr>
              <w:t xml:space="preserve">necesaria para identificar tipo de contrato, contratistas, </w:t>
            </w:r>
            <w:r w:rsidR="001D4DF9" w:rsidRPr="00515E2A">
              <w:rPr>
                <w:rFonts w:ascii="Arial" w:hAnsi="Arial" w:cs="Arial"/>
                <w:color w:val="000000" w:themeColor="text1"/>
                <w:sz w:val="20"/>
                <w:szCs w:val="20"/>
              </w:rPr>
              <w:lastRenderedPageBreak/>
              <w:t>fechas de inicio y terminación, entre otras, lo que contribuye con el control requerido para una mejor gestión.</w:t>
            </w:r>
          </w:p>
        </w:tc>
      </w:tr>
      <w:tr w:rsidR="00115AD3" w:rsidRPr="00515E2A" w:rsidTr="00BB0B00">
        <w:trPr>
          <w:trHeight w:val="77"/>
        </w:trPr>
        <w:tc>
          <w:tcPr>
            <w:tcW w:w="5000" w:type="pct"/>
            <w:gridSpan w:val="3"/>
            <w:shd w:val="clear" w:color="auto" w:fill="D9D9D9"/>
            <w:vAlign w:val="center"/>
          </w:tcPr>
          <w:p w:rsidR="00AB762B" w:rsidRPr="00515E2A" w:rsidRDefault="005E3272" w:rsidP="00780E35">
            <w:pPr>
              <w:jc w:val="center"/>
              <w:rPr>
                <w:rFonts w:ascii="Arial" w:hAnsi="Arial" w:cs="Arial"/>
                <w:b/>
                <w:color w:val="000000" w:themeColor="text1"/>
                <w:sz w:val="20"/>
                <w:szCs w:val="20"/>
              </w:rPr>
            </w:pPr>
            <w:r w:rsidRPr="00515E2A">
              <w:rPr>
                <w:rFonts w:ascii="Arial" w:hAnsi="Arial" w:cs="Arial"/>
                <w:b/>
                <w:color w:val="000000" w:themeColor="text1"/>
                <w:sz w:val="20"/>
                <w:szCs w:val="20"/>
              </w:rPr>
              <w:lastRenderedPageBreak/>
              <w:t>RECOMENDACI</w:t>
            </w:r>
            <w:r w:rsidR="00DE01BF" w:rsidRPr="00515E2A">
              <w:rPr>
                <w:rFonts w:ascii="Arial" w:hAnsi="Arial" w:cs="Arial"/>
                <w:b/>
                <w:color w:val="000000" w:themeColor="text1"/>
                <w:sz w:val="20"/>
                <w:szCs w:val="20"/>
              </w:rPr>
              <w:t>O</w:t>
            </w:r>
            <w:r w:rsidRPr="00515E2A">
              <w:rPr>
                <w:rFonts w:ascii="Arial" w:hAnsi="Arial" w:cs="Arial"/>
                <w:b/>
                <w:color w:val="000000" w:themeColor="text1"/>
                <w:sz w:val="20"/>
                <w:szCs w:val="20"/>
              </w:rPr>
              <w:t>N</w:t>
            </w:r>
            <w:r w:rsidR="00DE01BF" w:rsidRPr="00515E2A">
              <w:rPr>
                <w:rFonts w:ascii="Arial" w:hAnsi="Arial" w:cs="Arial"/>
                <w:b/>
                <w:color w:val="000000" w:themeColor="text1"/>
                <w:sz w:val="20"/>
                <w:szCs w:val="20"/>
              </w:rPr>
              <w:t>ES</w:t>
            </w:r>
            <w:r w:rsidR="00763B08" w:rsidRPr="00515E2A">
              <w:rPr>
                <w:rFonts w:ascii="Arial" w:hAnsi="Arial" w:cs="Arial"/>
                <w:b/>
                <w:color w:val="000000" w:themeColor="text1"/>
                <w:sz w:val="20"/>
                <w:szCs w:val="20"/>
              </w:rPr>
              <w:t>:</w:t>
            </w:r>
          </w:p>
        </w:tc>
      </w:tr>
      <w:tr w:rsidR="00247923" w:rsidRPr="00515E2A" w:rsidTr="00DE01BF">
        <w:trPr>
          <w:trHeight w:val="644"/>
        </w:trPr>
        <w:tc>
          <w:tcPr>
            <w:tcW w:w="5000" w:type="pct"/>
            <w:gridSpan w:val="3"/>
            <w:shd w:val="clear" w:color="auto" w:fill="FFFFFF" w:themeFill="background1"/>
            <w:vAlign w:val="center"/>
          </w:tcPr>
          <w:p w:rsidR="007373F2" w:rsidRPr="00515E2A" w:rsidRDefault="00470907" w:rsidP="00780E35">
            <w:pPr>
              <w:pStyle w:val="Prrafodelista"/>
              <w:numPr>
                <w:ilvl w:val="0"/>
                <w:numId w:val="35"/>
              </w:numPr>
              <w:spacing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S</w:t>
            </w:r>
            <w:r w:rsidR="007373F2" w:rsidRPr="00515E2A">
              <w:rPr>
                <w:rFonts w:ascii="Arial" w:hAnsi="Arial" w:cs="Arial"/>
                <w:color w:val="000000" w:themeColor="text1"/>
                <w:sz w:val="20"/>
                <w:szCs w:val="20"/>
              </w:rPr>
              <w:t>e</w:t>
            </w:r>
            <w:r w:rsidRPr="00515E2A">
              <w:rPr>
                <w:rFonts w:ascii="Arial" w:hAnsi="Arial" w:cs="Arial"/>
                <w:color w:val="000000" w:themeColor="text1"/>
                <w:sz w:val="20"/>
                <w:szCs w:val="20"/>
              </w:rPr>
              <w:t xml:space="preserve">gún lo expresado en la reunión de cierre de la auditoría,  la Secretaría General </w:t>
            </w:r>
            <w:r w:rsidR="007373F2" w:rsidRPr="00515E2A">
              <w:rPr>
                <w:rFonts w:ascii="Arial" w:hAnsi="Arial" w:cs="Arial"/>
                <w:color w:val="000000" w:themeColor="text1"/>
                <w:sz w:val="20"/>
                <w:szCs w:val="20"/>
              </w:rPr>
              <w:t>está considerando elimina</w:t>
            </w:r>
            <w:r w:rsidR="00413F4C" w:rsidRPr="00515E2A">
              <w:rPr>
                <w:rFonts w:ascii="Arial" w:hAnsi="Arial" w:cs="Arial"/>
                <w:color w:val="000000" w:themeColor="text1"/>
                <w:sz w:val="20"/>
                <w:szCs w:val="20"/>
              </w:rPr>
              <w:t>r</w:t>
            </w:r>
            <w:r w:rsidR="007373F2" w:rsidRPr="00515E2A">
              <w:rPr>
                <w:rFonts w:ascii="Arial" w:hAnsi="Arial" w:cs="Arial"/>
                <w:color w:val="000000" w:themeColor="text1"/>
                <w:sz w:val="20"/>
                <w:szCs w:val="20"/>
              </w:rPr>
              <w:t xml:space="preserve"> </w:t>
            </w:r>
            <w:r w:rsidRPr="00515E2A">
              <w:rPr>
                <w:rFonts w:ascii="Arial" w:hAnsi="Arial" w:cs="Arial"/>
                <w:color w:val="000000" w:themeColor="text1"/>
                <w:sz w:val="20"/>
                <w:szCs w:val="20"/>
              </w:rPr>
              <w:t xml:space="preserve">la </w:t>
            </w:r>
            <w:r w:rsidR="007373F2" w:rsidRPr="00515E2A">
              <w:rPr>
                <w:rFonts w:ascii="Arial" w:hAnsi="Arial" w:cs="Arial"/>
                <w:color w:val="000000" w:themeColor="text1"/>
                <w:sz w:val="20"/>
                <w:szCs w:val="20"/>
              </w:rPr>
              <w:t>estima</w:t>
            </w:r>
            <w:r w:rsidRPr="00515E2A">
              <w:rPr>
                <w:rFonts w:ascii="Arial" w:hAnsi="Arial" w:cs="Arial"/>
                <w:color w:val="000000" w:themeColor="text1"/>
                <w:sz w:val="20"/>
                <w:szCs w:val="20"/>
              </w:rPr>
              <w:t xml:space="preserve">ción de </w:t>
            </w:r>
            <w:r w:rsidR="007373F2" w:rsidRPr="00515E2A">
              <w:rPr>
                <w:rFonts w:ascii="Arial" w:hAnsi="Arial" w:cs="Arial"/>
                <w:color w:val="000000" w:themeColor="text1"/>
                <w:sz w:val="20"/>
                <w:szCs w:val="20"/>
              </w:rPr>
              <w:t>perjuicios</w:t>
            </w:r>
            <w:r w:rsidRPr="00515E2A">
              <w:rPr>
                <w:rFonts w:ascii="Arial" w:hAnsi="Arial" w:cs="Arial"/>
                <w:color w:val="000000" w:themeColor="text1"/>
                <w:sz w:val="20"/>
                <w:szCs w:val="20"/>
              </w:rPr>
              <w:t xml:space="preserve"> en el informe por presunto incumplimiento de un contratista que debe presentar el supervisor</w:t>
            </w:r>
            <w:r w:rsidR="007373F2" w:rsidRPr="00515E2A">
              <w:rPr>
                <w:rFonts w:ascii="Arial" w:hAnsi="Arial" w:cs="Arial"/>
                <w:color w:val="000000" w:themeColor="text1"/>
                <w:sz w:val="20"/>
                <w:szCs w:val="20"/>
              </w:rPr>
              <w:t xml:space="preserve">; </w:t>
            </w:r>
            <w:r w:rsidRPr="00515E2A">
              <w:rPr>
                <w:rFonts w:ascii="Arial" w:hAnsi="Arial" w:cs="Arial"/>
                <w:color w:val="000000" w:themeColor="text1"/>
                <w:sz w:val="20"/>
                <w:szCs w:val="20"/>
              </w:rPr>
              <w:t xml:space="preserve">en este sentido, se </w:t>
            </w:r>
            <w:r w:rsidR="007373F2" w:rsidRPr="00515E2A">
              <w:rPr>
                <w:rFonts w:ascii="Arial" w:hAnsi="Arial" w:cs="Arial"/>
                <w:color w:val="000000" w:themeColor="text1"/>
                <w:sz w:val="20"/>
                <w:szCs w:val="20"/>
              </w:rPr>
              <w:t>recomienda</w:t>
            </w:r>
            <w:r w:rsidRPr="00515E2A">
              <w:rPr>
                <w:rFonts w:ascii="Arial" w:hAnsi="Arial" w:cs="Arial"/>
                <w:color w:val="000000" w:themeColor="text1"/>
                <w:sz w:val="20"/>
                <w:szCs w:val="20"/>
              </w:rPr>
              <w:t xml:space="preserve"> tener en cuenta que el supervisor es la única persona que conoce en detalle la ejecución del contrato y, por lo tanto, tiene el criterio suficiente para hacer una estimación de los perjuicios ocasionados a la entidad derivados de un presunto incumplimiento; de otra parte, se recomienda </w:t>
            </w:r>
            <w:r w:rsidR="007373F2" w:rsidRPr="00515E2A">
              <w:rPr>
                <w:rFonts w:ascii="Arial" w:hAnsi="Arial" w:cs="Arial"/>
                <w:color w:val="000000" w:themeColor="text1"/>
                <w:sz w:val="20"/>
                <w:szCs w:val="20"/>
              </w:rPr>
              <w:t xml:space="preserve">tener como referencia el “Manual de Contratación” de la Secretaría Jurídica Distrital”, el cual dentro de las obligaciones del supervisor </w:t>
            </w:r>
            <w:r w:rsidRPr="00515E2A">
              <w:rPr>
                <w:rFonts w:ascii="Arial" w:hAnsi="Arial" w:cs="Arial"/>
                <w:color w:val="000000" w:themeColor="text1"/>
                <w:sz w:val="20"/>
                <w:szCs w:val="20"/>
              </w:rPr>
              <w:t xml:space="preserve">le asigna </w:t>
            </w:r>
            <w:r w:rsidR="00A7108F" w:rsidRPr="00515E2A">
              <w:rPr>
                <w:rFonts w:ascii="Arial" w:hAnsi="Arial" w:cs="Arial"/>
                <w:color w:val="000000" w:themeColor="text1"/>
                <w:sz w:val="20"/>
                <w:szCs w:val="20"/>
              </w:rPr>
              <w:t xml:space="preserve">estas </w:t>
            </w:r>
            <w:r w:rsidRPr="00515E2A">
              <w:rPr>
                <w:rFonts w:ascii="Arial" w:hAnsi="Arial" w:cs="Arial"/>
                <w:color w:val="000000" w:themeColor="text1"/>
                <w:sz w:val="20"/>
                <w:szCs w:val="20"/>
              </w:rPr>
              <w:t>actividades en los siguientes términos</w:t>
            </w:r>
            <w:r w:rsidR="007373F2" w:rsidRPr="00515E2A">
              <w:rPr>
                <w:rFonts w:ascii="Arial" w:hAnsi="Arial" w:cs="Arial"/>
                <w:color w:val="000000" w:themeColor="text1"/>
                <w:sz w:val="20"/>
                <w:szCs w:val="20"/>
              </w:rPr>
              <w:t>:</w:t>
            </w:r>
          </w:p>
          <w:p w:rsidR="007373F2" w:rsidRPr="00515E2A" w:rsidRDefault="007373F2" w:rsidP="00780E35">
            <w:pPr>
              <w:ind w:left="360"/>
              <w:jc w:val="both"/>
              <w:rPr>
                <w:rFonts w:ascii="Arial" w:hAnsi="Arial" w:cs="Arial"/>
                <w:i/>
                <w:sz w:val="20"/>
                <w:szCs w:val="20"/>
              </w:rPr>
            </w:pPr>
            <w:r w:rsidRPr="00515E2A">
              <w:rPr>
                <w:rFonts w:ascii="Arial" w:hAnsi="Arial" w:cs="Arial"/>
                <w:i/>
                <w:sz w:val="20"/>
                <w:szCs w:val="20"/>
              </w:rPr>
              <w:t xml:space="preserve">“8.16. ACTIVIDADES PRINCIPALES DE LA SUPERVISIÓN E INTERVENTORÍA. En concordancia con lo indicado anteriormente, las principales actividades y gestiones que debe adelantar la supervisión e </w:t>
            </w:r>
            <w:proofErr w:type="gramStart"/>
            <w:r w:rsidRPr="00515E2A">
              <w:rPr>
                <w:rFonts w:ascii="Arial" w:hAnsi="Arial" w:cs="Arial"/>
                <w:i/>
                <w:sz w:val="20"/>
                <w:szCs w:val="20"/>
              </w:rPr>
              <w:t>interventoría,</w:t>
            </w:r>
            <w:proofErr w:type="gramEnd"/>
            <w:r w:rsidRPr="00515E2A">
              <w:rPr>
                <w:rFonts w:ascii="Arial" w:hAnsi="Arial" w:cs="Arial"/>
                <w:i/>
                <w:sz w:val="20"/>
                <w:szCs w:val="20"/>
              </w:rPr>
              <w:t xml:space="preserve"> son las siguientes: </w:t>
            </w:r>
          </w:p>
          <w:p w:rsidR="007373F2" w:rsidRPr="00515E2A" w:rsidRDefault="007373F2" w:rsidP="00780E35">
            <w:pPr>
              <w:jc w:val="both"/>
              <w:rPr>
                <w:rFonts w:ascii="Arial" w:hAnsi="Arial" w:cs="Arial"/>
                <w:i/>
                <w:sz w:val="20"/>
                <w:szCs w:val="20"/>
              </w:rPr>
            </w:pPr>
          </w:p>
          <w:p w:rsidR="007373F2" w:rsidRPr="00515E2A" w:rsidRDefault="007373F2" w:rsidP="00780E35">
            <w:pPr>
              <w:ind w:left="360"/>
              <w:jc w:val="both"/>
              <w:rPr>
                <w:rFonts w:ascii="Arial" w:hAnsi="Arial" w:cs="Arial"/>
                <w:i/>
                <w:sz w:val="20"/>
                <w:szCs w:val="20"/>
              </w:rPr>
            </w:pPr>
            <w:r w:rsidRPr="00515E2A">
              <w:rPr>
                <w:rFonts w:ascii="Arial" w:hAnsi="Arial" w:cs="Arial"/>
                <w:i/>
                <w:sz w:val="20"/>
                <w:szCs w:val="20"/>
              </w:rPr>
              <w:t>8.16.1. Administrativas.</w:t>
            </w:r>
          </w:p>
          <w:p w:rsidR="007373F2" w:rsidRPr="00515E2A" w:rsidRDefault="007373F2" w:rsidP="00780E35">
            <w:pPr>
              <w:jc w:val="both"/>
              <w:rPr>
                <w:rFonts w:ascii="Arial" w:hAnsi="Arial" w:cs="Arial"/>
                <w:i/>
                <w:color w:val="000000" w:themeColor="text1"/>
                <w:sz w:val="20"/>
                <w:szCs w:val="20"/>
              </w:rPr>
            </w:pPr>
          </w:p>
          <w:p w:rsidR="007373F2" w:rsidRPr="00515E2A" w:rsidRDefault="007373F2" w:rsidP="00780E35">
            <w:pPr>
              <w:ind w:left="360"/>
              <w:jc w:val="both"/>
              <w:rPr>
                <w:rFonts w:ascii="Arial" w:hAnsi="Arial" w:cs="Arial"/>
                <w:i/>
                <w:color w:val="000000" w:themeColor="text1"/>
                <w:sz w:val="20"/>
                <w:szCs w:val="20"/>
              </w:rPr>
            </w:pPr>
            <w:r w:rsidRPr="00515E2A">
              <w:rPr>
                <w:rFonts w:ascii="Arial" w:hAnsi="Arial" w:cs="Arial"/>
                <w:i/>
                <w:color w:val="000000" w:themeColor="text1"/>
                <w:sz w:val="20"/>
                <w:szCs w:val="20"/>
              </w:rPr>
              <w:t>(…)</w:t>
            </w:r>
          </w:p>
          <w:p w:rsidR="007373F2" w:rsidRPr="00515E2A" w:rsidRDefault="007373F2" w:rsidP="00780E35">
            <w:pPr>
              <w:jc w:val="both"/>
              <w:rPr>
                <w:rFonts w:ascii="Arial" w:hAnsi="Arial" w:cs="Arial"/>
                <w:i/>
                <w:color w:val="000000" w:themeColor="text1"/>
                <w:sz w:val="20"/>
                <w:szCs w:val="20"/>
              </w:rPr>
            </w:pPr>
          </w:p>
          <w:p w:rsidR="007373F2" w:rsidRPr="00515E2A" w:rsidRDefault="007373F2" w:rsidP="00780E35">
            <w:pPr>
              <w:ind w:left="360"/>
              <w:jc w:val="both"/>
              <w:rPr>
                <w:rFonts w:ascii="Arial" w:hAnsi="Arial" w:cs="Arial"/>
                <w:i/>
                <w:sz w:val="20"/>
                <w:szCs w:val="20"/>
              </w:rPr>
            </w:pPr>
            <w:r w:rsidRPr="00515E2A">
              <w:rPr>
                <w:rFonts w:ascii="Arial" w:hAnsi="Arial" w:cs="Arial"/>
                <w:i/>
                <w:sz w:val="20"/>
                <w:szCs w:val="20"/>
              </w:rPr>
              <w:t>XII. Identificar las situaciones de posible incumplimiento contractual, señalando las cláusulas posiblemente infringidas, las consecuencias</w:t>
            </w:r>
            <w:r w:rsidRPr="00515E2A">
              <w:rPr>
                <w:rFonts w:ascii="Arial" w:hAnsi="Arial" w:cs="Arial"/>
                <w:b/>
                <w:i/>
                <w:sz w:val="20"/>
                <w:szCs w:val="20"/>
              </w:rPr>
              <w:t>, y estimar los perjuicios causados a la entidad</w:t>
            </w:r>
            <w:r w:rsidRPr="00515E2A">
              <w:rPr>
                <w:rFonts w:ascii="Arial" w:hAnsi="Arial" w:cs="Arial"/>
                <w:i/>
                <w:sz w:val="20"/>
                <w:szCs w:val="20"/>
              </w:rPr>
              <w:t xml:space="preserve">. </w:t>
            </w:r>
          </w:p>
          <w:p w:rsidR="007373F2" w:rsidRPr="00515E2A" w:rsidRDefault="007373F2" w:rsidP="00780E35">
            <w:pPr>
              <w:jc w:val="both"/>
              <w:rPr>
                <w:rFonts w:ascii="Arial" w:hAnsi="Arial" w:cs="Arial"/>
                <w:b/>
                <w:color w:val="000000" w:themeColor="text1"/>
                <w:sz w:val="20"/>
                <w:szCs w:val="20"/>
                <w:u w:val="single"/>
              </w:rPr>
            </w:pPr>
          </w:p>
          <w:p w:rsidR="007373F2" w:rsidRPr="00515E2A" w:rsidRDefault="007373F2" w:rsidP="00780E35">
            <w:pPr>
              <w:ind w:left="360"/>
              <w:jc w:val="both"/>
              <w:rPr>
                <w:rFonts w:ascii="Arial" w:hAnsi="Arial" w:cs="Arial"/>
                <w:i/>
                <w:color w:val="000000" w:themeColor="text1"/>
                <w:sz w:val="20"/>
                <w:szCs w:val="20"/>
              </w:rPr>
            </w:pPr>
            <w:r w:rsidRPr="00515E2A">
              <w:rPr>
                <w:rFonts w:ascii="Arial" w:hAnsi="Arial" w:cs="Arial"/>
                <w:i/>
                <w:sz w:val="20"/>
                <w:szCs w:val="20"/>
              </w:rPr>
              <w:t xml:space="preserve">XIII. Participar en el desarrollo del procedimiento de imposición de multas, sanciones o declaratorias de incumplimiento, rindiendo informe detallado y con soportes dentro de la actuación, </w:t>
            </w:r>
            <w:r w:rsidRPr="00515E2A">
              <w:rPr>
                <w:rFonts w:ascii="Arial" w:hAnsi="Arial" w:cs="Arial"/>
                <w:b/>
                <w:i/>
                <w:sz w:val="20"/>
                <w:szCs w:val="20"/>
              </w:rPr>
              <w:t>y tasar los perjuicios ocasionados a la entidad</w:t>
            </w:r>
            <w:r w:rsidRPr="00515E2A">
              <w:rPr>
                <w:rFonts w:ascii="Arial" w:hAnsi="Arial" w:cs="Arial"/>
                <w:i/>
                <w:sz w:val="20"/>
                <w:szCs w:val="20"/>
              </w:rPr>
              <w:t xml:space="preserve"> con el presunto actuar incumplido del contratista”.</w:t>
            </w:r>
          </w:p>
          <w:p w:rsidR="007373F2" w:rsidRPr="00515E2A" w:rsidRDefault="007373F2" w:rsidP="00780E35">
            <w:pPr>
              <w:jc w:val="both"/>
              <w:rPr>
                <w:rFonts w:ascii="Arial" w:hAnsi="Arial" w:cs="Arial"/>
                <w:color w:val="000000" w:themeColor="text1"/>
                <w:sz w:val="20"/>
                <w:szCs w:val="20"/>
              </w:rPr>
            </w:pPr>
          </w:p>
          <w:p w:rsidR="007373F2" w:rsidRPr="00515E2A" w:rsidRDefault="007373F2" w:rsidP="00780E35">
            <w:pPr>
              <w:ind w:left="360"/>
              <w:jc w:val="both"/>
              <w:rPr>
                <w:rFonts w:ascii="Arial" w:hAnsi="Arial" w:cs="Arial"/>
                <w:sz w:val="20"/>
                <w:szCs w:val="20"/>
              </w:rPr>
            </w:pPr>
            <w:r w:rsidRPr="00515E2A">
              <w:rPr>
                <w:rFonts w:ascii="Arial" w:hAnsi="Arial" w:cs="Arial"/>
                <w:sz w:val="20"/>
                <w:szCs w:val="20"/>
              </w:rPr>
              <w:t xml:space="preserve">Este documento puede ser consultado a través del link: </w:t>
            </w:r>
            <w:hyperlink r:id="rId25" w:history="1">
              <w:r w:rsidRPr="00515E2A">
                <w:rPr>
                  <w:rStyle w:val="Hipervnculo"/>
                  <w:rFonts w:ascii="Arial" w:hAnsi="Arial" w:cs="Arial"/>
                  <w:color w:val="auto"/>
                  <w:sz w:val="20"/>
                  <w:szCs w:val="20"/>
                </w:rPr>
                <w:t>https://secretariajuridica.gov.co/sites/default/files/contratacion/2311600-MA-012%20MANUAL%20DE%20CONTRATACIN_copia_controlada.pdf</w:t>
              </w:r>
            </w:hyperlink>
            <w:r w:rsidRPr="00515E2A">
              <w:rPr>
                <w:rFonts w:ascii="Arial" w:hAnsi="Arial" w:cs="Arial"/>
                <w:sz w:val="20"/>
                <w:szCs w:val="20"/>
              </w:rPr>
              <w:t>.</w:t>
            </w:r>
          </w:p>
          <w:p w:rsidR="007373F2" w:rsidRPr="00515E2A" w:rsidRDefault="007373F2" w:rsidP="00780E35">
            <w:pPr>
              <w:pStyle w:val="Prrafodelista"/>
              <w:shd w:val="clear" w:color="auto" w:fill="FFFFFF"/>
              <w:spacing w:after="0" w:line="240" w:lineRule="auto"/>
              <w:ind w:left="360"/>
              <w:jc w:val="both"/>
              <w:rPr>
                <w:rFonts w:ascii="Arial" w:hAnsi="Arial" w:cs="Arial"/>
                <w:color w:val="000000" w:themeColor="text1"/>
                <w:sz w:val="20"/>
                <w:szCs w:val="20"/>
              </w:rPr>
            </w:pPr>
          </w:p>
          <w:p w:rsidR="00960AD7" w:rsidRPr="00515E2A" w:rsidRDefault="00960AD7" w:rsidP="00780E35">
            <w:pPr>
              <w:pStyle w:val="Prrafodelista"/>
              <w:shd w:val="clear" w:color="auto" w:fill="FFFFFF"/>
              <w:spacing w:line="240" w:lineRule="auto"/>
              <w:ind w:left="360"/>
              <w:jc w:val="both"/>
              <w:rPr>
                <w:rFonts w:ascii="Arial" w:hAnsi="Arial" w:cs="Arial"/>
                <w:color w:val="000000" w:themeColor="text1"/>
                <w:sz w:val="20"/>
                <w:szCs w:val="20"/>
              </w:rPr>
            </w:pPr>
          </w:p>
          <w:p w:rsidR="006279A9" w:rsidRPr="00515E2A" w:rsidRDefault="006279A9" w:rsidP="00780E35">
            <w:pPr>
              <w:pStyle w:val="Prrafodelista"/>
              <w:numPr>
                <w:ilvl w:val="0"/>
                <w:numId w:val="35"/>
              </w:numPr>
              <w:shd w:val="clear" w:color="auto" w:fill="FFFFFF"/>
              <w:spacing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 xml:space="preserve">Evaluar el riesgo en que incurre la Secretaria General, como responsable del Proceso Contractual, al eliminar </w:t>
            </w:r>
            <w:r w:rsidR="00C572AB">
              <w:rPr>
                <w:rFonts w:ascii="Arial" w:hAnsi="Arial" w:cs="Arial"/>
                <w:color w:val="000000" w:themeColor="text1"/>
                <w:sz w:val="20"/>
                <w:szCs w:val="20"/>
              </w:rPr>
              <w:t>las actividades de</w:t>
            </w:r>
            <w:r w:rsidRPr="00515E2A">
              <w:rPr>
                <w:rFonts w:ascii="Arial" w:hAnsi="Arial" w:cs="Arial"/>
                <w:color w:val="000000" w:themeColor="text1"/>
                <w:sz w:val="20"/>
                <w:szCs w:val="20"/>
              </w:rPr>
              <w:t xml:space="preserve">l acompañamiento de la Oficina Asesora Jurídica en los procesos sancionatorios </w:t>
            </w:r>
            <w:r w:rsidR="00C572AB">
              <w:rPr>
                <w:rFonts w:ascii="Arial" w:hAnsi="Arial" w:cs="Arial"/>
                <w:color w:val="000000" w:themeColor="text1"/>
                <w:sz w:val="20"/>
                <w:szCs w:val="20"/>
              </w:rPr>
              <w:t xml:space="preserve">relacionados con el cumplimiento del Artículo 86 de la Ley 1474 </w:t>
            </w:r>
            <w:r w:rsidRPr="00515E2A">
              <w:rPr>
                <w:rFonts w:ascii="Arial" w:hAnsi="Arial" w:cs="Arial"/>
                <w:color w:val="000000" w:themeColor="text1"/>
                <w:sz w:val="20"/>
                <w:szCs w:val="20"/>
              </w:rPr>
              <w:t>que establece el Manual de Interventoría y Supervisión vigente.</w:t>
            </w:r>
          </w:p>
          <w:p w:rsidR="006279A9" w:rsidRPr="00515E2A" w:rsidRDefault="006279A9" w:rsidP="00780E35">
            <w:pPr>
              <w:pStyle w:val="Prrafodelista"/>
              <w:shd w:val="clear" w:color="auto" w:fill="FFFFFF"/>
              <w:spacing w:line="240" w:lineRule="auto"/>
              <w:ind w:left="360"/>
              <w:jc w:val="both"/>
              <w:rPr>
                <w:rFonts w:ascii="Arial" w:hAnsi="Arial" w:cs="Arial"/>
                <w:color w:val="000000" w:themeColor="text1"/>
                <w:sz w:val="20"/>
                <w:szCs w:val="20"/>
              </w:rPr>
            </w:pPr>
          </w:p>
          <w:p w:rsidR="004E063C" w:rsidRPr="00515E2A" w:rsidRDefault="00ED1A0E" w:rsidP="00780E35">
            <w:pPr>
              <w:pStyle w:val="Prrafodelista"/>
              <w:numPr>
                <w:ilvl w:val="0"/>
                <w:numId w:val="35"/>
              </w:numPr>
              <w:shd w:val="clear" w:color="auto" w:fill="FFFFFF"/>
              <w:spacing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D</w:t>
            </w:r>
            <w:r w:rsidR="00DE01BF" w:rsidRPr="00515E2A">
              <w:rPr>
                <w:rFonts w:ascii="Arial" w:hAnsi="Arial" w:cs="Arial"/>
                <w:color w:val="000000" w:themeColor="text1"/>
                <w:sz w:val="20"/>
                <w:szCs w:val="20"/>
              </w:rPr>
              <w:t>esignar para los contratos a cargo del directivo del proceso un apoyo a la supervisión con el objeto de que las obligaciones a cargo de los contratistas se ejecuten cabalmente y en su totalidad.</w:t>
            </w:r>
          </w:p>
          <w:p w:rsidR="007373F2" w:rsidRPr="00515E2A" w:rsidRDefault="007373F2" w:rsidP="00780E35">
            <w:pPr>
              <w:pStyle w:val="Prrafodelista"/>
              <w:shd w:val="clear" w:color="auto" w:fill="FFFFFF"/>
              <w:spacing w:after="0" w:line="240" w:lineRule="auto"/>
              <w:ind w:left="360"/>
              <w:jc w:val="both"/>
              <w:rPr>
                <w:rFonts w:ascii="Arial" w:hAnsi="Arial" w:cs="Arial"/>
                <w:color w:val="000000" w:themeColor="text1"/>
                <w:sz w:val="20"/>
                <w:szCs w:val="20"/>
              </w:rPr>
            </w:pPr>
          </w:p>
          <w:p w:rsidR="0063377A" w:rsidRPr="00515E2A" w:rsidRDefault="00DE01BF" w:rsidP="00780E35">
            <w:pPr>
              <w:pStyle w:val="Prrafodelista"/>
              <w:numPr>
                <w:ilvl w:val="0"/>
                <w:numId w:val="35"/>
              </w:numPr>
              <w:shd w:val="clear" w:color="auto" w:fill="FFFFFF"/>
              <w:spacing w:after="0"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 xml:space="preserve">Actualizar regularmente la base de datos de contratos de la UAERMV que maneja el proceso con el objeto </w:t>
            </w:r>
            <w:r w:rsidR="005A7D54" w:rsidRPr="00515E2A">
              <w:rPr>
                <w:rFonts w:ascii="Arial" w:hAnsi="Arial" w:cs="Arial"/>
                <w:color w:val="000000" w:themeColor="text1"/>
                <w:sz w:val="20"/>
                <w:szCs w:val="20"/>
              </w:rPr>
              <w:t xml:space="preserve">de </w:t>
            </w:r>
            <w:r w:rsidRPr="00515E2A">
              <w:rPr>
                <w:rFonts w:ascii="Arial" w:hAnsi="Arial" w:cs="Arial"/>
                <w:color w:val="000000" w:themeColor="text1"/>
                <w:sz w:val="20"/>
                <w:szCs w:val="20"/>
              </w:rPr>
              <w:t>que la información consignada guarde coherencia con la inmersa en la respectiva carpeta contractual y relacionar en esta base toda la información relevante sobre los procesos que se adelanten con respecto de cada contrato en particular.</w:t>
            </w:r>
          </w:p>
          <w:p w:rsidR="00D43AC8" w:rsidRPr="00515E2A" w:rsidRDefault="00D43AC8" w:rsidP="00780E35">
            <w:pPr>
              <w:shd w:val="clear" w:color="auto" w:fill="FFFFFF"/>
              <w:jc w:val="both"/>
              <w:rPr>
                <w:rFonts w:ascii="Arial" w:eastAsia="Calibri" w:hAnsi="Arial" w:cs="Arial"/>
                <w:color w:val="000000" w:themeColor="text1"/>
                <w:sz w:val="20"/>
                <w:szCs w:val="20"/>
                <w:lang w:val="es-CO" w:eastAsia="en-US"/>
              </w:rPr>
            </w:pPr>
          </w:p>
          <w:p w:rsidR="00D43AC8" w:rsidRPr="00515E2A" w:rsidRDefault="00127400" w:rsidP="00780E35">
            <w:pPr>
              <w:pStyle w:val="Prrafodelista"/>
              <w:numPr>
                <w:ilvl w:val="0"/>
                <w:numId w:val="35"/>
              </w:numPr>
              <w:shd w:val="clear" w:color="auto" w:fill="FFFFFF"/>
              <w:spacing w:after="0"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 xml:space="preserve">Documentar </w:t>
            </w:r>
            <w:r w:rsidR="00D43AC8" w:rsidRPr="00515E2A">
              <w:rPr>
                <w:rFonts w:ascii="Arial" w:hAnsi="Arial" w:cs="Arial"/>
                <w:color w:val="000000" w:themeColor="text1"/>
                <w:sz w:val="20"/>
                <w:szCs w:val="20"/>
              </w:rPr>
              <w:t>un procedimiento para la declaratoria de incumplimiento</w:t>
            </w:r>
            <w:r w:rsidRPr="00515E2A">
              <w:rPr>
                <w:rFonts w:ascii="Arial" w:hAnsi="Arial" w:cs="Arial"/>
                <w:color w:val="000000" w:themeColor="text1"/>
                <w:sz w:val="20"/>
                <w:szCs w:val="20"/>
              </w:rPr>
              <w:t>,</w:t>
            </w:r>
            <w:r w:rsidR="00D43AC8" w:rsidRPr="00515E2A">
              <w:rPr>
                <w:rFonts w:ascii="Arial" w:hAnsi="Arial" w:cs="Arial"/>
                <w:color w:val="000000" w:themeColor="text1"/>
                <w:sz w:val="20"/>
                <w:szCs w:val="20"/>
              </w:rPr>
              <w:t xml:space="preserve"> imposición de multa, cláusula penal, caducidad y demás mecanismos con que cuenta la entidad para </w:t>
            </w:r>
            <w:r w:rsidRPr="00515E2A">
              <w:rPr>
                <w:rFonts w:ascii="Arial" w:hAnsi="Arial" w:cs="Arial"/>
                <w:color w:val="000000" w:themeColor="text1"/>
                <w:sz w:val="20"/>
                <w:szCs w:val="20"/>
              </w:rPr>
              <w:t>estandarizar la forma como se llevan a cabo los pasos que se deben surtir.</w:t>
            </w:r>
          </w:p>
          <w:p w:rsidR="0063377A" w:rsidRPr="00515E2A" w:rsidRDefault="0063377A" w:rsidP="00780E35">
            <w:pPr>
              <w:shd w:val="clear" w:color="auto" w:fill="FFFFFF"/>
              <w:jc w:val="both"/>
              <w:rPr>
                <w:rFonts w:ascii="Arial" w:eastAsia="Calibri" w:hAnsi="Arial" w:cs="Arial"/>
                <w:color w:val="000000" w:themeColor="text1"/>
                <w:sz w:val="20"/>
                <w:szCs w:val="20"/>
                <w:lang w:val="es-CO" w:eastAsia="en-US"/>
              </w:rPr>
            </w:pPr>
          </w:p>
          <w:p w:rsidR="00247923" w:rsidRPr="00515E2A" w:rsidRDefault="00D43AC8" w:rsidP="00780E35">
            <w:pPr>
              <w:pStyle w:val="Prrafodelista"/>
              <w:numPr>
                <w:ilvl w:val="0"/>
                <w:numId w:val="35"/>
              </w:numPr>
              <w:shd w:val="clear" w:color="auto" w:fill="FFFFFF"/>
              <w:spacing w:after="0"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lastRenderedPageBreak/>
              <w:t xml:space="preserve">Establecer una política con respecto de los expedientes de los procesos sancionatorios, dado que se observó que el correspondiente al contrato </w:t>
            </w:r>
            <w:r w:rsidR="00746976" w:rsidRPr="00515E2A">
              <w:rPr>
                <w:rFonts w:ascii="Arial" w:hAnsi="Arial" w:cs="Arial"/>
                <w:color w:val="000000" w:themeColor="text1"/>
                <w:sz w:val="20"/>
                <w:szCs w:val="20"/>
              </w:rPr>
              <w:t>561 de 2017 se llevó en una carpeta aparte del contrato, en tanto que las actuaciones dentro del contrato 549 de 2017 reposan dentro de la carpeta del contrato.</w:t>
            </w:r>
          </w:p>
          <w:p w:rsidR="00731262" w:rsidRPr="00515E2A" w:rsidRDefault="00731262" w:rsidP="00780E35">
            <w:pPr>
              <w:pStyle w:val="Prrafodelista"/>
              <w:spacing w:line="240" w:lineRule="auto"/>
              <w:rPr>
                <w:rFonts w:ascii="Arial" w:hAnsi="Arial" w:cs="Arial"/>
                <w:color w:val="000000" w:themeColor="text1"/>
                <w:sz w:val="20"/>
                <w:szCs w:val="20"/>
              </w:rPr>
            </w:pPr>
          </w:p>
          <w:p w:rsidR="00472E58" w:rsidRPr="00515E2A" w:rsidRDefault="00247923" w:rsidP="00780E35">
            <w:pPr>
              <w:pStyle w:val="Prrafodelista"/>
              <w:numPr>
                <w:ilvl w:val="0"/>
                <w:numId w:val="35"/>
              </w:numPr>
              <w:shd w:val="clear" w:color="auto" w:fill="FFFFFF"/>
              <w:spacing w:after="0"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Definir la formalidad para el</w:t>
            </w:r>
            <w:r w:rsidR="0063377A" w:rsidRPr="00515E2A">
              <w:rPr>
                <w:rFonts w:ascii="Arial" w:hAnsi="Arial" w:cs="Arial"/>
                <w:color w:val="000000" w:themeColor="text1"/>
                <w:sz w:val="20"/>
                <w:szCs w:val="20"/>
              </w:rPr>
              <w:t xml:space="preserve"> acta de audiencia</w:t>
            </w:r>
            <w:r w:rsidR="003D577E" w:rsidRPr="00515E2A">
              <w:rPr>
                <w:rFonts w:ascii="Arial" w:hAnsi="Arial" w:cs="Arial"/>
                <w:color w:val="000000" w:themeColor="text1"/>
                <w:sz w:val="20"/>
                <w:szCs w:val="20"/>
              </w:rPr>
              <w:t>,</w:t>
            </w:r>
            <w:r w:rsidR="00C65B5C" w:rsidRPr="00515E2A">
              <w:rPr>
                <w:rFonts w:ascii="Arial" w:hAnsi="Arial" w:cs="Arial"/>
                <w:color w:val="000000" w:themeColor="text1"/>
                <w:sz w:val="20"/>
                <w:szCs w:val="20"/>
              </w:rPr>
              <w:t xml:space="preserve"> </w:t>
            </w:r>
            <w:r w:rsidR="0063377A" w:rsidRPr="00515E2A">
              <w:rPr>
                <w:rFonts w:ascii="Arial" w:hAnsi="Arial" w:cs="Arial"/>
                <w:color w:val="000000" w:themeColor="text1"/>
                <w:sz w:val="20"/>
                <w:szCs w:val="20"/>
              </w:rPr>
              <w:t xml:space="preserve">lo anterior toda vez que verificadas las actas </w:t>
            </w:r>
            <w:r w:rsidR="00C65B5C" w:rsidRPr="00515E2A">
              <w:rPr>
                <w:rFonts w:ascii="Arial" w:hAnsi="Arial" w:cs="Arial"/>
                <w:color w:val="000000" w:themeColor="text1"/>
                <w:sz w:val="20"/>
                <w:szCs w:val="20"/>
              </w:rPr>
              <w:t>dentro del proceso</w:t>
            </w:r>
            <w:r w:rsidRPr="00515E2A">
              <w:rPr>
                <w:rFonts w:ascii="Arial" w:hAnsi="Arial" w:cs="Arial"/>
                <w:color w:val="000000" w:themeColor="text1"/>
                <w:sz w:val="20"/>
                <w:szCs w:val="20"/>
              </w:rPr>
              <w:t xml:space="preserve"> </w:t>
            </w:r>
            <w:r w:rsidR="00C65B5C" w:rsidRPr="00515E2A">
              <w:rPr>
                <w:rFonts w:ascii="Arial" w:hAnsi="Arial" w:cs="Arial"/>
                <w:color w:val="000000" w:themeColor="text1"/>
                <w:sz w:val="20"/>
                <w:szCs w:val="20"/>
              </w:rPr>
              <w:t xml:space="preserve">adelantado en virtud del presunto incumplimiento del Contrato 561 de 2017, </w:t>
            </w:r>
            <w:r w:rsidR="0063377A" w:rsidRPr="00515E2A">
              <w:rPr>
                <w:rFonts w:ascii="Arial" w:hAnsi="Arial" w:cs="Arial"/>
                <w:color w:val="000000" w:themeColor="text1"/>
                <w:sz w:val="20"/>
                <w:szCs w:val="20"/>
              </w:rPr>
              <w:t>se observó</w:t>
            </w:r>
            <w:r w:rsidR="00D43AC8" w:rsidRPr="00515E2A">
              <w:rPr>
                <w:rFonts w:ascii="Arial" w:hAnsi="Arial" w:cs="Arial"/>
                <w:color w:val="000000" w:themeColor="text1"/>
                <w:sz w:val="20"/>
                <w:szCs w:val="20"/>
              </w:rPr>
              <w:t xml:space="preserve"> que c</w:t>
            </w:r>
            <w:r w:rsidR="0063377A" w:rsidRPr="00515E2A">
              <w:rPr>
                <w:rFonts w:ascii="Arial" w:hAnsi="Arial" w:cs="Arial"/>
                <w:color w:val="000000" w:themeColor="text1"/>
                <w:sz w:val="20"/>
                <w:szCs w:val="20"/>
              </w:rPr>
              <w:t>on respecto a quién preside la audiencia</w:t>
            </w:r>
            <w:r w:rsidR="00D43AC8" w:rsidRPr="00515E2A">
              <w:rPr>
                <w:rFonts w:ascii="Arial" w:hAnsi="Arial" w:cs="Arial"/>
                <w:color w:val="000000" w:themeColor="text1"/>
                <w:sz w:val="20"/>
                <w:szCs w:val="20"/>
              </w:rPr>
              <w:t>, e</w:t>
            </w:r>
            <w:r w:rsidR="003D577E" w:rsidRPr="00515E2A">
              <w:rPr>
                <w:rFonts w:ascii="Arial" w:hAnsi="Arial" w:cs="Arial"/>
                <w:color w:val="000000" w:themeColor="text1"/>
                <w:sz w:val="20"/>
                <w:szCs w:val="20"/>
              </w:rPr>
              <w:t>l acta de inicio de la audiencia de incumplimiento del 17 de octubre de 2019 (fl.88 carpeta 2), así como las actas de continuación de la audiencia del 21 de noviembre de 2018 (fl.131 carpeta 2) y del 18 de diciembre de 2018</w:t>
            </w:r>
            <w:r w:rsidR="00D43AC8" w:rsidRPr="00515E2A">
              <w:rPr>
                <w:rFonts w:ascii="Arial" w:hAnsi="Arial" w:cs="Arial"/>
                <w:color w:val="000000" w:themeColor="text1"/>
                <w:sz w:val="20"/>
                <w:szCs w:val="20"/>
              </w:rPr>
              <w:t xml:space="preserve"> (fl.168 carpeta 2)</w:t>
            </w:r>
            <w:r w:rsidR="003D577E" w:rsidRPr="00515E2A">
              <w:rPr>
                <w:rFonts w:ascii="Arial" w:hAnsi="Arial" w:cs="Arial"/>
                <w:color w:val="000000" w:themeColor="text1"/>
                <w:sz w:val="20"/>
                <w:szCs w:val="20"/>
              </w:rPr>
              <w:t xml:space="preserve">, no están suscritas por quien </w:t>
            </w:r>
            <w:r w:rsidR="0063377A" w:rsidRPr="00515E2A">
              <w:rPr>
                <w:rFonts w:ascii="Arial" w:hAnsi="Arial" w:cs="Arial"/>
                <w:color w:val="000000" w:themeColor="text1"/>
                <w:sz w:val="20"/>
                <w:szCs w:val="20"/>
              </w:rPr>
              <w:t xml:space="preserve">preside la </w:t>
            </w:r>
            <w:r w:rsidR="003D577E" w:rsidRPr="00515E2A">
              <w:rPr>
                <w:rFonts w:ascii="Arial" w:hAnsi="Arial" w:cs="Arial"/>
                <w:color w:val="000000" w:themeColor="text1"/>
                <w:sz w:val="20"/>
                <w:szCs w:val="20"/>
              </w:rPr>
              <w:t>audiencia, en estas actas se observó adjuntas unos formatos de acta de reunión con el listado de asistencia de quienes concurrieron a la audiencia</w:t>
            </w:r>
            <w:r w:rsidR="00472E58" w:rsidRPr="00515E2A">
              <w:rPr>
                <w:rFonts w:ascii="Arial" w:hAnsi="Arial" w:cs="Arial"/>
                <w:color w:val="000000" w:themeColor="text1"/>
                <w:sz w:val="20"/>
                <w:szCs w:val="20"/>
              </w:rPr>
              <w:t>.</w:t>
            </w:r>
          </w:p>
          <w:p w:rsidR="00472E58" w:rsidRPr="00515E2A" w:rsidRDefault="00472E58" w:rsidP="00780E35">
            <w:pPr>
              <w:pStyle w:val="Prrafodelista"/>
              <w:spacing w:after="0" w:line="240" w:lineRule="auto"/>
              <w:rPr>
                <w:rFonts w:ascii="Arial" w:hAnsi="Arial" w:cs="Arial"/>
                <w:color w:val="000000" w:themeColor="text1"/>
                <w:sz w:val="20"/>
                <w:szCs w:val="20"/>
              </w:rPr>
            </w:pPr>
          </w:p>
          <w:p w:rsidR="00247923" w:rsidRPr="00515E2A" w:rsidRDefault="00247923" w:rsidP="00780E35">
            <w:pPr>
              <w:pStyle w:val="Prrafodelista"/>
              <w:numPr>
                <w:ilvl w:val="0"/>
                <w:numId w:val="35"/>
              </w:numPr>
              <w:shd w:val="clear" w:color="auto" w:fill="FFFFFF"/>
              <w:spacing w:after="0"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 xml:space="preserve">Implementar las recomendaciones dadas por </w:t>
            </w:r>
            <w:r w:rsidR="002F5692" w:rsidRPr="00515E2A">
              <w:rPr>
                <w:rFonts w:ascii="Arial" w:hAnsi="Arial" w:cs="Arial"/>
                <w:color w:val="000000" w:themeColor="text1"/>
                <w:sz w:val="20"/>
                <w:szCs w:val="20"/>
              </w:rPr>
              <w:t>‘</w:t>
            </w:r>
            <w:r w:rsidRPr="00515E2A">
              <w:rPr>
                <w:rFonts w:ascii="Arial" w:hAnsi="Arial" w:cs="Arial"/>
                <w:color w:val="000000" w:themeColor="text1"/>
                <w:sz w:val="20"/>
                <w:szCs w:val="20"/>
              </w:rPr>
              <w:t>la OCI en el memorando con radicado 20191600015883 del 28 de febrero 2019, remitido al Director General de la UAERMV, con asunto “Resultados del seguimiento al cumplimiento de las funciones de supervisión en 24 contratos asociados a 10 procesos auditados en 2018, oportunidades de mejora identificadas y recomendaciones”</w:t>
            </w:r>
            <w:r w:rsidR="001D4DF9" w:rsidRPr="00515E2A">
              <w:rPr>
                <w:rFonts w:ascii="Arial" w:hAnsi="Arial" w:cs="Arial"/>
                <w:color w:val="000000" w:themeColor="text1"/>
                <w:sz w:val="20"/>
                <w:szCs w:val="20"/>
              </w:rPr>
              <w:t>.</w:t>
            </w:r>
          </w:p>
          <w:p w:rsidR="00731262" w:rsidRPr="00515E2A" w:rsidRDefault="00731262" w:rsidP="00780E35">
            <w:pPr>
              <w:pStyle w:val="Prrafodelista"/>
              <w:spacing w:line="240" w:lineRule="auto"/>
              <w:rPr>
                <w:rFonts w:ascii="Arial" w:hAnsi="Arial" w:cs="Arial"/>
                <w:color w:val="000000" w:themeColor="text1"/>
                <w:sz w:val="20"/>
                <w:szCs w:val="20"/>
              </w:rPr>
            </w:pPr>
          </w:p>
          <w:p w:rsidR="00413DC3" w:rsidRPr="00515E2A" w:rsidRDefault="00ED1A0E" w:rsidP="00780E35">
            <w:pPr>
              <w:pStyle w:val="Prrafodelista"/>
              <w:numPr>
                <w:ilvl w:val="0"/>
                <w:numId w:val="35"/>
              </w:numPr>
              <w:shd w:val="clear" w:color="auto" w:fill="FFFFFF"/>
              <w:spacing w:after="0" w:line="240" w:lineRule="auto"/>
              <w:jc w:val="both"/>
              <w:rPr>
                <w:rFonts w:ascii="Arial" w:hAnsi="Arial" w:cs="Arial"/>
                <w:color w:val="000000" w:themeColor="text1"/>
                <w:sz w:val="20"/>
                <w:szCs w:val="20"/>
              </w:rPr>
            </w:pPr>
            <w:r w:rsidRPr="00515E2A">
              <w:rPr>
                <w:rFonts w:ascii="Arial" w:hAnsi="Arial" w:cs="Arial"/>
                <w:color w:val="000000" w:themeColor="text1"/>
                <w:sz w:val="20"/>
                <w:szCs w:val="20"/>
              </w:rPr>
              <w:t>D</w:t>
            </w:r>
            <w:r w:rsidR="00C73BAB" w:rsidRPr="00515E2A">
              <w:rPr>
                <w:rFonts w:ascii="Arial" w:hAnsi="Arial" w:cs="Arial"/>
                <w:color w:val="000000" w:themeColor="text1"/>
                <w:sz w:val="20"/>
                <w:szCs w:val="20"/>
              </w:rPr>
              <w:t xml:space="preserve">eterminar indicadores </w:t>
            </w:r>
            <w:r w:rsidRPr="00515E2A">
              <w:rPr>
                <w:rFonts w:ascii="Arial" w:hAnsi="Arial" w:cs="Arial"/>
                <w:color w:val="000000" w:themeColor="text1"/>
                <w:sz w:val="20"/>
                <w:szCs w:val="20"/>
              </w:rPr>
              <w:t xml:space="preserve">de gestión </w:t>
            </w:r>
            <w:r w:rsidR="00C73BAB" w:rsidRPr="00515E2A">
              <w:rPr>
                <w:rFonts w:ascii="Arial" w:hAnsi="Arial" w:cs="Arial"/>
                <w:color w:val="000000" w:themeColor="text1"/>
                <w:sz w:val="20"/>
                <w:szCs w:val="20"/>
              </w:rPr>
              <w:t>de acuerdo con los resultados de la medición puedan ser base para l</w:t>
            </w:r>
            <w:r w:rsidR="00731262" w:rsidRPr="00515E2A">
              <w:rPr>
                <w:rFonts w:ascii="Arial" w:hAnsi="Arial" w:cs="Arial"/>
                <w:color w:val="000000" w:themeColor="text1"/>
                <w:sz w:val="20"/>
                <w:szCs w:val="20"/>
              </w:rPr>
              <w:t>a</w:t>
            </w:r>
            <w:r w:rsidR="00C73BAB" w:rsidRPr="00515E2A">
              <w:rPr>
                <w:rFonts w:ascii="Arial" w:hAnsi="Arial" w:cs="Arial"/>
                <w:color w:val="000000" w:themeColor="text1"/>
                <w:sz w:val="20"/>
                <w:szCs w:val="20"/>
              </w:rPr>
              <w:t xml:space="preserve"> toma de decisiones</w:t>
            </w:r>
            <w:r w:rsidR="00E4532B" w:rsidRPr="00515E2A">
              <w:rPr>
                <w:rFonts w:ascii="Arial" w:hAnsi="Arial" w:cs="Arial"/>
                <w:color w:val="000000" w:themeColor="text1"/>
                <w:sz w:val="20"/>
                <w:szCs w:val="20"/>
              </w:rPr>
              <w:t>.</w:t>
            </w:r>
          </w:p>
        </w:tc>
      </w:tr>
      <w:tr w:rsidR="00115AD3" w:rsidRPr="00515E2A" w:rsidTr="00D665F7">
        <w:tblPrEx>
          <w:tblCellMar>
            <w:left w:w="70" w:type="dxa"/>
            <w:right w:w="70" w:type="dxa"/>
          </w:tblCellMar>
        </w:tblPrEx>
        <w:trPr>
          <w:trHeight w:val="870"/>
        </w:trPr>
        <w:tc>
          <w:tcPr>
            <w:tcW w:w="2559" w:type="pct"/>
            <w:shd w:val="clear" w:color="auto" w:fill="auto"/>
            <w:noWrap/>
            <w:vAlign w:val="bottom"/>
            <w:hideMark/>
          </w:tcPr>
          <w:p w:rsidR="00D665F7" w:rsidRPr="00515E2A" w:rsidRDefault="00D665F7" w:rsidP="00780E35">
            <w:pPr>
              <w:jc w:val="both"/>
              <w:rPr>
                <w:rFonts w:ascii="Arial" w:hAnsi="Arial" w:cs="Arial"/>
                <w:i/>
                <w:iCs/>
                <w:color w:val="000000" w:themeColor="text1"/>
                <w:sz w:val="18"/>
                <w:szCs w:val="22"/>
              </w:rPr>
            </w:pPr>
          </w:p>
          <w:p w:rsidR="00D665F7" w:rsidRPr="00515E2A" w:rsidRDefault="00D665F7"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D665F7" w:rsidRPr="00515E2A" w:rsidRDefault="00D665F7"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AC3796" w:rsidRPr="00515E2A" w:rsidRDefault="00AC3796" w:rsidP="00780E35">
            <w:pPr>
              <w:jc w:val="both"/>
              <w:rPr>
                <w:rFonts w:ascii="Arial" w:hAnsi="Arial" w:cs="Arial"/>
                <w:i/>
                <w:iCs/>
                <w:color w:val="000000" w:themeColor="text1"/>
                <w:sz w:val="18"/>
                <w:szCs w:val="22"/>
              </w:rPr>
            </w:pPr>
            <w:r w:rsidRPr="00515E2A">
              <w:rPr>
                <w:rFonts w:ascii="Arial" w:hAnsi="Arial" w:cs="Arial"/>
                <w:i/>
                <w:iCs/>
                <w:color w:val="000000" w:themeColor="text1"/>
                <w:sz w:val="18"/>
                <w:szCs w:val="22"/>
              </w:rPr>
              <w:t>Firma:</w:t>
            </w:r>
          </w:p>
          <w:p w:rsidR="00D665F7" w:rsidRPr="00515E2A" w:rsidRDefault="00D665F7" w:rsidP="00780E35">
            <w:pPr>
              <w:jc w:val="both"/>
              <w:rPr>
                <w:rFonts w:ascii="Arial" w:hAnsi="Arial" w:cs="Arial"/>
                <w:i/>
                <w:iCs/>
                <w:color w:val="000000" w:themeColor="text1"/>
                <w:sz w:val="18"/>
                <w:szCs w:val="22"/>
              </w:rPr>
            </w:pPr>
          </w:p>
        </w:tc>
        <w:tc>
          <w:tcPr>
            <w:tcW w:w="2441" w:type="pct"/>
            <w:gridSpan w:val="2"/>
            <w:shd w:val="clear" w:color="auto" w:fill="auto"/>
            <w:noWrap/>
            <w:vAlign w:val="bottom"/>
            <w:hideMark/>
          </w:tcPr>
          <w:p w:rsidR="00AC3796" w:rsidRPr="00515E2A" w:rsidRDefault="00AC3796" w:rsidP="00780E35">
            <w:pPr>
              <w:jc w:val="both"/>
              <w:rPr>
                <w:rFonts w:ascii="Arial" w:hAnsi="Arial" w:cs="Arial"/>
                <w:i/>
                <w:iCs/>
                <w:color w:val="000000" w:themeColor="text1"/>
                <w:sz w:val="18"/>
                <w:szCs w:val="22"/>
              </w:rPr>
            </w:pPr>
            <w:r w:rsidRPr="00515E2A">
              <w:rPr>
                <w:rFonts w:ascii="Arial" w:hAnsi="Arial" w:cs="Arial"/>
                <w:i/>
                <w:iCs/>
                <w:color w:val="000000" w:themeColor="text1"/>
                <w:sz w:val="18"/>
                <w:szCs w:val="22"/>
              </w:rPr>
              <w:t>Firma:</w:t>
            </w:r>
          </w:p>
        </w:tc>
      </w:tr>
      <w:tr w:rsidR="00115AD3" w:rsidRPr="00515E2A" w:rsidTr="00792485">
        <w:tblPrEx>
          <w:tblCellMar>
            <w:left w:w="70" w:type="dxa"/>
            <w:right w:w="70" w:type="dxa"/>
          </w:tblCellMar>
        </w:tblPrEx>
        <w:trPr>
          <w:trHeight w:val="225"/>
        </w:trPr>
        <w:tc>
          <w:tcPr>
            <w:tcW w:w="2559" w:type="pct"/>
            <w:shd w:val="clear" w:color="auto" w:fill="D9D9D9"/>
            <w:noWrap/>
            <w:vAlign w:val="center"/>
            <w:hideMark/>
          </w:tcPr>
          <w:p w:rsidR="00AC3796" w:rsidRPr="00515E2A" w:rsidRDefault="00AC3796" w:rsidP="00780E35">
            <w:pPr>
              <w:jc w:val="center"/>
              <w:rPr>
                <w:rFonts w:ascii="Arial" w:hAnsi="Arial" w:cs="Arial"/>
                <w:b/>
                <w:bCs/>
                <w:color w:val="000000" w:themeColor="text1"/>
                <w:sz w:val="18"/>
                <w:szCs w:val="20"/>
              </w:rPr>
            </w:pPr>
            <w:r w:rsidRPr="00515E2A">
              <w:rPr>
                <w:rFonts w:ascii="Arial" w:hAnsi="Arial" w:cs="Arial"/>
                <w:b/>
                <w:bCs/>
                <w:color w:val="000000" w:themeColor="text1"/>
                <w:sz w:val="18"/>
                <w:szCs w:val="20"/>
              </w:rPr>
              <w:t>JEFE DE CONTROL INTERNO</w:t>
            </w:r>
          </w:p>
        </w:tc>
        <w:tc>
          <w:tcPr>
            <w:tcW w:w="2441" w:type="pct"/>
            <w:gridSpan w:val="2"/>
            <w:shd w:val="clear" w:color="auto" w:fill="D9D9D9"/>
            <w:vAlign w:val="center"/>
            <w:hideMark/>
          </w:tcPr>
          <w:p w:rsidR="00AC3796" w:rsidRPr="00515E2A" w:rsidRDefault="00AC3796" w:rsidP="00780E35">
            <w:pPr>
              <w:jc w:val="center"/>
              <w:rPr>
                <w:rFonts w:ascii="Arial" w:hAnsi="Arial" w:cs="Arial"/>
                <w:b/>
                <w:bCs/>
                <w:color w:val="000000" w:themeColor="text1"/>
                <w:sz w:val="18"/>
                <w:szCs w:val="20"/>
              </w:rPr>
            </w:pPr>
            <w:r w:rsidRPr="00515E2A">
              <w:rPr>
                <w:rFonts w:ascii="Arial" w:hAnsi="Arial" w:cs="Arial"/>
                <w:b/>
                <w:bCs/>
                <w:color w:val="000000" w:themeColor="text1"/>
                <w:sz w:val="18"/>
                <w:szCs w:val="20"/>
              </w:rPr>
              <w:t>AUDITOR LÍDER</w:t>
            </w:r>
          </w:p>
        </w:tc>
      </w:tr>
      <w:tr w:rsidR="00115AD3" w:rsidRPr="00515E2A" w:rsidTr="00792485">
        <w:tblPrEx>
          <w:tblCellMar>
            <w:left w:w="70" w:type="dxa"/>
            <w:right w:w="70" w:type="dxa"/>
          </w:tblCellMar>
        </w:tblPrEx>
        <w:trPr>
          <w:trHeight w:val="181"/>
        </w:trPr>
        <w:tc>
          <w:tcPr>
            <w:tcW w:w="2559" w:type="pct"/>
            <w:shd w:val="clear" w:color="auto" w:fill="FFFFFF"/>
            <w:noWrap/>
            <w:vAlign w:val="center"/>
            <w:hideMark/>
          </w:tcPr>
          <w:p w:rsidR="00AC3796" w:rsidRPr="00515E2A" w:rsidRDefault="00AC3796" w:rsidP="00780E35">
            <w:pPr>
              <w:jc w:val="center"/>
              <w:rPr>
                <w:rFonts w:ascii="Arial" w:hAnsi="Arial" w:cs="Arial"/>
                <w:iCs/>
                <w:color w:val="000000" w:themeColor="text1"/>
                <w:sz w:val="18"/>
                <w:szCs w:val="20"/>
              </w:rPr>
            </w:pPr>
            <w:r w:rsidRPr="00515E2A">
              <w:rPr>
                <w:rFonts w:ascii="Arial" w:hAnsi="Arial" w:cs="Arial"/>
                <w:iCs/>
                <w:color w:val="000000" w:themeColor="text1"/>
                <w:sz w:val="18"/>
                <w:szCs w:val="20"/>
              </w:rPr>
              <w:t>EDNA MATILDE VALLEJO GORDILLO</w:t>
            </w:r>
          </w:p>
        </w:tc>
        <w:tc>
          <w:tcPr>
            <w:tcW w:w="2441" w:type="pct"/>
            <w:gridSpan w:val="2"/>
            <w:shd w:val="clear" w:color="auto" w:fill="FFFFFF"/>
            <w:noWrap/>
            <w:vAlign w:val="center"/>
            <w:hideMark/>
          </w:tcPr>
          <w:p w:rsidR="00AC3796" w:rsidRPr="00515E2A" w:rsidRDefault="00AC3796" w:rsidP="00780E35">
            <w:pPr>
              <w:jc w:val="center"/>
              <w:rPr>
                <w:rFonts w:ascii="Arial" w:hAnsi="Arial" w:cs="Arial"/>
                <w:iCs/>
                <w:color w:val="000000" w:themeColor="text1"/>
                <w:sz w:val="18"/>
                <w:szCs w:val="20"/>
              </w:rPr>
            </w:pPr>
            <w:r w:rsidRPr="00515E2A">
              <w:rPr>
                <w:rFonts w:ascii="Arial" w:hAnsi="Arial" w:cs="Arial"/>
                <w:iCs/>
                <w:color w:val="000000" w:themeColor="text1"/>
                <w:sz w:val="18"/>
                <w:szCs w:val="20"/>
              </w:rPr>
              <w:t>IGOR ARAFAT GUTIERREZ STAND</w:t>
            </w:r>
          </w:p>
        </w:tc>
      </w:tr>
      <w:tr w:rsidR="00413DC3" w:rsidRPr="00515E2A" w:rsidTr="00731262">
        <w:tblPrEx>
          <w:tblCellMar>
            <w:left w:w="70" w:type="dxa"/>
            <w:right w:w="70" w:type="dxa"/>
          </w:tblCellMar>
        </w:tblPrEx>
        <w:trPr>
          <w:trHeight w:val="805"/>
        </w:trPr>
        <w:tc>
          <w:tcPr>
            <w:tcW w:w="2559" w:type="pct"/>
            <w:shd w:val="clear" w:color="auto" w:fill="auto"/>
            <w:noWrap/>
            <w:vAlign w:val="bottom"/>
            <w:hideMark/>
          </w:tcPr>
          <w:p w:rsidR="00413DC3" w:rsidRPr="00515E2A" w:rsidRDefault="00413DC3"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p>
          <w:p w:rsidR="00413DC3" w:rsidRPr="00515E2A" w:rsidRDefault="00413DC3" w:rsidP="00780E35">
            <w:pPr>
              <w:jc w:val="both"/>
              <w:rPr>
                <w:rFonts w:ascii="Arial" w:hAnsi="Arial" w:cs="Arial"/>
                <w:i/>
                <w:iCs/>
                <w:color w:val="000000" w:themeColor="text1"/>
                <w:sz w:val="18"/>
                <w:szCs w:val="22"/>
              </w:rPr>
            </w:pPr>
            <w:r w:rsidRPr="00515E2A">
              <w:rPr>
                <w:rFonts w:ascii="Arial" w:hAnsi="Arial" w:cs="Arial"/>
                <w:i/>
                <w:iCs/>
                <w:color w:val="000000" w:themeColor="text1"/>
                <w:sz w:val="18"/>
                <w:szCs w:val="22"/>
              </w:rPr>
              <w:t>Firma:</w:t>
            </w:r>
          </w:p>
        </w:tc>
        <w:tc>
          <w:tcPr>
            <w:tcW w:w="2441" w:type="pct"/>
            <w:gridSpan w:val="2"/>
            <w:shd w:val="clear" w:color="auto" w:fill="auto"/>
            <w:noWrap/>
            <w:vAlign w:val="bottom"/>
          </w:tcPr>
          <w:p w:rsidR="00413DC3" w:rsidRPr="00515E2A" w:rsidRDefault="00413DC3" w:rsidP="00780E35">
            <w:pPr>
              <w:jc w:val="both"/>
              <w:rPr>
                <w:rFonts w:ascii="Arial" w:hAnsi="Arial" w:cs="Arial"/>
                <w:i/>
                <w:iCs/>
                <w:color w:val="000000" w:themeColor="text1"/>
                <w:sz w:val="18"/>
                <w:szCs w:val="22"/>
              </w:rPr>
            </w:pPr>
          </w:p>
        </w:tc>
      </w:tr>
      <w:tr w:rsidR="00413DC3" w:rsidRPr="00515E2A" w:rsidTr="00731262">
        <w:tblPrEx>
          <w:tblCellMar>
            <w:left w:w="70" w:type="dxa"/>
            <w:right w:w="70" w:type="dxa"/>
          </w:tblCellMar>
        </w:tblPrEx>
        <w:trPr>
          <w:trHeight w:val="225"/>
        </w:trPr>
        <w:tc>
          <w:tcPr>
            <w:tcW w:w="2559" w:type="pct"/>
            <w:shd w:val="clear" w:color="auto" w:fill="D9D9D9"/>
            <w:noWrap/>
            <w:vAlign w:val="center"/>
            <w:hideMark/>
          </w:tcPr>
          <w:p w:rsidR="00413DC3" w:rsidRPr="00515E2A" w:rsidRDefault="00413DC3" w:rsidP="00780E35">
            <w:pPr>
              <w:jc w:val="center"/>
              <w:rPr>
                <w:rFonts w:ascii="Arial" w:hAnsi="Arial" w:cs="Arial"/>
                <w:b/>
                <w:bCs/>
                <w:color w:val="000000" w:themeColor="text1"/>
                <w:sz w:val="18"/>
                <w:szCs w:val="20"/>
              </w:rPr>
            </w:pPr>
            <w:r w:rsidRPr="00515E2A">
              <w:rPr>
                <w:rFonts w:ascii="Arial" w:hAnsi="Arial" w:cs="Arial"/>
                <w:b/>
                <w:bCs/>
                <w:color w:val="000000" w:themeColor="text1"/>
                <w:sz w:val="18"/>
                <w:szCs w:val="22"/>
              </w:rPr>
              <w:t>AUDITOR ACOMPAÑANTE</w:t>
            </w:r>
          </w:p>
        </w:tc>
        <w:tc>
          <w:tcPr>
            <w:tcW w:w="2441" w:type="pct"/>
            <w:gridSpan w:val="2"/>
            <w:shd w:val="clear" w:color="auto" w:fill="D9D9D9"/>
            <w:vAlign w:val="center"/>
          </w:tcPr>
          <w:p w:rsidR="00413DC3" w:rsidRPr="00515E2A" w:rsidRDefault="00413DC3" w:rsidP="00780E35">
            <w:pPr>
              <w:jc w:val="center"/>
              <w:rPr>
                <w:rFonts w:ascii="Arial" w:hAnsi="Arial" w:cs="Arial"/>
                <w:b/>
                <w:bCs/>
                <w:color w:val="000000" w:themeColor="text1"/>
                <w:sz w:val="18"/>
                <w:szCs w:val="20"/>
              </w:rPr>
            </w:pPr>
          </w:p>
        </w:tc>
      </w:tr>
      <w:tr w:rsidR="00413DC3" w:rsidRPr="00515E2A" w:rsidTr="00731262">
        <w:tblPrEx>
          <w:tblCellMar>
            <w:left w:w="70" w:type="dxa"/>
            <w:right w:w="70" w:type="dxa"/>
          </w:tblCellMar>
        </w:tblPrEx>
        <w:trPr>
          <w:trHeight w:val="70"/>
        </w:trPr>
        <w:tc>
          <w:tcPr>
            <w:tcW w:w="2559" w:type="pct"/>
            <w:shd w:val="clear" w:color="auto" w:fill="FFFFFF"/>
            <w:noWrap/>
            <w:vAlign w:val="center"/>
            <w:hideMark/>
          </w:tcPr>
          <w:p w:rsidR="00413DC3" w:rsidRPr="00515E2A" w:rsidRDefault="00413DC3" w:rsidP="00780E35">
            <w:pPr>
              <w:jc w:val="center"/>
              <w:rPr>
                <w:rFonts w:ascii="Arial" w:hAnsi="Arial" w:cs="Arial"/>
                <w:iCs/>
                <w:color w:val="000000" w:themeColor="text1"/>
                <w:sz w:val="18"/>
                <w:szCs w:val="20"/>
              </w:rPr>
            </w:pPr>
            <w:r w:rsidRPr="00515E2A">
              <w:rPr>
                <w:rFonts w:ascii="Arial" w:hAnsi="Arial" w:cs="Arial"/>
                <w:iCs/>
                <w:color w:val="000000" w:themeColor="text1"/>
                <w:sz w:val="18"/>
                <w:szCs w:val="20"/>
              </w:rPr>
              <w:t>SANDRA PATRICIA GUERRERO</w:t>
            </w:r>
            <w:r w:rsidRPr="00515E2A" w:rsidDel="001064A7">
              <w:rPr>
                <w:rFonts w:ascii="Arial" w:hAnsi="Arial" w:cs="Arial"/>
                <w:iCs/>
                <w:color w:val="000000" w:themeColor="text1"/>
                <w:sz w:val="18"/>
                <w:szCs w:val="20"/>
              </w:rPr>
              <w:t xml:space="preserve"> </w:t>
            </w:r>
            <w:r w:rsidRPr="00515E2A">
              <w:rPr>
                <w:rFonts w:ascii="Arial" w:hAnsi="Arial" w:cs="Arial"/>
                <w:iCs/>
                <w:color w:val="000000" w:themeColor="text1"/>
                <w:sz w:val="18"/>
                <w:szCs w:val="20"/>
              </w:rPr>
              <w:t>RAMIREZ</w:t>
            </w:r>
          </w:p>
        </w:tc>
        <w:tc>
          <w:tcPr>
            <w:tcW w:w="2441" w:type="pct"/>
            <w:gridSpan w:val="2"/>
            <w:shd w:val="clear" w:color="auto" w:fill="FFFFFF"/>
            <w:noWrap/>
            <w:vAlign w:val="center"/>
          </w:tcPr>
          <w:p w:rsidR="00413DC3" w:rsidRPr="00515E2A" w:rsidRDefault="00413DC3" w:rsidP="00780E35">
            <w:pPr>
              <w:jc w:val="center"/>
              <w:rPr>
                <w:rFonts w:ascii="Arial" w:hAnsi="Arial" w:cs="Arial"/>
                <w:iCs/>
                <w:color w:val="000000" w:themeColor="text1"/>
                <w:sz w:val="18"/>
                <w:szCs w:val="20"/>
              </w:rPr>
            </w:pPr>
          </w:p>
        </w:tc>
      </w:tr>
    </w:tbl>
    <w:p w:rsidR="00B9421D" w:rsidRPr="00515E2A" w:rsidRDefault="00B9421D" w:rsidP="00780E35">
      <w:pPr>
        <w:tabs>
          <w:tab w:val="left" w:pos="2430"/>
        </w:tabs>
        <w:rPr>
          <w:rFonts w:ascii="Arial" w:hAnsi="Arial" w:cs="Arial"/>
          <w:color w:val="000000" w:themeColor="text1"/>
          <w:sz w:val="12"/>
          <w:szCs w:val="12"/>
        </w:rPr>
      </w:pPr>
    </w:p>
    <w:sectPr w:rsidR="00B9421D" w:rsidRPr="00515E2A" w:rsidSect="006A09CB">
      <w:headerReference w:type="default" r:id="rId26"/>
      <w:footerReference w:type="default" r:id="rId27"/>
      <w:pgSz w:w="12240" w:h="15840" w:code="1"/>
      <w:pgMar w:top="1134" w:right="1134" w:bottom="1559" w:left="1134" w:header="709"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E6E" w:rsidRDefault="00C32E6E">
      <w:r>
        <w:separator/>
      </w:r>
    </w:p>
  </w:endnote>
  <w:endnote w:type="continuationSeparator" w:id="0">
    <w:p w:rsidR="00C32E6E" w:rsidRDefault="00C32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swiss"/>
    <w:pitch w:val="variable"/>
  </w:font>
  <w:font w:name="Andale Sans UI">
    <w:charset w:val="00"/>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E30" w:rsidRDefault="002E7E30" w:rsidP="00643FD9">
    <w:pPr>
      <w:tabs>
        <w:tab w:val="center" w:pos="4419"/>
        <w:tab w:val="right" w:pos="8838"/>
      </w:tabs>
      <w:spacing w:line="180" w:lineRule="exact"/>
      <w:ind w:left="-426"/>
      <w:jc w:val="both"/>
      <w:rPr>
        <w:rFonts w:ascii="Arial" w:hAnsi="Arial" w:cs="Arial"/>
        <w:sz w:val="16"/>
        <w:szCs w:val="16"/>
      </w:rPr>
    </w:pPr>
  </w:p>
  <w:p w:rsidR="002E7E30" w:rsidRPr="00643FD9" w:rsidRDefault="002E7E30" w:rsidP="00643FD9">
    <w:pPr>
      <w:tabs>
        <w:tab w:val="center" w:pos="4419"/>
        <w:tab w:val="right" w:pos="8838"/>
      </w:tabs>
      <w:spacing w:line="180" w:lineRule="exact"/>
      <w:ind w:left="-426"/>
      <w:jc w:val="both"/>
      <w:rPr>
        <w:rFonts w:ascii="Arial" w:hAnsi="Arial" w:cs="Arial"/>
        <w:sz w:val="16"/>
        <w:szCs w:val="16"/>
      </w:rPr>
    </w:pPr>
    <w:r w:rsidRPr="00643FD9">
      <w:rPr>
        <w:rFonts w:ascii="Arial" w:hAnsi="Arial" w:cs="Arial"/>
        <w:sz w:val="16"/>
        <w:szCs w:val="16"/>
      </w:rPr>
      <w:t>Calle 26 No.57-41 Torre 8, Pisos 7 y 8 CEMSA – C.P. 111321</w:t>
    </w:r>
    <w:r>
      <w:rPr>
        <w:rFonts w:ascii="Arial" w:hAnsi="Arial" w:cs="Arial"/>
        <w:sz w:val="16"/>
        <w:szCs w:val="16"/>
      </w:rPr>
      <w:tab/>
      <w:t xml:space="preserve">             CMG-FM-006</w:t>
    </w:r>
  </w:p>
  <w:p w:rsidR="002E7E30" w:rsidRPr="00643FD9" w:rsidRDefault="002E7E30" w:rsidP="00643FD9">
    <w:pPr>
      <w:tabs>
        <w:tab w:val="right" w:pos="4253"/>
      </w:tabs>
      <w:spacing w:line="180" w:lineRule="exact"/>
      <w:ind w:left="-426" w:right="1041"/>
      <w:jc w:val="both"/>
      <w:rPr>
        <w:rFonts w:ascii="Arial" w:hAnsi="Arial" w:cs="Arial"/>
        <w:sz w:val="16"/>
        <w:szCs w:val="16"/>
      </w:rPr>
    </w:pPr>
    <w:r w:rsidRPr="00643FD9">
      <w:rPr>
        <w:rFonts w:ascii="Arial" w:hAnsi="Arial" w:cs="Arial"/>
        <w:sz w:val="16"/>
        <w:szCs w:val="16"/>
      </w:rPr>
      <w:t>PBX: 3779555 – Información: Línea 195</w:t>
    </w:r>
    <w:r>
      <w:rPr>
        <w:rFonts w:ascii="Arial" w:hAnsi="Arial" w:cs="Arial"/>
        <w:sz w:val="16"/>
        <w:szCs w:val="16"/>
      </w:rPr>
      <w:tab/>
    </w:r>
    <w:r>
      <w:rPr>
        <w:rFonts w:ascii="Arial" w:hAnsi="Arial" w:cs="Arial"/>
        <w:sz w:val="16"/>
        <w:szCs w:val="16"/>
      </w:rPr>
      <w:tab/>
    </w:r>
    <w:r w:rsidRPr="005B3302">
      <w:rPr>
        <w:rFonts w:ascii="Arial Narrow" w:hAnsi="Arial Narrow"/>
        <w:sz w:val="16"/>
        <w:szCs w:val="16"/>
      </w:rPr>
      <w:t xml:space="preserve">Página </w:t>
    </w:r>
    <w:r w:rsidRPr="005B3302">
      <w:rPr>
        <w:rFonts w:ascii="Arial Narrow" w:hAnsi="Arial Narrow"/>
        <w:sz w:val="16"/>
        <w:szCs w:val="16"/>
      </w:rPr>
      <w:fldChar w:fldCharType="begin"/>
    </w:r>
    <w:r w:rsidRPr="005B3302">
      <w:rPr>
        <w:rFonts w:ascii="Arial Narrow" w:hAnsi="Arial Narrow"/>
        <w:sz w:val="16"/>
        <w:szCs w:val="16"/>
      </w:rPr>
      <w:instrText xml:space="preserve"> PAGE </w:instrText>
    </w:r>
    <w:r w:rsidRPr="005B3302">
      <w:rPr>
        <w:rFonts w:ascii="Arial Narrow" w:hAnsi="Arial Narrow"/>
        <w:sz w:val="16"/>
        <w:szCs w:val="16"/>
      </w:rPr>
      <w:fldChar w:fldCharType="separate"/>
    </w:r>
    <w:r>
      <w:rPr>
        <w:rFonts w:ascii="Arial Narrow" w:hAnsi="Arial Narrow"/>
        <w:noProof/>
        <w:sz w:val="16"/>
        <w:szCs w:val="16"/>
      </w:rPr>
      <w:t>8</w:t>
    </w:r>
    <w:r w:rsidRPr="005B3302">
      <w:rPr>
        <w:rFonts w:ascii="Arial Narrow" w:hAnsi="Arial Narrow"/>
        <w:sz w:val="16"/>
        <w:szCs w:val="16"/>
      </w:rPr>
      <w:fldChar w:fldCharType="end"/>
    </w:r>
    <w:r w:rsidRPr="005B3302">
      <w:rPr>
        <w:rFonts w:ascii="Arial Narrow" w:hAnsi="Arial Narrow"/>
        <w:sz w:val="16"/>
        <w:szCs w:val="16"/>
      </w:rPr>
      <w:t xml:space="preserve"> de </w:t>
    </w:r>
    <w:r w:rsidRPr="005B3302">
      <w:rPr>
        <w:rFonts w:ascii="Arial Narrow" w:hAnsi="Arial Narrow"/>
        <w:sz w:val="16"/>
        <w:szCs w:val="16"/>
      </w:rPr>
      <w:fldChar w:fldCharType="begin"/>
    </w:r>
    <w:r w:rsidRPr="005B3302">
      <w:rPr>
        <w:rFonts w:ascii="Arial Narrow" w:hAnsi="Arial Narrow"/>
        <w:sz w:val="16"/>
        <w:szCs w:val="16"/>
      </w:rPr>
      <w:instrText xml:space="preserve"> NUMPAGES </w:instrText>
    </w:r>
    <w:r w:rsidRPr="005B3302">
      <w:rPr>
        <w:rFonts w:ascii="Arial Narrow" w:hAnsi="Arial Narrow"/>
        <w:sz w:val="16"/>
        <w:szCs w:val="16"/>
      </w:rPr>
      <w:fldChar w:fldCharType="separate"/>
    </w:r>
    <w:r>
      <w:rPr>
        <w:rFonts w:ascii="Arial Narrow" w:hAnsi="Arial Narrow"/>
        <w:noProof/>
        <w:sz w:val="16"/>
        <w:szCs w:val="16"/>
      </w:rPr>
      <w:t>8</w:t>
    </w:r>
    <w:r w:rsidRPr="005B3302">
      <w:rPr>
        <w:rFonts w:ascii="Arial Narrow" w:hAnsi="Arial Narrow"/>
        <w:sz w:val="16"/>
        <w:szCs w:val="16"/>
      </w:rPr>
      <w:fldChar w:fldCharType="end"/>
    </w:r>
    <w:r w:rsidRPr="005B3302">
      <w:rPr>
        <w:rFonts w:ascii="Arial Narrow" w:hAnsi="Arial Narrow"/>
        <w:sz w:val="16"/>
        <w:szCs w:val="16"/>
      </w:rPr>
      <w:t xml:space="preserve"> </w:t>
    </w:r>
  </w:p>
  <w:p w:rsidR="002E7E30" w:rsidRPr="005B3302" w:rsidRDefault="00C32E6E" w:rsidP="00643FD9">
    <w:pPr>
      <w:tabs>
        <w:tab w:val="center" w:pos="4419"/>
        <w:tab w:val="right" w:pos="8838"/>
      </w:tabs>
      <w:spacing w:line="180" w:lineRule="exact"/>
      <w:ind w:left="-426"/>
      <w:jc w:val="both"/>
      <w:rPr>
        <w:rFonts w:ascii="Arial" w:hAnsi="Arial" w:cs="Arial"/>
        <w:sz w:val="16"/>
        <w:szCs w:val="16"/>
      </w:rPr>
    </w:pPr>
    <w:hyperlink r:id="rId1" w:history="1">
      <w:r w:rsidR="002E7E30" w:rsidRPr="00365104">
        <w:rPr>
          <w:rStyle w:val="Hipervnculo"/>
          <w:rFonts w:ascii="Arial" w:hAnsi="Arial" w:cs="Arial"/>
          <w:sz w:val="16"/>
          <w:szCs w:val="16"/>
        </w:rPr>
        <w:t>www.umv.gov.co</w:t>
      </w:r>
    </w:hyperlink>
    <w:r w:rsidR="002E7E30" w:rsidRPr="005B3302">
      <w:rPr>
        <w:rFonts w:ascii="Arial Narrow" w:hAnsi="Arial Narrow"/>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E6E" w:rsidRDefault="00C32E6E">
      <w:r>
        <w:separator/>
      </w:r>
    </w:p>
  </w:footnote>
  <w:footnote w:type="continuationSeparator" w:id="0">
    <w:p w:rsidR="00C32E6E" w:rsidRDefault="00C32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2E7E30" w:rsidRPr="00A609C5" w:rsidTr="00A609C5">
      <w:trPr>
        <w:trHeight w:val="835"/>
      </w:trPr>
      <w:tc>
        <w:tcPr>
          <w:tcW w:w="891" w:type="pct"/>
          <w:vMerge w:val="restart"/>
        </w:tcPr>
        <w:p w:rsidR="002E7E30" w:rsidRPr="00A609C5" w:rsidRDefault="002E7E30" w:rsidP="007E28EF">
          <w:pPr>
            <w:tabs>
              <w:tab w:val="center" w:pos="4419"/>
              <w:tab w:val="right" w:pos="8838"/>
            </w:tabs>
            <w:jc w:val="center"/>
            <w:rPr>
              <w:rFonts w:ascii="Arial" w:hAnsi="Arial" w:cs="Arial"/>
              <w:b/>
              <w:sz w:val="20"/>
              <w:szCs w:val="20"/>
            </w:rPr>
          </w:pPr>
          <w:r w:rsidRPr="00A609C5">
            <w:rPr>
              <w:rFonts w:ascii="Arial" w:hAnsi="Arial" w:cs="Arial"/>
              <w:b/>
              <w:noProof/>
              <w:sz w:val="20"/>
              <w:szCs w:val="20"/>
            </w:rPr>
            <w:drawing>
              <wp:inline distT="0" distB="0" distL="0" distR="0">
                <wp:extent cx="885825" cy="847725"/>
                <wp:effectExtent l="0" t="0" r="9525" b="9525"/>
                <wp:docPr id="23" name="Imagen 2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tc>
      <w:tc>
        <w:tcPr>
          <w:tcW w:w="4109" w:type="pct"/>
          <w:gridSpan w:val="2"/>
          <w:vAlign w:val="center"/>
        </w:tcPr>
        <w:p w:rsidR="002E7E30" w:rsidRPr="00A609C5" w:rsidRDefault="002E7E30" w:rsidP="00EF1349">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2E7E30" w:rsidRPr="00A609C5" w:rsidTr="00A609C5">
      <w:trPr>
        <w:trHeight w:val="269"/>
      </w:trPr>
      <w:tc>
        <w:tcPr>
          <w:tcW w:w="891" w:type="pct"/>
          <w:vMerge/>
        </w:tcPr>
        <w:p w:rsidR="002E7E30" w:rsidRPr="00A609C5" w:rsidRDefault="002E7E30" w:rsidP="007E28EF">
          <w:pPr>
            <w:tabs>
              <w:tab w:val="center" w:pos="4419"/>
              <w:tab w:val="right" w:pos="8838"/>
            </w:tabs>
            <w:jc w:val="center"/>
            <w:rPr>
              <w:rFonts w:ascii="Arial" w:hAnsi="Arial" w:cs="Arial"/>
              <w:b/>
              <w:noProof/>
              <w:sz w:val="20"/>
              <w:szCs w:val="20"/>
            </w:rPr>
          </w:pPr>
        </w:p>
      </w:tc>
      <w:tc>
        <w:tcPr>
          <w:tcW w:w="2536" w:type="pct"/>
          <w:vAlign w:val="center"/>
        </w:tcPr>
        <w:p w:rsidR="002E7E30" w:rsidRPr="00A609C5" w:rsidRDefault="002E7E30" w:rsidP="00DA53F0">
          <w:pPr>
            <w:tabs>
              <w:tab w:val="center" w:pos="4419"/>
              <w:tab w:val="right" w:pos="8838"/>
            </w:tabs>
            <w:rPr>
              <w:rFonts w:ascii="Arial" w:hAnsi="Arial" w:cs="Arial"/>
              <w:b/>
              <w:sz w:val="20"/>
              <w:szCs w:val="20"/>
            </w:rPr>
          </w:pPr>
          <w:r w:rsidRPr="00A609C5">
            <w:rPr>
              <w:rFonts w:ascii="Arial" w:hAnsi="Arial" w:cs="Arial"/>
              <w:b/>
              <w:sz w:val="20"/>
              <w:szCs w:val="20"/>
            </w:rPr>
            <w:t xml:space="preserve">CÓDIGO:  </w:t>
          </w:r>
          <w:r>
            <w:rPr>
              <w:rFonts w:ascii="Arial" w:hAnsi="Arial" w:cs="Arial"/>
              <w:b/>
              <w:bCs/>
              <w:color w:val="000000"/>
              <w:sz w:val="20"/>
              <w:szCs w:val="20"/>
            </w:rPr>
            <w:t>CEM-FM-006</w:t>
          </w:r>
        </w:p>
      </w:tc>
      <w:tc>
        <w:tcPr>
          <w:tcW w:w="1573" w:type="pct"/>
          <w:vAlign w:val="center"/>
        </w:tcPr>
        <w:p w:rsidR="002E7E30" w:rsidRPr="00A609C5" w:rsidRDefault="002E7E30"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VERSIÓN: </w:t>
          </w:r>
          <w:r>
            <w:rPr>
              <w:rFonts w:ascii="Arial" w:hAnsi="Arial" w:cs="Arial"/>
              <w:b/>
              <w:sz w:val="20"/>
              <w:szCs w:val="20"/>
            </w:rPr>
            <w:t>1</w:t>
          </w:r>
        </w:p>
      </w:tc>
    </w:tr>
    <w:tr w:rsidR="002E7E30" w:rsidRPr="00A609C5" w:rsidTr="00A609C5">
      <w:trPr>
        <w:trHeight w:val="270"/>
      </w:trPr>
      <w:tc>
        <w:tcPr>
          <w:tcW w:w="891" w:type="pct"/>
          <w:vMerge/>
        </w:tcPr>
        <w:p w:rsidR="002E7E30" w:rsidRPr="00A609C5" w:rsidRDefault="002E7E30" w:rsidP="007E28EF">
          <w:pPr>
            <w:tabs>
              <w:tab w:val="center" w:pos="4419"/>
              <w:tab w:val="right" w:pos="8838"/>
            </w:tabs>
            <w:jc w:val="center"/>
            <w:rPr>
              <w:rFonts w:ascii="Arial" w:hAnsi="Arial" w:cs="Arial"/>
              <w:b/>
              <w:noProof/>
              <w:sz w:val="20"/>
              <w:szCs w:val="20"/>
            </w:rPr>
          </w:pPr>
        </w:p>
      </w:tc>
      <w:tc>
        <w:tcPr>
          <w:tcW w:w="4109" w:type="pct"/>
          <w:gridSpan w:val="2"/>
          <w:vAlign w:val="center"/>
        </w:tcPr>
        <w:p w:rsidR="002E7E30" w:rsidRPr="00A609C5" w:rsidRDefault="002E7E30"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FECHA DE APLICACIÓN: </w:t>
          </w:r>
          <w:r w:rsidRPr="008D115F">
            <w:rPr>
              <w:rFonts w:ascii="Arial" w:hAnsi="Arial" w:cs="Arial"/>
              <w:b/>
              <w:sz w:val="20"/>
              <w:szCs w:val="20"/>
            </w:rPr>
            <w:t>MARZO DE 2016</w:t>
          </w:r>
        </w:p>
      </w:tc>
    </w:tr>
  </w:tbl>
  <w:p w:rsidR="002E7E30" w:rsidRPr="00B8220F" w:rsidRDefault="002E7E30">
    <w:pPr>
      <w:pStyle w:val="Encabezado"/>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B"/>
    <w:multiLevelType w:val="singleLevel"/>
    <w:tmpl w:val="0000000B"/>
    <w:name w:val="WW8Num25"/>
    <w:lvl w:ilvl="0">
      <w:start w:val="1"/>
      <w:numFmt w:val="decimal"/>
      <w:lvlText w:val="%1."/>
      <w:lvlJc w:val="left"/>
      <w:pPr>
        <w:tabs>
          <w:tab w:val="num" w:pos="360"/>
        </w:tabs>
        <w:ind w:left="360" w:hanging="360"/>
      </w:pPr>
    </w:lvl>
  </w:abstractNum>
  <w:abstractNum w:abstractNumId="1" w15:restartNumberingAfterBreak="0">
    <w:nsid w:val="03812DA1"/>
    <w:multiLevelType w:val="multilevel"/>
    <w:tmpl w:val="1250FF2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3FE5D23"/>
    <w:multiLevelType w:val="hybridMultilevel"/>
    <w:tmpl w:val="CF6AD1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92511C"/>
    <w:multiLevelType w:val="hybridMultilevel"/>
    <w:tmpl w:val="6080964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526959"/>
    <w:multiLevelType w:val="hybridMultilevel"/>
    <w:tmpl w:val="6080964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E30229"/>
    <w:multiLevelType w:val="hybridMultilevel"/>
    <w:tmpl w:val="006432A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5C0471"/>
    <w:multiLevelType w:val="hybridMultilevel"/>
    <w:tmpl w:val="F3DE0F9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D2A1E2D"/>
    <w:multiLevelType w:val="hybridMultilevel"/>
    <w:tmpl w:val="92D0C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6C73EA"/>
    <w:multiLevelType w:val="multilevel"/>
    <w:tmpl w:val="59DA849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6832E85"/>
    <w:multiLevelType w:val="hybridMultilevel"/>
    <w:tmpl w:val="5A2E0BC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6F66204"/>
    <w:multiLevelType w:val="multilevel"/>
    <w:tmpl w:val="F2122C3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AE00807"/>
    <w:multiLevelType w:val="multilevel"/>
    <w:tmpl w:val="67163F58"/>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2D4E546D"/>
    <w:multiLevelType w:val="multilevel"/>
    <w:tmpl w:val="61D459D6"/>
    <w:lvl w:ilvl="0">
      <w:start w:val="1"/>
      <w:numFmt w:val="decimal"/>
      <w:lvlText w:val="%1."/>
      <w:lvlJc w:val="left"/>
      <w:pPr>
        <w:ind w:left="360" w:hanging="360"/>
      </w:pPr>
      <w:rPr>
        <w:b/>
        <w:sz w:val="20"/>
      </w:rPr>
    </w:lvl>
    <w:lvl w:ilvl="1">
      <w:start w:val="1"/>
      <w:numFmt w:val="decimal"/>
      <w:isLgl/>
      <w:lvlText w:val="%1.%2."/>
      <w:lvlJc w:val="left"/>
      <w:pPr>
        <w:ind w:left="360" w:hanging="360"/>
      </w:pPr>
      <w:rPr>
        <w:rFonts w:hint="default"/>
        <w:b/>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E831CDA"/>
    <w:multiLevelType w:val="multilevel"/>
    <w:tmpl w:val="2AC8C166"/>
    <w:lvl w:ilvl="0">
      <w:start w:val="1"/>
      <w:numFmt w:val="decimal"/>
      <w:lvlText w:val="%1."/>
      <w:lvlJc w:val="left"/>
      <w:pPr>
        <w:ind w:left="360" w:hanging="360"/>
      </w:pPr>
      <w:rPr>
        <w:rFonts w:ascii="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91D4738"/>
    <w:multiLevelType w:val="hybridMultilevel"/>
    <w:tmpl w:val="C354F4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3AC13AB4"/>
    <w:multiLevelType w:val="hybridMultilevel"/>
    <w:tmpl w:val="57D60316"/>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3B8C3C9F"/>
    <w:multiLevelType w:val="hybridMultilevel"/>
    <w:tmpl w:val="BED6BA0C"/>
    <w:lvl w:ilvl="0" w:tplc="240A0001">
      <w:start w:val="1"/>
      <w:numFmt w:val="bullet"/>
      <w:lvlText w:val=""/>
      <w:lvlJc w:val="left"/>
      <w:pPr>
        <w:ind w:left="1080" w:hanging="72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C1A7FE7"/>
    <w:multiLevelType w:val="hybridMultilevel"/>
    <w:tmpl w:val="345034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2D4765E"/>
    <w:multiLevelType w:val="multilevel"/>
    <w:tmpl w:val="701E99D0"/>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73D4054"/>
    <w:multiLevelType w:val="hybridMultilevel"/>
    <w:tmpl w:val="19BC8664"/>
    <w:lvl w:ilvl="0" w:tplc="240A0001">
      <w:start w:val="1"/>
      <w:numFmt w:val="bullet"/>
      <w:lvlText w:val=""/>
      <w:lvlJc w:val="left"/>
      <w:pPr>
        <w:ind w:left="720" w:hanging="360"/>
      </w:pPr>
      <w:rPr>
        <w:rFonts w:ascii="Symbol" w:hAnsi="Symbol"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83F572A"/>
    <w:multiLevelType w:val="multilevel"/>
    <w:tmpl w:val="508EBA78"/>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8884BFF"/>
    <w:multiLevelType w:val="hybridMultilevel"/>
    <w:tmpl w:val="300C884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48C57D8F"/>
    <w:multiLevelType w:val="hybridMultilevel"/>
    <w:tmpl w:val="6EDAF9C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9B01AA3"/>
    <w:multiLevelType w:val="hybridMultilevel"/>
    <w:tmpl w:val="57223696"/>
    <w:lvl w:ilvl="0" w:tplc="4AE48358">
      <w:start w:val="1"/>
      <w:numFmt w:val="low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A87508D"/>
    <w:multiLevelType w:val="hybridMultilevel"/>
    <w:tmpl w:val="E7B80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DB4698"/>
    <w:multiLevelType w:val="multilevel"/>
    <w:tmpl w:val="FBD481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EA9012A"/>
    <w:multiLevelType w:val="hybridMultilevel"/>
    <w:tmpl w:val="96129C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9DE62E8"/>
    <w:multiLevelType w:val="hybridMultilevel"/>
    <w:tmpl w:val="ED36E9D6"/>
    <w:lvl w:ilvl="0" w:tplc="11CE4CA0">
      <w:start w:val="1"/>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0462504"/>
    <w:multiLevelType w:val="hybridMultilevel"/>
    <w:tmpl w:val="015450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2326ADD"/>
    <w:multiLevelType w:val="hybridMultilevel"/>
    <w:tmpl w:val="FBACC2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44A356C"/>
    <w:multiLevelType w:val="hybridMultilevel"/>
    <w:tmpl w:val="4A7E21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B36388F"/>
    <w:multiLevelType w:val="hybridMultilevel"/>
    <w:tmpl w:val="6080964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17B42FC"/>
    <w:multiLevelType w:val="hybridMultilevel"/>
    <w:tmpl w:val="3796C0DA"/>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71A46C3C"/>
    <w:multiLevelType w:val="multilevel"/>
    <w:tmpl w:val="2BDC235A"/>
    <w:lvl w:ilvl="0">
      <w:start w:val="6"/>
      <w:numFmt w:val="decimal"/>
      <w:lvlText w:val="%1"/>
      <w:lvlJc w:val="left"/>
      <w:pPr>
        <w:ind w:left="360" w:hanging="360"/>
      </w:pPr>
      <w:rPr>
        <w:rFonts w:ascii="Arial" w:hAnsi="Arial" w:cs="Arial"/>
        <w:color w:val="000000"/>
      </w:rPr>
    </w:lvl>
    <w:lvl w:ilvl="1">
      <w:start w:val="1"/>
      <w:numFmt w:val="decimal"/>
      <w:lvlText w:val="%1.%2"/>
      <w:lvlJc w:val="left"/>
      <w:pPr>
        <w:ind w:left="360" w:hanging="360"/>
      </w:pPr>
      <w:rPr>
        <w:rFonts w:ascii="Arial" w:hAnsi="Arial" w:cs="Arial"/>
        <w:color w:val="000000"/>
      </w:rPr>
    </w:lvl>
    <w:lvl w:ilvl="2">
      <w:start w:val="1"/>
      <w:numFmt w:val="decimal"/>
      <w:lvlText w:val="%1.%2.%3"/>
      <w:lvlJc w:val="left"/>
      <w:pPr>
        <w:ind w:left="720" w:hanging="720"/>
      </w:pPr>
      <w:rPr>
        <w:rFonts w:ascii="Arial" w:hAnsi="Arial" w:cs="Arial"/>
        <w:color w:val="000000"/>
      </w:rPr>
    </w:lvl>
    <w:lvl w:ilvl="3">
      <w:start w:val="1"/>
      <w:numFmt w:val="decimal"/>
      <w:lvlText w:val="%1.%2.%3.%4"/>
      <w:lvlJc w:val="left"/>
      <w:pPr>
        <w:ind w:left="720" w:hanging="720"/>
      </w:pPr>
      <w:rPr>
        <w:rFonts w:ascii="Arial" w:hAnsi="Arial" w:cs="Arial"/>
        <w:color w:val="000000"/>
      </w:rPr>
    </w:lvl>
    <w:lvl w:ilvl="4">
      <w:start w:val="1"/>
      <w:numFmt w:val="decimal"/>
      <w:lvlText w:val="%1.%2.%3.%4.%5"/>
      <w:lvlJc w:val="left"/>
      <w:pPr>
        <w:ind w:left="1080" w:hanging="1080"/>
      </w:pPr>
      <w:rPr>
        <w:rFonts w:ascii="Arial" w:hAnsi="Arial" w:cs="Arial"/>
        <w:color w:val="000000"/>
      </w:rPr>
    </w:lvl>
    <w:lvl w:ilvl="5">
      <w:start w:val="1"/>
      <w:numFmt w:val="decimal"/>
      <w:lvlText w:val="%1.%2.%3.%4.%5.%6"/>
      <w:lvlJc w:val="left"/>
      <w:pPr>
        <w:ind w:left="1080" w:hanging="1080"/>
      </w:pPr>
      <w:rPr>
        <w:rFonts w:ascii="Arial" w:hAnsi="Arial" w:cs="Arial"/>
        <w:color w:val="000000"/>
      </w:rPr>
    </w:lvl>
    <w:lvl w:ilvl="6">
      <w:start w:val="1"/>
      <w:numFmt w:val="decimal"/>
      <w:lvlText w:val="%1.%2.%3.%4.%5.%6.%7"/>
      <w:lvlJc w:val="left"/>
      <w:pPr>
        <w:ind w:left="1440" w:hanging="1440"/>
      </w:pPr>
      <w:rPr>
        <w:rFonts w:ascii="Arial" w:hAnsi="Arial" w:cs="Arial"/>
        <w:color w:val="000000"/>
      </w:rPr>
    </w:lvl>
    <w:lvl w:ilvl="7">
      <w:start w:val="1"/>
      <w:numFmt w:val="decimal"/>
      <w:lvlText w:val="%1.%2.%3.%4.%5.%6.%7.%8"/>
      <w:lvlJc w:val="left"/>
      <w:pPr>
        <w:ind w:left="1440" w:hanging="1440"/>
      </w:pPr>
      <w:rPr>
        <w:rFonts w:ascii="Arial" w:hAnsi="Arial" w:cs="Arial"/>
        <w:color w:val="000000"/>
      </w:rPr>
    </w:lvl>
    <w:lvl w:ilvl="8">
      <w:start w:val="1"/>
      <w:numFmt w:val="decimal"/>
      <w:lvlText w:val="%1.%2.%3.%4.%5.%6.%7.%8.%9"/>
      <w:lvlJc w:val="left"/>
      <w:pPr>
        <w:ind w:left="1440" w:hanging="1440"/>
      </w:pPr>
      <w:rPr>
        <w:rFonts w:ascii="Arial" w:hAnsi="Arial" w:cs="Arial"/>
        <w:color w:val="000000"/>
      </w:rPr>
    </w:lvl>
  </w:abstractNum>
  <w:abstractNum w:abstractNumId="35" w15:restartNumberingAfterBreak="0">
    <w:nsid w:val="77AC5FA2"/>
    <w:multiLevelType w:val="hybridMultilevel"/>
    <w:tmpl w:val="806A017A"/>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16"/>
  </w:num>
  <w:num w:numId="5">
    <w:abstractNumId w:val="17"/>
  </w:num>
  <w:num w:numId="6">
    <w:abstractNumId w:val="8"/>
  </w:num>
  <w:num w:numId="7">
    <w:abstractNumId w:val="24"/>
  </w:num>
  <w:num w:numId="8">
    <w:abstractNumId w:val="15"/>
  </w:num>
  <w:num w:numId="9">
    <w:abstractNumId w:val="28"/>
  </w:num>
  <w:num w:numId="10">
    <w:abstractNumId w:val="29"/>
  </w:num>
  <w:num w:numId="11">
    <w:abstractNumId w:val="1"/>
  </w:num>
  <w:num w:numId="12">
    <w:abstractNumId w:val="32"/>
  </w:num>
  <w:num w:numId="13">
    <w:abstractNumId w:val="2"/>
  </w:num>
  <w:num w:numId="14">
    <w:abstractNumId w:val="3"/>
  </w:num>
  <w:num w:numId="15">
    <w:abstractNumId w:val="14"/>
  </w:num>
  <w:num w:numId="16">
    <w:abstractNumId w:val="12"/>
  </w:num>
  <w:num w:numId="17">
    <w:abstractNumId w:val="30"/>
  </w:num>
  <w:num w:numId="18">
    <w:abstractNumId w:val="18"/>
  </w:num>
  <w:num w:numId="19">
    <w:abstractNumId w:val="33"/>
  </w:num>
  <w:num w:numId="20">
    <w:abstractNumId w:val="4"/>
  </w:num>
  <w:num w:numId="21">
    <w:abstractNumId w:val="22"/>
  </w:num>
  <w:num w:numId="22">
    <w:abstractNumId w:val="20"/>
  </w:num>
  <w:num w:numId="23">
    <w:abstractNumId w:val="5"/>
  </w:num>
  <w:num w:numId="24">
    <w:abstractNumId w:val="21"/>
  </w:num>
  <w:num w:numId="25">
    <w:abstractNumId w:val="34"/>
  </w:num>
  <w:num w:numId="26">
    <w:abstractNumId w:val="19"/>
  </w:num>
  <w:num w:numId="27">
    <w:abstractNumId w:val="9"/>
  </w:num>
  <w:num w:numId="28">
    <w:abstractNumId w:val="26"/>
  </w:num>
  <w:num w:numId="29">
    <w:abstractNumId w:val="11"/>
  </w:num>
  <w:num w:numId="30">
    <w:abstractNumId w:val="35"/>
  </w:num>
  <w:num w:numId="31">
    <w:abstractNumId w:val="25"/>
  </w:num>
  <w:num w:numId="32">
    <w:abstractNumId w:val="27"/>
  </w:num>
  <w:num w:numId="33">
    <w:abstractNumId w:val="31"/>
  </w:num>
  <w:num w:numId="34">
    <w:abstractNumId w:val="23"/>
  </w:num>
  <w:num w:numId="3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CO" w:vendorID="64" w:dllVersion="6" w:nlCheck="1" w:checkStyle="1"/>
  <w:activeWritingStyle w:appName="MSWord" w:lang="es-ES" w:vendorID="64" w:dllVersion="6" w:nlCheck="1" w:checkStyle="0"/>
  <w:activeWritingStyle w:appName="MSWord" w:lang="es-ES_tradnl" w:vendorID="64" w:dllVersion="6" w:nlCheck="1" w:checkStyle="1"/>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696"/>
    <w:rsid w:val="00000B81"/>
    <w:rsid w:val="0000269D"/>
    <w:rsid w:val="00002A98"/>
    <w:rsid w:val="00005622"/>
    <w:rsid w:val="00005C26"/>
    <w:rsid w:val="00005F39"/>
    <w:rsid w:val="00007330"/>
    <w:rsid w:val="0000739D"/>
    <w:rsid w:val="00007684"/>
    <w:rsid w:val="00007765"/>
    <w:rsid w:val="00012010"/>
    <w:rsid w:val="000134F9"/>
    <w:rsid w:val="0001551D"/>
    <w:rsid w:val="00016A3B"/>
    <w:rsid w:val="00017517"/>
    <w:rsid w:val="0002011A"/>
    <w:rsid w:val="000203BA"/>
    <w:rsid w:val="00022118"/>
    <w:rsid w:val="0002267E"/>
    <w:rsid w:val="000231A9"/>
    <w:rsid w:val="00023824"/>
    <w:rsid w:val="00024199"/>
    <w:rsid w:val="00024256"/>
    <w:rsid w:val="00024353"/>
    <w:rsid w:val="000255BC"/>
    <w:rsid w:val="00026152"/>
    <w:rsid w:val="00032ABE"/>
    <w:rsid w:val="00034A1C"/>
    <w:rsid w:val="00034F3D"/>
    <w:rsid w:val="00035108"/>
    <w:rsid w:val="000353C9"/>
    <w:rsid w:val="00035878"/>
    <w:rsid w:val="0003611C"/>
    <w:rsid w:val="00036426"/>
    <w:rsid w:val="00036883"/>
    <w:rsid w:val="00037943"/>
    <w:rsid w:val="00037B72"/>
    <w:rsid w:val="0004039E"/>
    <w:rsid w:val="0004069A"/>
    <w:rsid w:val="000408DC"/>
    <w:rsid w:val="00041ED2"/>
    <w:rsid w:val="00044279"/>
    <w:rsid w:val="000477AC"/>
    <w:rsid w:val="00050122"/>
    <w:rsid w:val="000507A5"/>
    <w:rsid w:val="00050886"/>
    <w:rsid w:val="0005326F"/>
    <w:rsid w:val="000539E0"/>
    <w:rsid w:val="00053D49"/>
    <w:rsid w:val="00054D4E"/>
    <w:rsid w:val="00055CEE"/>
    <w:rsid w:val="00055F08"/>
    <w:rsid w:val="00056CB8"/>
    <w:rsid w:val="0005755C"/>
    <w:rsid w:val="000579C0"/>
    <w:rsid w:val="000579D5"/>
    <w:rsid w:val="000607F0"/>
    <w:rsid w:val="00060B1C"/>
    <w:rsid w:val="00060BA5"/>
    <w:rsid w:val="00063749"/>
    <w:rsid w:val="00063989"/>
    <w:rsid w:val="00063C16"/>
    <w:rsid w:val="00063C68"/>
    <w:rsid w:val="00063E6C"/>
    <w:rsid w:val="00064EDB"/>
    <w:rsid w:val="0007026F"/>
    <w:rsid w:val="0007053C"/>
    <w:rsid w:val="0007259A"/>
    <w:rsid w:val="000725DA"/>
    <w:rsid w:val="000733D0"/>
    <w:rsid w:val="000739A9"/>
    <w:rsid w:val="00073D75"/>
    <w:rsid w:val="00073DDC"/>
    <w:rsid w:val="00074F52"/>
    <w:rsid w:val="00080352"/>
    <w:rsid w:val="0008048E"/>
    <w:rsid w:val="00080A79"/>
    <w:rsid w:val="000814EC"/>
    <w:rsid w:val="0008418C"/>
    <w:rsid w:val="000843A8"/>
    <w:rsid w:val="000854EB"/>
    <w:rsid w:val="0008689A"/>
    <w:rsid w:val="00086913"/>
    <w:rsid w:val="00093671"/>
    <w:rsid w:val="000939D8"/>
    <w:rsid w:val="00093C12"/>
    <w:rsid w:val="00094E17"/>
    <w:rsid w:val="00095BAA"/>
    <w:rsid w:val="00097E87"/>
    <w:rsid w:val="000A132A"/>
    <w:rsid w:val="000A2C73"/>
    <w:rsid w:val="000A32CB"/>
    <w:rsid w:val="000A32D1"/>
    <w:rsid w:val="000A36CB"/>
    <w:rsid w:val="000A3879"/>
    <w:rsid w:val="000A4027"/>
    <w:rsid w:val="000A58FA"/>
    <w:rsid w:val="000A5E0F"/>
    <w:rsid w:val="000A770D"/>
    <w:rsid w:val="000B05BD"/>
    <w:rsid w:val="000B0948"/>
    <w:rsid w:val="000B1FE6"/>
    <w:rsid w:val="000B4248"/>
    <w:rsid w:val="000B46E2"/>
    <w:rsid w:val="000B48D9"/>
    <w:rsid w:val="000B5C81"/>
    <w:rsid w:val="000B6093"/>
    <w:rsid w:val="000B66A2"/>
    <w:rsid w:val="000B7A05"/>
    <w:rsid w:val="000C1294"/>
    <w:rsid w:val="000C1F96"/>
    <w:rsid w:val="000C33A8"/>
    <w:rsid w:val="000C4183"/>
    <w:rsid w:val="000C460D"/>
    <w:rsid w:val="000C4821"/>
    <w:rsid w:val="000C6613"/>
    <w:rsid w:val="000D015D"/>
    <w:rsid w:val="000D0A4F"/>
    <w:rsid w:val="000D1850"/>
    <w:rsid w:val="000D1972"/>
    <w:rsid w:val="000D34F0"/>
    <w:rsid w:val="000D3EF1"/>
    <w:rsid w:val="000D5A9F"/>
    <w:rsid w:val="000D5D22"/>
    <w:rsid w:val="000D732C"/>
    <w:rsid w:val="000D743B"/>
    <w:rsid w:val="000D7827"/>
    <w:rsid w:val="000E0069"/>
    <w:rsid w:val="000E08A0"/>
    <w:rsid w:val="000E0ADD"/>
    <w:rsid w:val="000E1E29"/>
    <w:rsid w:val="000E33B8"/>
    <w:rsid w:val="000E3558"/>
    <w:rsid w:val="000E3DF4"/>
    <w:rsid w:val="000E4956"/>
    <w:rsid w:val="000E6A5E"/>
    <w:rsid w:val="000E72F0"/>
    <w:rsid w:val="000F1BCB"/>
    <w:rsid w:val="000F24E2"/>
    <w:rsid w:val="000F2AE2"/>
    <w:rsid w:val="000F478E"/>
    <w:rsid w:val="00101976"/>
    <w:rsid w:val="00101AA4"/>
    <w:rsid w:val="00101C2F"/>
    <w:rsid w:val="0010332E"/>
    <w:rsid w:val="00103BA0"/>
    <w:rsid w:val="0010471B"/>
    <w:rsid w:val="001064A7"/>
    <w:rsid w:val="001072F9"/>
    <w:rsid w:val="001077D5"/>
    <w:rsid w:val="00112208"/>
    <w:rsid w:val="00112536"/>
    <w:rsid w:val="001136A1"/>
    <w:rsid w:val="001136E7"/>
    <w:rsid w:val="00114329"/>
    <w:rsid w:val="00115428"/>
    <w:rsid w:val="0011562E"/>
    <w:rsid w:val="00115AD3"/>
    <w:rsid w:val="0011619E"/>
    <w:rsid w:val="001168E0"/>
    <w:rsid w:val="00116D64"/>
    <w:rsid w:val="00120E7F"/>
    <w:rsid w:val="00121304"/>
    <w:rsid w:val="00121F62"/>
    <w:rsid w:val="00122D7D"/>
    <w:rsid w:val="0012351F"/>
    <w:rsid w:val="00125297"/>
    <w:rsid w:val="001255C8"/>
    <w:rsid w:val="00127400"/>
    <w:rsid w:val="00127B29"/>
    <w:rsid w:val="00127F0D"/>
    <w:rsid w:val="00131A9A"/>
    <w:rsid w:val="00132B4B"/>
    <w:rsid w:val="00134CCC"/>
    <w:rsid w:val="0013668A"/>
    <w:rsid w:val="0014192B"/>
    <w:rsid w:val="001420BE"/>
    <w:rsid w:val="00142288"/>
    <w:rsid w:val="0014332A"/>
    <w:rsid w:val="00145142"/>
    <w:rsid w:val="001453D2"/>
    <w:rsid w:val="00145580"/>
    <w:rsid w:val="00145AEA"/>
    <w:rsid w:val="0014639C"/>
    <w:rsid w:val="001465D0"/>
    <w:rsid w:val="00146B07"/>
    <w:rsid w:val="00146E89"/>
    <w:rsid w:val="00150881"/>
    <w:rsid w:val="001510B6"/>
    <w:rsid w:val="00152509"/>
    <w:rsid w:val="00152FE2"/>
    <w:rsid w:val="001533BC"/>
    <w:rsid w:val="00153B8A"/>
    <w:rsid w:val="001542CA"/>
    <w:rsid w:val="00155A1A"/>
    <w:rsid w:val="00155F5F"/>
    <w:rsid w:val="001577C7"/>
    <w:rsid w:val="00161B54"/>
    <w:rsid w:val="00162F5F"/>
    <w:rsid w:val="00164421"/>
    <w:rsid w:val="00165188"/>
    <w:rsid w:val="00165832"/>
    <w:rsid w:val="001666DC"/>
    <w:rsid w:val="00166B33"/>
    <w:rsid w:val="001678CC"/>
    <w:rsid w:val="00167B1F"/>
    <w:rsid w:val="00171965"/>
    <w:rsid w:val="001728A5"/>
    <w:rsid w:val="00174A20"/>
    <w:rsid w:val="001751C0"/>
    <w:rsid w:val="0017637C"/>
    <w:rsid w:val="00180DD5"/>
    <w:rsid w:val="00182401"/>
    <w:rsid w:val="001826F5"/>
    <w:rsid w:val="00183DC2"/>
    <w:rsid w:val="00183E43"/>
    <w:rsid w:val="00185B1F"/>
    <w:rsid w:val="00185BAD"/>
    <w:rsid w:val="00186D8E"/>
    <w:rsid w:val="001923ED"/>
    <w:rsid w:val="0019488E"/>
    <w:rsid w:val="00195353"/>
    <w:rsid w:val="00195C86"/>
    <w:rsid w:val="00196574"/>
    <w:rsid w:val="0019668F"/>
    <w:rsid w:val="00196750"/>
    <w:rsid w:val="00197BEA"/>
    <w:rsid w:val="00197E5D"/>
    <w:rsid w:val="001A010A"/>
    <w:rsid w:val="001A10CD"/>
    <w:rsid w:val="001A11B3"/>
    <w:rsid w:val="001A1204"/>
    <w:rsid w:val="001A1613"/>
    <w:rsid w:val="001A1784"/>
    <w:rsid w:val="001A41E5"/>
    <w:rsid w:val="001A426F"/>
    <w:rsid w:val="001A5DA5"/>
    <w:rsid w:val="001A6601"/>
    <w:rsid w:val="001A6D83"/>
    <w:rsid w:val="001B0072"/>
    <w:rsid w:val="001B0C98"/>
    <w:rsid w:val="001B21C8"/>
    <w:rsid w:val="001B27B9"/>
    <w:rsid w:val="001B3DFB"/>
    <w:rsid w:val="001B5B99"/>
    <w:rsid w:val="001B76F4"/>
    <w:rsid w:val="001C202C"/>
    <w:rsid w:val="001C3432"/>
    <w:rsid w:val="001C4686"/>
    <w:rsid w:val="001C5A62"/>
    <w:rsid w:val="001C64F8"/>
    <w:rsid w:val="001C66D5"/>
    <w:rsid w:val="001C66DA"/>
    <w:rsid w:val="001D2E08"/>
    <w:rsid w:val="001D319F"/>
    <w:rsid w:val="001D3280"/>
    <w:rsid w:val="001D35BC"/>
    <w:rsid w:val="001D486C"/>
    <w:rsid w:val="001D4984"/>
    <w:rsid w:val="001D4DF9"/>
    <w:rsid w:val="001D524E"/>
    <w:rsid w:val="001E08BB"/>
    <w:rsid w:val="001E17A2"/>
    <w:rsid w:val="001E21F2"/>
    <w:rsid w:val="001E2A6C"/>
    <w:rsid w:val="001E408C"/>
    <w:rsid w:val="001E6605"/>
    <w:rsid w:val="001E6608"/>
    <w:rsid w:val="001F0E46"/>
    <w:rsid w:val="001F12F1"/>
    <w:rsid w:val="001F1502"/>
    <w:rsid w:val="001F2D7D"/>
    <w:rsid w:val="001F3A15"/>
    <w:rsid w:val="001F3C81"/>
    <w:rsid w:val="001F419E"/>
    <w:rsid w:val="001F5697"/>
    <w:rsid w:val="001F5D40"/>
    <w:rsid w:val="001F6477"/>
    <w:rsid w:val="001F67D2"/>
    <w:rsid w:val="001F693D"/>
    <w:rsid w:val="001F6C3C"/>
    <w:rsid w:val="00200333"/>
    <w:rsid w:val="002007CC"/>
    <w:rsid w:val="0020112C"/>
    <w:rsid w:val="00201791"/>
    <w:rsid w:val="002017A7"/>
    <w:rsid w:val="0020187F"/>
    <w:rsid w:val="00202CDF"/>
    <w:rsid w:val="0020528B"/>
    <w:rsid w:val="002057A5"/>
    <w:rsid w:val="00205C18"/>
    <w:rsid w:val="0020717A"/>
    <w:rsid w:val="00210E7D"/>
    <w:rsid w:val="00210EEE"/>
    <w:rsid w:val="002110B9"/>
    <w:rsid w:val="00211230"/>
    <w:rsid w:val="00213378"/>
    <w:rsid w:val="00213D3A"/>
    <w:rsid w:val="00214CEB"/>
    <w:rsid w:val="00215C48"/>
    <w:rsid w:val="002161DC"/>
    <w:rsid w:val="00217FEC"/>
    <w:rsid w:val="0022139C"/>
    <w:rsid w:val="00222DFF"/>
    <w:rsid w:val="00225CE8"/>
    <w:rsid w:val="00225E91"/>
    <w:rsid w:val="00227323"/>
    <w:rsid w:val="002314BA"/>
    <w:rsid w:val="0023293D"/>
    <w:rsid w:val="0023371A"/>
    <w:rsid w:val="002429E6"/>
    <w:rsid w:val="00245B8C"/>
    <w:rsid w:val="002468A6"/>
    <w:rsid w:val="00247238"/>
    <w:rsid w:val="00247923"/>
    <w:rsid w:val="002504AB"/>
    <w:rsid w:val="00252A17"/>
    <w:rsid w:val="00252B29"/>
    <w:rsid w:val="00253CF4"/>
    <w:rsid w:val="00257434"/>
    <w:rsid w:val="00257993"/>
    <w:rsid w:val="00262B96"/>
    <w:rsid w:val="00262EB2"/>
    <w:rsid w:val="002633CB"/>
    <w:rsid w:val="00263673"/>
    <w:rsid w:val="0026471C"/>
    <w:rsid w:val="00264B0C"/>
    <w:rsid w:val="00265ED7"/>
    <w:rsid w:val="00267235"/>
    <w:rsid w:val="00267C07"/>
    <w:rsid w:val="002715D3"/>
    <w:rsid w:val="00272C78"/>
    <w:rsid w:val="00273E57"/>
    <w:rsid w:val="002741DD"/>
    <w:rsid w:val="00274B04"/>
    <w:rsid w:val="002754B8"/>
    <w:rsid w:val="002808E3"/>
    <w:rsid w:val="002816C1"/>
    <w:rsid w:val="00281B8F"/>
    <w:rsid w:val="00285376"/>
    <w:rsid w:val="0028619A"/>
    <w:rsid w:val="0028624A"/>
    <w:rsid w:val="002872DD"/>
    <w:rsid w:val="0029148C"/>
    <w:rsid w:val="00291870"/>
    <w:rsid w:val="002932F6"/>
    <w:rsid w:val="0029384E"/>
    <w:rsid w:val="00293D4C"/>
    <w:rsid w:val="00294282"/>
    <w:rsid w:val="002947D1"/>
    <w:rsid w:val="0029576C"/>
    <w:rsid w:val="0029664C"/>
    <w:rsid w:val="002A042D"/>
    <w:rsid w:val="002A1837"/>
    <w:rsid w:val="002A189B"/>
    <w:rsid w:val="002A45B8"/>
    <w:rsid w:val="002A4FE9"/>
    <w:rsid w:val="002A767C"/>
    <w:rsid w:val="002B145F"/>
    <w:rsid w:val="002B14E4"/>
    <w:rsid w:val="002B20E5"/>
    <w:rsid w:val="002B2248"/>
    <w:rsid w:val="002B27F6"/>
    <w:rsid w:val="002B29BE"/>
    <w:rsid w:val="002B4D71"/>
    <w:rsid w:val="002B62E3"/>
    <w:rsid w:val="002B6494"/>
    <w:rsid w:val="002B7B65"/>
    <w:rsid w:val="002C137C"/>
    <w:rsid w:val="002C3161"/>
    <w:rsid w:val="002C3FB6"/>
    <w:rsid w:val="002C4658"/>
    <w:rsid w:val="002C4AC3"/>
    <w:rsid w:val="002C4F56"/>
    <w:rsid w:val="002C603B"/>
    <w:rsid w:val="002C737D"/>
    <w:rsid w:val="002C7727"/>
    <w:rsid w:val="002C7A4F"/>
    <w:rsid w:val="002C7CC5"/>
    <w:rsid w:val="002D00C7"/>
    <w:rsid w:val="002D0C74"/>
    <w:rsid w:val="002D386B"/>
    <w:rsid w:val="002D4B8A"/>
    <w:rsid w:val="002D4F31"/>
    <w:rsid w:val="002D5F47"/>
    <w:rsid w:val="002D627F"/>
    <w:rsid w:val="002E0996"/>
    <w:rsid w:val="002E0DB3"/>
    <w:rsid w:val="002E0F4F"/>
    <w:rsid w:val="002E1008"/>
    <w:rsid w:val="002E2805"/>
    <w:rsid w:val="002E30B8"/>
    <w:rsid w:val="002E385A"/>
    <w:rsid w:val="002E4BC6"/>
    <w:rsid w:val="002E4F72"/>
    <w:rsid w:val="002E50E6"/>
    <w:rsid w:val="002E5AD7"/>
    <w:rsid w:val="002E73BE"/>
    <w:rsid w:val="002E7E30"/>
    <w:rsid w:val="002F02F5"/>
    <w:rsid w:val="002F0737"/>
    <w:rsid w:val="002F16ED"/>
    <w:rsid w:val="002F2D64"/>
    <w:rsid w:val="002F3228"/>
    <w:rsid w:val="002F3B0F"/>
    <w:rsid w:val="002F3DB1"/>
    <w:rsid w:val="002F423D"/>
    <w:rsid w:val="002F5692"/>
    <w:rsid w:val="002F6C6C"/>
    <w:rsid w:val="002F71DC"/>
    <w:rsid w:val="002F7219"/>
    <w:rsid w:val="003018E2"/>
    <w:rsid w:val="0030368B"/>
    <w:rsid w:val="0030372A"/>
    <w:rsid w:val="00303F87"/>
    <w:rsid w:val="003078C3"/>
    <w:rsid w:val="00313A84"/>
    <w:rsid w:val="003144C8"/>
    <w:rsid w:val="003174A5"/>
    <w:rsid w:val="003178F3"/>
    <w:rsid w:val="00322B19"/>
    <w:rsid w:val="0032326E"/>
    <w:rsid w:val="00324034"/>
    <w:rsid w:val="00324B36"/>
    <w:rsid w:val="00324CCC"/>
    <w:rsid w:val="00325D2E"/>
    <w:rsid w:val="00326ED4"/>
    <w:rsid w:val="00326FE2"/>
    <w:rsid w:val="0032763F"/>
    <w:rsid w:val="00327BD8"/>
    <w:rsid w:val="0033220F"/>
    <w:rsid w:val="00334D28"/>
    <w:rsid w:val="00335C0E"/>
    <w:rsid w:val="00336D62"/>
    <w:rsid w:val="00336F97"/>
    <w:rsid w:val="00340D3D"/>
    <w:rsid w:val="0034125B"/>
    <w:rsid w:val="003421AE"/>
    <w:rsid w:val="003427E0"/>
    <w:rsid w:val="0034341A"/>
    <w:rsid w:val="0034454F"/>
    <w:rsid w:val="00344BA4"/>
    <w:rsid w:val="003463EA"/>
    <w:rsid w:val="003466AC"/>
    <w:rsid w:val="003473C0"/>
    <w:rsid w:val="00347E7A"/>
    <w:rsid w:val="003519B2"/>
    <w:rsid w:val="00351F0F"/>
    <w:rsid w:val="0035207E"/>
    <w:rsid w:val="00353D40"/>
    <w:rsid w:val="00354185"/>
    <w:rsid w:val="003546FE"/>
    <w:rsid w:val="00354E15"/>
    <w:rsid w:val="00356107"/>
    <w:rsid w:val="00356336"/>
    <w:rsid w:val="00356473"/>
    <w:rsid w:val="00357DA0"/>
    <w:rsid w:val="00361590"/>
    <w:rsid w:val="003618FE"/>
    <w:rsid w:val="00363BC9"/>
    <w:rsid w:val="003667D6"/>
    <w:rsid w:val="00370BC3"/>
    <w:rsid w:val="0037283B"/>
    <w:rsid w:val="0037355D"/>
    <w:rsid w:val="00374057"/>
    <w:rsid w:val="003749B2"/>
    <w:rsid w:val="00375849"/>
    <w:rsid w:val="003778BF"/>
    <w:rsid w:val="00377968"/>
    <w:rsid w:val="00380522"/>
    <w:rsid w:val="00380E99"/>
    <w:rsid w:val="0038102A"/>
    <w:rsid w:val="0038282C"/>
    <w:rsid w:val="0038308C"/>
    <w:rsid w:val="0038421D"/>
    <w:rsid w:val="003843FF"/>
    <w:rsid w:val="003846E5"/>
    <w:rsid w:val="0038542B"/>
    <w:rsid w:val="00386C71"/>
    <w:rsid w:val="003914CE"/>
    <w:rsid w:val="003915B7"/>
    <w:rsid w:val="00392019"/>
    <w:rsid w:val="003927F5"/>
    <w:rsid w:val="00393CDE"/>
    <w:rsid w:val="00393CE1"/>
    <w:rsid w:val="00395318"/>
    <w:rsid w:val="00395F9F"/>
    <w:rsid w:val="00397EAA"/>
    <w:rsid w:val="003A0C88"/>
    <w:rsid w:val="003A11CE"/>
    <w:rsid w:val="003A15BB"/>
    <w:rsid w:val="003A15ED"/>
    <w:rsid w:val="003A1AB3"/>
    <w:rsid w:val="003A3D2C"/>
    <w:rsid w:val="003A51D7"/>
    <w:rsid w:val="003A5410"/>
    <w:rsid w:val="003A63DF"/>
    <w:rsid w:val="003A7F4D"/>
    <w:rsid w:val="003B06B7"/>
    <w:rsid w:val="003B08EE"/>
    <w:rsid w:val="003B1671"/>
    <w:rsid w:val="003B2970"/>
    <w:rsid w:val="003B395B"/>
    <w:rsid w:val="003B4062"/>
    <w:rsid w:val="003B46A5"/>
    <w:rsid w:val="003B693C"/>
    <w:rsid w:val="003B721B"/>
    <w:rsid w:val="003C005E"/>
    <w:rsid w:val="003C1B3C"/>
    <w:rsid w:val="003C1F9D"/>
    <w:rsid w:val="003C222B"/>
    <w:rsid w:val="003C4423"/>
    <w:rsid w:val="003C47C9"/>
    <w:rsid w:val="003C5E01"/>
    <w:rsid w:val="003C5E55"/>
    <w:rsid w:val="003C643B"/>
    <w:rsid w:val="003C6D6F"/>
    <w:rsid w:val="003C76D9"/>
    <w:rsid w:val="003C7A22"/>
    <w:rsid w:val="003D19D0"/>
    <w:rsid w:val="003D1D4C"/>
    <w:rsid w:val="003D2D57"/>
    <w:rsid w:val="003D2DA8"/>
    <w:rsid w:val="003D372A"/>
    <w:rsid w:val="003D396C"/>
    <w:rsid w:val="003D3EE2"/>
    <w:rsid w:val="003D41C8"/>
    <w:rsid w:val="003D54C2"/>
    <w:rsid w:val="003D577E"/>
    <w:rsid w:val="003D5EFE"/>
    <w:rsid w:val="003E025D"/>
    <w:rsid w:val="003E0B16"/>
    <w:rsid w:val="003E1716"/>
    <w:rsid w:val="003E2C9C"/>
    <w:rsid w:val="003E30F7"/>
    <w:rsid w:val="003E36C5"/>
    <w:rsid w:val="003E3836"/>
    <w:rsid w:val="003E4067"/>
    <w:rsid w:val="003E4D4B"/>
    <w:rsid w:val="003E4E00"/>
    <w:rsid w:val="003E4FD3"/>
    <w:rsid w:val="003E50A2"/>
    <w:rsid w:val="003E53A1"/>
    <w:rsid w:val="003E566E"/>
    <w:rsid w:val="003F1C8C"/>
    <w:rsid w:val="003F4681"/>
    <w:rsid w:val="003F46E4"/>
    <w:rsid w:val="003F51B1"/>
    <w:rsid w:val="003F6775"/>
    <w:rsid w:val="003F7711"/>
    <w:rsid w:val="003F7FB7"/>
    <w:rsid w:val="00400074"/>
    <w:rsid w:val="00400886"/>
    <w:rsid w:val="00400ABC"/>
    <w:rsid w:val="004016C2"/>
    <w:rsid w:val="00402120"/>
    <w:rsid w:val="00402756"/>
    <w:rsid w:val="004030FC"/>
    <w:rsid w:val="00403D40"/>
    <w:rsid w:val="004047C2"/>
    <w:rsid w:val="00405EFD"/>
    <w:rsid w:val="00406303"/>
    <w:rsid w:val="00407C39"/>
    <w:rsid w:val="00410309"/>
    <w:rsid w:val="00410857"/>
    <w:rsid w:val="00411477"/>
    <w:rsid w:val="00412216"/>
    <w:rsid w:val="00412866"/>
    <w:rsid w:val="0041323D"/>
    <w:rsid w:val="00413DC3"/>
    <w:rsid w:val="00413F4C"/>
    <w:rsid w:val="004166BF"/>
    <w:rsid w:val="0041769B"/>
    <w:rsid w:val="00420031"/>
    <w:rsid w:val="0042016E"/>
    <w:rsid w:val="004213FB"/>
    <w:rsid w:val="004237A9"/>
    <w:rsid w:val="0042488F"/>
    <w:rsid w:val="00424EC9"/>
    <w:rsid w:val="00424FA1"/>
    <w:rsid w:val="0042535E"/>
    <w:rsid w:val="0043158A"/>
    <w:rsid w:val="00431D8C"/>
    <w:rsid w:val="00434920"/>
    <w:rsid w:val="004354CF"/>
    <w:rsid w:val="0043709C"/>
    <w:rsid w:val="00437244"/>
    <w:rsid w:val="00437911"/>
    <w:rsid w:val="00440D3D"/>
    <w:rsid w:val="00442501"/>
    <w:rsid w:val="00442B3A"/>
    <w:rsid w:val="0044332B"/>
    <w:rsid w:val="004443CC"/>
    <w:rsid w:val="004444A3"/>
    <w:rsid w:val="00444688"/>
    <w:rsid w:val="00444B92"/>
    <w:rsid w:val="00444F7E"/>
    <w:rsid w:val="00446F7E"/>
    <w:rsid w:val="004470F8"/>
    <w:rsid w:val="004473C0"/>
    <w:rsid w:val="00447676"/>
    <w:rsid w:val="004517D3"/>
    <w:rsid w:val="00455B10"/>
    <w:rsid w:val="004570A9"/>
    <w:rsid w:val="0046189C"/>
    <w:rsid w:val="00461EDA"/>
    <w:rsid w:val="004622F5"/>
    <w:rsid w:val="00462E41"/>
    <w:rsid w:val="004635B4"/>
    <w:rsid w:val="00463F63"/>
    <w:rsid w:val="0046424D"/>
    <w:rsid w:val="0046469A"/>
    <w:rsid w:val="00466633"/>
    <w:rsid w:val="00466856"/>
    <w:rsid w:val="00467B3D"/>
    <w:rsid w:val="00467EAC"/>
    <w:rsid w:val="00470907"/>
    <w:rsid w:val="00471225"/>
    <w:rsid w:val="004712A1"/>
    <w:rsid w:val="00471A0D"/>
    <w:rsid w:val="004725D9"/>
    <w:rsid w:val="00472E58"/>
    <w:rsid w:val="004747B2"/>
    <w:rsid w:val="004749F4"/>
    <w:rsid w:val="004753C8"/>
    <w:rsid w:val="00475E59"/>
    <w:rsid w:val="0047604D"/>
    <w:rsid w:val="004774D6"/>
    <w:rsid w:val="004774DF"/>
    <w:rsid w:val="0048194D"/>
    <w:rsid w:val="00482EB5"/>
    <w:rsid w:val="00484069"/>
    <w:rsid w:val="0048459D"/>
    <w:rsid w:val="004849D2"/>
    <w:rsid w:val="004860FB"/>
    <w:rsid w:val="0048733F"/>
    <w:rsid w:val="00492307"/>
    <w:rsid w:val="0049329F"/>
    <w:rsid w:val="004933EC"/>
    <w:rsid w:val="00494085"/>
    <w:rsid w:val="00494500"/>
    <w:rsid w:val="00494FE6"/>
    <w:rsid w:val="00495681"/>
    <w:rsid w:val="00495DF9"/>
    <w:rsid w:val="0049730E"/>
    <w:rsid w:val="004A0C1A"/>
    <w:rsid w:val="004A1093"/>
    <w:rsid w:val="004A198E"/>
    <w:rsid w:val="004A3EF2"/>
    <w:rsid w:val="004A4667"/>
    <w:rsid w:val="004A5029"/>
    <w:rsid w:val="004A593C"/>
    <w:rsid w:val="004A6681"/>
    <w:rsid w:val="004B1C71"/>
    <w:rsid w:val="004B1D9B"/>
    <w:rsid w:val="004B1DC4"/>
    <w:rsid w:val="004B2E6F"/>
    <w:rsid w:val="004B3CDB"/>
    <w:rsid w:val="004B472C"/>
    <w:rsid w:val="004B48AC"/>
    <w:rsid w:val="004B4BC9"/>
    <w:rsid w:val="004B70A2"/>
    <w:rsid w:val="004B7475"/>
    <w:rsid w:val="004B7942"/>
    <w:rsid w:val="004B7992"/>
    <w:rsid w:val="004C0E66"/>
    <w:rsid w:val="004C1172"/>
    <w:rsid w:val="004C243F"/>
    <w:rsid w:val="004C2CC7"/>
    <w:rsid w:val="004C51D7"/>
    <w:rsid w:val="004C71C1"/>
    <w:rsid w:val="004D153E"/>
    <w:rsid w:val="004D15AB"/>
    <w:rsid w:val="004D5888"/>
    <w:rsid w:val="004D6C5E"/>
    <w:rsid w:val="004E063C"/>
    <w:rsid w:val="004E190F"/>
    <w:rsid w:val="004E23D1"/>
    <w:rsid w:val="004E2603"/>
    <w:rsid w:val="004E3DE4"/>
    <w:rsid w:val="004E428D"/>
    <w:rsid w:val="004E47A5"/>
    <w:rsid w:val="004E587E"/>
    <w:rsid w:val="004E5992"/>
    <w:rsid w:val="004E6063"/>
    <w:rsid w:val="004E71C2"/>
    <w:rsid w:val="004F19D4"/>
    <w:rsid w:val="004F1AAF"/>
    <w:rsid w:val="004F1E28"/>
    <w:rsid w:val="004F20C7"/>
    <w:rsid w:val="004F2140"/>
    <w:rsid w:val="004F2B06"/>
    <w:rsid w:val="004F48C2"/>
    <w:rsid w:val="004F672B"/>
    <w:rsid w:val="004F6AAE"/>
    <w:rsid w:val="004F71C7"/>
    <w:rsid w:val="004F7393"/>
    <w:rsid w:val="004F7A6C"/>
    <w:rsid w:val="00500569"/>
    <w:rsid w:val="005019FF"/>
    <w:rsid w:val="005030A9"/>
    <w:rsid w:val="00503F1A"/>
    <w:rsid w:val="00504D21"/>
    <w:rsid w:val="0050533C"/>
    <w:rsid w:val="005054D8"/>
    <w:rsid w:val="005059EB"/>
    <w:rsid w:val="005104A7"/>
    <w:rsid w:val="00510648"/>
    <w:rsid w:val="005108EB"/>
    <w:rsid w:val="00511433"/>
    <w:rsid w:val="005118B7"/>
    <w:rsid w:val="00512151"/>
    <w:rsid w:val="0051228F"/>
    <w:rsid w:val="005125AA"/>
    <w:rsid w:val="0051366E"/>
    <w:rsid w:val="005150E5"/>
    <w:rsid w:val="00515411"/>
    <w:rsid w:val="00515505"/>
    <w:rsid w:val="005159A1"/>
    <w:rsid w:val="00515DE5"/>
    <w:rsid w:val="00515E2A"/>
    <w:rsid w:val="00522A73"/>
    <w:rsid w:val="00522B71"/>
    <w:rsid w:val="00522ED3"/>
    <w:rsid w:val="00524CCA"/>
    <w:rsid w:val="00525728"/>
    <w:rsid w:val="00525EDF"/>
    <w:rsid w:val="005268E9"/>
    <w:rsid w:val="00526DA3"/>
    <w:rsid w:val="00526FA1"/>
    <w:rsid w:val="00527767"/>
    <w:rsid w:val="00530822"/>
    <w:rsid w:val="00532A62"/>
    <w:rsid w:val="00537AFE"/>
    <w:rsid w:val="00540216"/>
    <w:rsid w:val="0054130C"/>
    <w:rsid w:val="00541862"/>
    <w:rsid w:val="00542C05"/>
    <w:rsid w:val="00542D86"/>
    <w:rsid w:val="00543024"/>
    <w:rsid w:val="0054351A"/>
    <w:rsid w:val="005443DD"/>
    <w:rsid w:val="00545124"/>
    <w:rsid w:val="00545F29"/>
    <w:rsid w:val="00546D1E"/>
    <w:rsid w:val="00550558"/>
    <w:rsid w:val="005507E3"/>
    <w:rsid w:val="005511AC"/>
    <w:rsid w:val="00553B36"/>
    <w:rsid w:val="0055543E"/>
    <w:rsid w:val="00555B6E"/>
    <w:rsid w:val="00555CC7"/>
    <w:rsid w:val="00556F4D"/>
    <w:rsid w:val="00557692"/>
    <w:rsid w:val="005601CA"/>
    <w:rsid w:val="005643CA"/>
    <w:rsid w:val="00564A04"/>
    <w:rsid w:val="00564B63"/>
    <w:rsid w:val="00564EE2"/>
    <w:rsid w:val="00567040"/>
    <w:rsid w:val="005679FD"/>
    <w:rsid w:val="00567DE2"/>
    <w:rsid w:val="00567E91"/>
    <w:rsid w:val="005709C5"/>
    <w:rsid w:val="00571978"/>
    <w:rsid w:val="00571E38"/>
    <w:rsid w:val="005767C5"/>
    <w:rsid w:val="00577D39"/>
    <w:rsid w:val="00580684"/>
    <w:rsid w:val="00580B51"/>
    <w:rsid w:val="00580EB4"/>
    <w:rsid w:val="00581ACA"/>
    <w:rsid w:val="0058331A"/>
    <w:rsid w:val="005856BC"/>
    <w:rsid w:val="005859B2"/>
    <w:rsid w:val="00586CA5"/>
    <w:rsid w:val="00591CAD"/>
    <w:rsid w:val="00593335"/>
    <w:rsid w:val="00596B3A"/>
    <w:rsid w:val="005A16F1"/>
    <w:rsid w:val="005A182B"/>
    <w:rsid w:val="005A1EE7"/>
    <w:rsid w:val="005A1FD2"/>
    <w:rsid w:val="005A3257"/>
    <w:rsid w:val="005A5BB5"/>
    <w:rsid w:val="005A5E2B"/>
    <w:rsid w:val="005A6B36"/>
    <w:rsid w:val="005A7D54"/>
    <w:rsid w:val="005B0143"/>
    <w:rsid w:val="005B26CB"/>
    <w:rsid w:val="005B32A5"/>
    <w:rsid w:val="005B427E"/>
    <w:rsid w:val="005B46E1"/>
    <w:rsid w:val="005B4A7D"/>
    <w:rsid w:val="005B539C"/>
    <w:rsid w:val="005B69BC"/>
    <w:rsid w:val="005B7125"/>
    <w:rsid w:val="005B767E"/>
    <w:rsid w:val="005B7A96"/>
    <w:rsid w:val="005C265C"/>
    <w:rsid w:val="005C287E"/>
    <w:rsid w:val="005C2CEF"/>
    <w:rsid w:val="005C3A62"/>
    <w:rsid w:val="005C4C4E"/>
    <w:rsid w:val="005C6173"/>
    <w:rsid w:val="005C7B6A"/>
    <w:rsid w:val="005D0D76"/>
    <w:rsid w:val="005D0EC2"/>
    <w:rsid w:val="005D1292"/>
    <w:rsid w:val="005D15F0"/>
    <w:rsid w:val="005D1A62"/>
    <w:rsid w:val="005D1BAF"/>
    <w:rsid w:val="005D285F"/>
    <w:rsid w:val="005D304C"/>
    <w:rsid w:val="005D312C"/>
    <w:rsid w:val="005D3C97"/>
    <w:rsid w:val="005D4096"/>
    <w:rsid w:val="005D541D"/>
    <w:rsid w:val="005D6101"/>
    <w:rsid w:val="005D6236"/>
    <w:rsid w:val="005D64CC"/>
    <w:rsid w:val="005D73EB"/>
    <w:rsid w:val="005E0508"/>
    <w:rsid w:val="005E1CA4"/>
    <w:rsid w:val="005E1F2D"/>
    <w:rsid w:val="005E3272"/>
    <w:rsid w:val="005E55BD"/>
    <w:rsid w:val="005E5EB9"/>
    <w:rsid w:val="005F322E"/>
    <w:rsid w:val="005F4A14"/>
    <w:rsid w:val="005F4DBA"/>
    <w:rsid w:val="005F554D"/>
    <w:rsid w:val="005F58FF"/>
    <w:rsid w:val="005F6021"/>
    <w:rsid w:val="005F6DDF"/>
    <w:rsid w:val="005F7855"/>
    <w:rsid w:val="006005F4"/>
    <w:rsid w:val="00602531"/>
    <w:rsid w:val="00604B0D"/>
    <w:rsid w:val="00604B8A"/>
    <w:rsid w:val="00605D64"/>
    <w:rsid w:val="006062E4"/>
    <w:rsid w:val="006064FE"/>
    <w:rsid w:val="00606EF7"/>
    <w:rsid w:val="006079D5"/>
    <w:rsid w:val="00607A0C"/>
    <w:rsid w:val="0061043A"/>
    <w:rsid w:val="00611899"/>
    <w:rsid w:val="00614479"/>
    <w:rsid w:val="00614FC7"/>
    <w:rsid w:val="00615EFE"/>
    <w:rsid w:val="006162B2"/>
    <w:rsid w:val="0061659C"/>
    <w:rsid w:val="00616B65"/>
    <w:rsid w:val="00616BE4"/>
    <w:rsid w:val="00617F03"/>
    <w:rsid w:val="006217A8"/>
    <w:rsid w:val="00622DF8"/>
    <w:rsid w:val="00624691"/>
    <w:rsid w:val="00624C3D"/>
    <w:rsid w:val="00624D7F"/>
    <w:rsid w:val="0062563A"/>
    <w:rsid w:val="00626EAF"/>
    <w:rsid w:val="00627001"/>
    <w:rsid w:val="0062790B"/>
    <w:rsid w:val="006279A9"/>
    <w:rsid w:val="00627C41"/>
    <w:rsid w:val="00631AA3"/>
    <w:rsid w:val="006320C9"/>
    <w:rsid w:val="006321C7"/>
    <w:rsid w:val="0063235E"/>
    <w:rsid w:val="0063377A"/>
    <w:rsid w:val="006353A4"/>
    <w:rsid w:val="0064003F"/>
    <w:rsid w:val="00641171"/>
    <w:rsid w:val="006419A7"/>
    <w:rsid w:val="006424A6"/>
    <w:rsid w:val="00642EE9"/>
    <w:rsid w:val="00643FD9"/>
    <w:rsid w:val="006473D3"/>
    <w:rsid w:val="00647E34"/>
    <w:rsid w:val="006518A7"/>
    <w:rsid w:val="00653F07"/>
    <w:rsid w:val="006564E2"/>
    <w:rsid w:val="006572CA"/>
    <w:rsid w:val="006573A4"/>
    <w:rsid w:val="00657E88"/>
    <w:rsid w:val="006610DE"/>
    <w:rsid w:val="00661DD8"/>
    <w:rsid w:val="006627BC"/>
    <w:rsid w:val="00663490"/>
    <w:rsid w:val="00666AF1"/>
    <w:rsid w:val="00666EE4"/>
    <w:rsid w:val="00667180"/>
    <w:rsid w:val="006673FD"/>
    <w:rsid w:val="0066790D"/>
    <w:rsid w:val="00667D5A"/>
    <w:rsid w:val="00667E82"/>
    <w:rsid w:val="0067023C"/>
    <w:rsid w:val="0067028C"/>
    <w:rsid w:val="00671EFC"/>
    <w:rsid w:val="006723FD"/>
    <w:rsid w:val="00673341"/>
    <w:rsid w:val="00676478"/>
    <w:rsid w:val="00676EB1"/>
    <w:rsid w:val="00681447"/>
    <w:rsid w:val="00682266"/>
    <w:rsid w:val="006823FF"/>
    <w:rsid w:val="00684504"/>
    <w:rsid w:val="0068529E"/>
    <w:rsid w:val="00687044"/>
    <w:rsid w:val="00687325"/>
    <w:rsid w:val="00687463"/>
    <w:rsid w:val="0069045F"/>
    <w:rsid w:val="00690C31"/>
    <w:rsid w:val="00691397"/>
    <w:rsid w:val="0069158F"/>
    <w:rsid w:val="00691D1D"/>
    <w:rsid w:val="00691D9E"/>
    <w:rsid w:val="00691E6D"/>
    <w:rsid w:val="00692558"/>
    <w:rsid w:val="00693507"/>
    <w:rsid w:val="00694F29"/>
    <w:rsid w:val="00697382"/>
    <w:rsid w:val="006A01DF"/>
    <w:rsid w:val="006A09CB"/>
    <w:rsid w:val="006A152B"/>
    <w:rsid w:val="006A2726"/>
    <w:rsid w:val="006A458E"/>
    <w:rsid w:val="006A5AAA"/>
    <w:rsid w:val="006A60E5"/>
    <w:rsid w:val="006B0BEF"/>
    <w:rsid w:val="006B16C1"/>
    <w:rsid w:val="006B211A"/>
    <w:rsid w:val="006B4437"/>
    <w:rsid w:val="006B467C"/>
    <w:rsid w:val="006B557B"/>
    <w:rsid w:val="006B5877"/>
    <w:rsid w:val="006B6FEC"/>
    <w:rsid w:val="006C0069"/>
    <w:rsid w:val="006C1C61"/>
    <w:rsid w:val="006C278F"/>
    <w:rsid w:val="006C446E"/>
    <w:rsid w:val="006C49A1"/>
    <w:rsid w:val="006C55E1"/>
    <w:rsid w:val="006C723F"/>
    <w:rsid w:val="006C79CE"/>
    <w:rsid w:val="006C7D90"/>
    <w:rsid w:val="006D079C"/>
    <w:rsid w:val="006D1E83"/>
    <w:rsid w:val="006D4B02"/>
    <w:rsid w:val="006D622A"/>
    <w:rsid w:val="006E1FEA"/>
    <w:rsid w:val="006E2E5C"/>
    <w:rsid w:val="006E5664"/>
    <w:rsid w:val="006E6A13"/>
    <w:rsid w:val="006E6F7D"/>
    <w:rsid w:val="006E7198"/>
    <w:rsid w:val="006F00C4"/>
    <w:rsid w:val="006F1356"/>
    <w:rsid w:val="006F1ACE"/>
    <w:rsid w:val="006F22E2"/>
    <w:rsid w:val="006F2A0D"/>
    <w:rsid w:val="006F48FF"/>
    <w:rsid w:val="006F6086"/>
    <w:rsid w:val="006F67CF"/>
    <w:rsid w:val="006F7FCE"/>
    <w:rsid w:val="0070069A"/>
    <w:rsid w:val="00701D79"/>
    <w:rsid w:val="00701FA7"/>
    <w:rsid w:val="00702A78"/>
    <w:rsid w:val="00702D04"/>
    <w:rsid w:val="00702F52"/>
    <w:rsid w:val="0070353A"/>
    <w:rsid w:val="007076F7"/>
    <w:rsid w:val="0070774A"/>
    <w:rsid w:val="00710EF7"/>
    <w:rsid w:val="0071206A"/>
    <w:rsid w:val="007137DE"/>
    <w:rsid w:val="00713866"/>
    <w:rsid w:val="007141D6"/>
    <w:rsid w:val="007155BC"/>
    <w:rsid w:val="00716E20"/>
    <w:rsid w:val="00720004"/>
    <w:rsid w:val="0072053B"/>
    <w:rsid w:val="007214FF"/>
    <w:rsid w:val="007215C5"/>
    <w:rsid w:val="007216BD"/>
    <w:rsid w:val="00721967"/>
    <w:rsid w:val="00722DEC"/>
    <w:rsid w:val="00723198"/>
    <w:rsid w:val="00724AB7"/>
    <w:rsid w:val="00725AD7"/>
    <w:rsid w:val="0072689C"/>
    <w:rsid w:val="007311A2"/>
    <w:rsid w:val="00731262"/>
    <w:rsid w:val="00733B93"/>
    <w:rsid w:val="00733C3B"/>
    <w:rsid w:val="00734DCB"/>
    <w:rsid w:val="00735112"/>
    <w:rsid w:val="0073570B"/>
    <w:rsid w:val="00736D01"/>
    <w:rsid w:val="007373F2"/>
    <w:rsid w:val="0074016B"/>
    <w:rsid w:val="00740211"/>
    <w:rsid w:val="007410BD"/>
    <w:rsid w:val="00742534"/>
    <w:rsid w:val="00742E30"/>
    <w:rsid w:val="00742E3A"/>
    <w:rsid w:val="00743137"/>
    <w:rsid w:val="007457AF"/>
    <w:rsid w:val="00746976"/>
    <w:rsid w:val="007475D8"/>
    <w:rsid w:val="00747DBF"/>
    <w:rsid w:val="007509E5"/>
    <w:rsid w:val="00754640"/>
    <w:rsid w:val="007559A3"/>
    <w:rsid w:val="00755C7C"/>
    <w:rsid w:val="00756523"/>
    <w:rsid w:val="007569CA"/>
    <w:rsid w:val="00756F23"/>
    <w:rsid w:val="00757E85"/>
    <w:rsid w:val="00761351"/>
    <w:rsid w:val="00762B3A"/>
    <w:rsid w:val="00763115"/>
    <w:rsid w:val="00763B08"/>
    <w:rsid w:val="00764EFD"/>
    <w:rsid w:val="007655F2"/>
    <w:rsid w:val="0076671D"/>
    <w:rsid w:val="00770AD4"/>
    <w:rsid w:val="00771482"/>
    <w:rsid w:val="00771BEA"/>
    <w:rsid w:val="007743B1"/>
    <w:rsid w:val="007753AF"/>
    <w:rsid w:val="007772FC"/>
    <w:rsid w:val="00777E9F"/>
    <w:rsid w:val="00780335"/>
    <w:rsid w:val="007809FB"/>
    <w:rsid w:val="00780E35"/>
    <w:rsid w:val="00782488"/>
    <w:rsid w:val="00783542"/>
    <w:rsid w:val="00783674"/>
    <w:rsid w:val="00783B72"/>
    <w:rsid w:val="007840E6"/>
    <w:rsid w:val="00784759"/>
    <w:rsid w:val="00786039"/>
    <w:rsid w:val="007866BD"/>
    <w:rsid w:val="00786B2B"/>
    <w:rsid w:val="00786C48"/>
    <w:rsid w:val="007876B7"/>
    <w:rsid w:val="007877C8"/>
    <w:rsid w:val="007916EE"/>
    <w:rsid w:val="00792485"/>
    <w:rsid w:val="00792870"/>
    <w:rsid w:val="007940DE"/>
    <w:rsid w:val="00794CD3"/>
    <w:rsid w:val="007963C7"/>
    <w:rsid w:val="007969F3"/>
    <w:rsid w:val="00796EEC"/>
    <w:rsid w:val="0079705B"/>
    <w:rsid w:val="00797B05"/>
    <w:rsid w:val="00797F04"/>
    <w:rsid w:val="007A0415"/>
    <w:rsid w:val="007A25AD"/>
    <w:rsid w:val="007A2C30"/>
    <w:rsid w:val="007A375A"/>
    <w:rsid w:val="007A3B9B"/>
    <w:rsid w:val="007A42F0"/>
    <w:rsid w:val="007A5179"/>
    <w:rsid w:val="007A7376"/>
    <w:rsid w:val="007B0179"/>
    <w:rsid w:val="007B0541"/>
    <w:rsid w:val="007B0A1C"/>
    <w:rsid w:val="007B0ED8"/>
    <w:rsid w:val="007B1F64"/>
    <w:rsid w:val="007B2040"/>
    <w:rsid w:val="007B2614"/>
    <w:rsid w:val="007B2EC4"/>
    <w:rsid w:val="007B338C"/>
    <w:rsid w:val="007B33CE"/>
    <w:rsid w:val="007B541B"/>
    <w:rsid w:val="007B5581"/>
    <w:rsid w:val="007B70D7"/>
    <w:rsid w:val="007B77CE"/>
    <w:rsid w:val="007B798B"/>
    <w:rsid w:val="007B7B5B"/>
    <w:rsid w:val="007C17D3"/>
    <w:rsid w:val="007C1A28"/>
    <w:rsid w:val="007C2A2A"/>
    <w:rsid w:val="007C337E"/>
    <w:rsid w:val="007C56CA"/>
    <w:rsid w:val="007C66B3"/>
    <w:rsid w:val="007C68FD"/>
    <w:rsid w:val="007C6B03"/>
    <w:rsid w:val="007C767A"/>
    <w:rsid w:val="007D14A3"/>
    <w:rsid w:val="007D274A"/>
    <w:rsid w:val="007D2AA4"/>
    <w:rsid w:val="007D300F"/>
    <w:rsid w:val="007D5EBA"/>
    <w:rsid w:val="007D61E6"/>
    <w:rsid w:val="007D7633"/>
    <w:rsid w:val="007E0A16"/>
    <w:rsid w:val="007E0B3F"/>
    <w:rsid w:val="007E0E30"/>
    <w:rsid w:val="007E28EF"/>
    <w:rsid w:val="007E31DF"/>
    <w:rsid w:val="007E3EC3"/>
    <w:rsid w:val="007E51B1"/>
    <w:rsid w:val="007E556C"/>
    <w:rsid w:val="007E62C1"/>
    <w:rsid w:val="007E7EE4"/>
    <w:rsid w:val="007F0123"/>
    <w:rsid w:val="007F2B4D"/>
    <w:rsid w:val="007F2F61"/>
    <w:rsid w:val="007F3D36"/>
    <w:rsid w:val="007F5235"/>
    <w:rsid w:val="007F5A88"/>
    <w:rsid w:val="007F5AD1"/>
    <w:rsid w:val="007F5EBC"/>
    <w:rsid w:val="007F6931"/>
    <w:rsid w:val="007F73E3"/>
    <w:rsid w:val="007F7548"/>
    <w:rsid w:val="00801797"/>
    <w:rsid w:val="0080248E"/>
    <w:rsid w:val="008025E7"/>
    <w:rsid w:val="00802D90"/>
    <w:rsid w:val="008035DA"/>
    <w:rsid w:val="00803D94"/>
    <w:rsid w:val="008053A5"/>
    <w:rsid w:val="00806908"/>
    <w:rsid w:val="00807F54"/>
    <w:rsid w:val="00811181"/>
    <w:rsid w:val="0081142B"/>
    <w:rsid w:val="0081244C"/>
    <w:rsid w:val="0081306F"/>
    <w:rsid w:val="008132D0"/>
    <w:rsid w:val="0081602C"/>
    <w:rsid w:val="00816640"/>
    <w:rsid w:val="00817CF1"/>
    <w:rsid w:val="00820BF7"/>
    <w:rsid w:val="008217B1"/>
    <w:rsid w:val="00821E10"/>
    <w:rsid w:val="00822DFA"/>
    <w:rsid w:val="00823DC7"/>
    <w:rsid w:val="00824356"/>
    <w:rsid w:val="008252C9"/>
    <w:rsid w:val="008253BA"/>
    <w:rsid w:val="0082558F"/>
    <w:rsid w:val="00825E9E"/>
    <w:rsid w:val="0082675B"/>
    <w:rsid w:val="0083177C"/>
    <w:rsid w:val="00831D1B"/>
    <w:rsid w:val="00832585"/>
    <w:rsid w:val="00833B56"/>
    <w:rsid w:val="00833C4F"/>
    <w:rsid w:val="0083461E"/>
    <w:rsid w:val="008358AB"/>
    <w:rsid w:val="00836AB3"/>
    <w:rsid w:val="00837A64"/>
    <w:rsid w:val="00837B3E"/>
    <w:rsid w:val="00840097"/>
    <w:rsid w:val="0084108F"/>
    <w:rsid w:val="00841361"/>
    <w:rsid w:val="00843E66"/>
    <w:rsid w:val="00844236"/>
    <w:rsid w:val="00844F22"/>
    <w:rsid w:val="0084640F"/>
    <w:rsid w:val="00847380"/>
    <w:rsid w:val="008516B0"/>
    <w:rsid w:val="00852595"/>
    <w:rsid w:val="00853326"/>
    <w:rsid w:val="00853644"/>
    <w:rsid w:val="0085418A"/>
    <w:rsid w:val="008547DC"/>
    <w:rsid w:val="0085595E"/>
    <w:rsid w:val="00857AE1"/>
    <w:rsid w:val="00860212"/>
    <w:rsid w:val="00861958"/>
    <w:rsid w:val="00862849"/>
    <w:rsid w:val="00862D99"/>
    <w:rsid w:val="0086311E"/>
    <w:rsid w:val="00863A89"/>
    <w:rsid w:val="00865689"/>
    <w:rsid w:val="0086589E"/>
    <w:rsid w:val="00866D22"/>
    <w:rsid w:val="00867451"/>
    <w:rsid w:val="00871962"/>
    <w:rsid w:val="0087197A"/>
    <w:rsid w:val="00871F1F"/>
    <w:rsid w:val="00872083"/>
    <w:rsid w:val="00872439"/>
    <w:rsid w:val="00872F4B"/>
    <w:rsid w:val="008733B8"/>
    <w:rsid w:val="008746BC"/>
    <w:rsid w:val="008746CB"/>
    <w:rsid w:val="008760C9"/>
    <w:rsid w:val="00876538"/>
    <w:rsid w:val="00876FDE"/>
    <w:rsid w:val="008775BB"/>
    <w:rsid w:val="008815ED"/>
    <w:rsid w:val="00882148"/>
    <w:rsid w:val="00883067"/>
    <w:rsid w:val="008837EE"/>
    <w:rsid w:val="00883E4D"/>
    <w:rsid w:val="00883E9C"/>
    <w:rsid w:val="0088439F"/>
    <w:rsid w:val="00885553"/>
    <w:rsid w:val="00886285"/>
    <w:rsid w:val="00886440"/>
    <w:rsid w:val="00886849"/>
    <w:rsid w:val="00887C4B"/>
    <w:rsid w:val="00890BD8"/>
    <w:rsid w:val="00890C75"/>
    <w:rsid w:val="00891373"/>
    <w:rsid w:val="00892C8E"/>
    <w:rsid w:val="008932A1"/>
    <w:rsid w:val="00895D6E"/>
    <w:rsid w:val="0089657D"/>
    <w:rsid w:val="00896D1E"/>
    <w:rsid w:val="00896E09"/>
    <w:rsid w:val="008972D7"/>
    <w:rsid w:val="00897E38"/>
    <w:rsid w:val="008A08AA"/>
    <w:rsid w:val="008A1C36"/>
    <w:rsid w:val="008A240B"/>
    <w:rsid w:val="008A278D"/>
    <w:rsid w:val="008A2D9E"/>
    <w:rsid w:val="008A34A9"/>
    <w:rsid w:val="008A41ED"/>
    <w:rsid w:val="008A4BCC"/>
    <w:rsid w:val="008A53F5"/>
    <w:rsid w:val="008A55EA"/>
    <w:rsid w:val="008A597C"/>
    <w:rsid w:val="008A7466"/>
    <w:rsid w:val="008B0A3C"/>
    <w:rsid w:val="008B1B62"/>
    <w:rsid w:val="008B2F66"/>
    <w:rsid w:val="008B3332"/>
    <w:rsid w:val="008B390A"/>
    <w:rsid w:val="008B3C35"/>
    <w:rsid w:val="008B50AA"/>
    <w:rsid w:val="008B6511"/>
    <w:rsid w:val="008B6ABF"/>
    <w:rsid w:val="008B6DE9"/>
    <w:rsid w:val="008C5051"/>
    <w:rsid w:val="008C5323"/>
    <w:rsid w:val="008C5539"/>
    <w:rsid w:val="008C7813"/>
    <w:rsid w:val="008C799F"/>
    <w:rsid w:val="008C7CFD"/>
    <w:rsid w:val="008D052D"/>
    <w:rsid w:val="008D0930"/>
    <w:rsid w:val="008D115F"/>
    <w:rsid w:val="008D1836"/>
    <w:rsid w:val="008D1FEC"/>
    <w:rsid w:val="008D2104"/>
    <w:rsid w:val="008D2A42"/>
    <w:rsid w:val="008D2D54"/>
    <w:rsid w:val="008D3B74"/>
    <w:rsid w:val="008D4460"/>
    <w:rsid w:val="008D54A7"/>
    <w:rsid w:val="008D5D8A"/>
    <w:rsid w:val="008D7082"/>
    <w:rsid w:val="008D73B3"/>
    <w:rsid w:val="008E014D"/>
    <w:rsid w:val="008E1A49"/>
    <w:rsid w:val="008E2275"/>
    <w:rsid w:val="008E2F29"/>
    <w:rsid w:val="008E30F6"/>
    <w:rsid w:val="008E3D39"/>
    <w:rsid w:val="008E3EEA"/>
    <w:rsid w:val="008E443E"/>
    <w:rsid w:val="008E5C48"/>
    <w:rsid w:val="008E6E60"/>
    <w:rsid w:val="008F0182"/>
    <w:rsid w:val="008F01D7"/>
    <w:rsid w:val="008F2B77"/>
    <w:rsid w:val="008F3444"/>
    <w:rsid w:val="008F3626"/>
    <w:rsid w:val="008F4597"/>
    <w:rsid w:val="008F4738"/>
    <w:rsid w:val="008F4BA2"/>
    <w:rsid w:val="008F681C"/>
    <w:rsid w:val="0090037A"/>
    <w:rsid w:val="00900916"/>
    <w:rsid w:val="00902DA1"/>
    <w:rsid w:val="00902EA0"/>
    <w:rsid w:val="00903B8C"/>
    <w:rsid w:val="00904FA1"/>
    <w:rsid w:val="009056A7"/>
    <w:rsid w:val="00905784"/>
    <w:rsid w:val="009064A1"/>
    <w:rsid w:val="0090660D"/>
    <w:rsid w:val="0090786B"/>
    <w:rsid w:val="00907939"/>
    <w:rsid w:val="00907FD9"/>
    <w:rsid w:val="00910544"/>
    <w:rsid w:val="00910A71"/>
    <w:rsid w:val="00910D2D"/>
    <w:rsid w:val="00912146"/>
    <w:rsid w:val="00912D72"/>
    <w:rsid w:val="00913C80"/>
    <w:rsid w:val="00915CBD"/>
    <w:rsid w:val="00916102"/>
    <w:rsid w:val="00916416"/>
    <w:rsid w:val="0091678F"/>
    <w:rsid w:val="00920117"/>
    <w:rsid w:val="00920B31"/>
    <w:rsid w:val="00922384"/>
    <w:rsid w:val="009234EE"/>
    <w:rsid w:val="00924B50"/>
    <w:rsid w:val="00924BBA"/>
    <w:rsid w:val="00925748"/>
    <w:rsid w:val="00926A80"/>
    <w:rsid w:val="00927CED"/>
    <w:rsid w:val="00931107"/>
    <w:rsid w:val="00931FF7"/>
    <w:rsid w:val="00933A81"/>
    <w:rsid w:val="0093541C"/>
    <w:rsid w:val="00935EF9"/>
    <w:rsid w:val="0093790C"/>
    <w:rsid w:val="009402C7"/>
    <w:rsid w:val="009426ED"/>
    <w:rsid w:val="00942A68"/>
    <w:rsid w:val="00943C2E"/>
    <w:rsid w:val="0094451F"/>
    <w:rsid w:val="0095159F"/>
    <w:rsid w:val="00951832"/>
    <w:rsid w:val="009526C9"/>
    <w:rsid w:val="009540EA"/>
    <w:rsid w:val="009572B7"/>
    <w:rsid w:val="0095732B"/>
    <w:rsid w:val="00957CB3"/>
    <w:rsid w:val="00960AD7"/>
    <w:rsid w:val="009618E9"/>
    <w:rsid w:val="00962574"/>
    <w:rsid w:val="00962B55"/>
    <w:rsid w:val="00962F99"/>
    <w:rsid w:val="0096348F"/>
    <w:rsid w:val="009648EC"/>
    <w:rsid w:val="00965150"/>
    <w:rsid w:val="00966496"/>
    <w:rsid w:val="009665BE"/>
    <w:rsid w:val="00966DB0"/>
    <w:rsid w:val="00967AC2"/>
    <w:rsid w:val="009739DE"/>
    <w:rsid w:val="0097404C"/>
    <w:rsid w:val="00974970"/>
    <w:rsid w:val="009751C3"/>
    <w:rsid w:val="0097565D"/>
    <w:rsid w:val="00975E4D"/>
    <w:rsid w:val="00975FC8"/>
    <w:rsid w:val="0097658B"/>
    <w:rsid w:val="00976A46"/>
    <w:rsid w:val="00976AEF"/>
    <w:rsid w:val="0098149C"/>
    <w:rsid w:val="00982188"/>
    <w:rsid w:val="00983635"/>
    <w:rsid w:val="00983642"/>
    <w:rsid w:val="00986589"/>
    <w:rsid w:val="009868FE"/>
    <w:rsid w:val="0099007C"/>
    <w:rsid w:val="0099013F"/>
    <w:rsid w:val="009921C5"/>
    <w:rsid w:val="00993745"/>
    <w:rsid w:val="00995631"/>
    <w:rsid w:val="009956FD"/>
    <w:rsid w:val="00996398"/>
    <w:rsid w:val="009A084F"/>
    <w:rsid w:val="009A2109"/>
    <w:rsid w:val="009A423B"/>
    <w:rsid w:val="009A678C"/>
    <w:rsid w:val="009A6922"/>
    <w:rsid w:val="009A7256"/>
    <w:rsid w:val="009B06A3"/>
    <w:rsid w:val="009B21DA"/>
    <w:rsid w:val="009B2B48"/>
    <w:rsid w:val="009B3322"/>
    <w:rsid w:val="009B6E6C"/>
    <w:rsid w:val="009B6FC4"/>
    <w:rsid w:val="009C0204"/>
    <w:rsid w:val="009C0862"/>
    <w:rsid w:val="009C15CF"/>
    <w:rsid w:val="009C3325"/>
    <w:rsid w:val="009C3341"/>
    <w:rsid w:val="009C3449"/>
    <w:rsid w:val="009C39F6"/>
    <w:rsid w:val="009C3B48"/>
    <w:rsid w:val="009C46CC"/>
    <w:rsid w:val="009C6560"/>
    <w:rsid w:val="009C6CF7"/>
    <w:rsid w:val="009C735D"/>
    <w:rsid w:val="009C7B0A"/>
    <w:rsid w:val="009D18DE"/>
    <w:rsid w:val="009D193B"/>
    <w:rsid w:val="009D3EBF"/>
    <w:rsid w:val="009D3FE8"/>
    <w:rsid w:val="009D5CF2"/>
    <w:rsid w:val="009D6B18"/>
    <w:rsid w:val="009D6FEF"/>
    <w:rsid w:val="009D7954"/>
    <w:rsid w:val="009E03E7"/>
    <w:rsid w:val="009E192B"/>
    <w:rsid w:val="009E212E"/>
    <w:rsid w:val="009E2FC9"/>
    <w:rsid w:val="009E478B"/>
    <w:rsid w:val="009E4D5F"/>
    <w:rsid w:val="009E5F9F"/>
    <w:rsid w:val="009E7436"/>
    <w:rsid w:val="009F06D4"/>
    <w:rsid w:val="009F418B"/>
    <w:rsid w:val="009F493A"/>
    <w:rsid w:val="009F5135"/>
    <w:rsid w:val="009F555D"/>
    <w:rsid w:val="009F631E"/>
    <w:rsid w:val="009F67D8"/>
    <w:rsid w:val="00A00F8A"/>
    <w:rsid w:val="00A019A5"/>
    <w:rsid w:val="00A04D54"/>
    <w:rsid w:val="00A05A91"/>
    <w:rsid w:val="00A06A24"/>
    <w:rsid w:val="00A07528"/>
    <w:rsid w:val="00A10688"/>
    <w:rsid w:val="00A10F2C"/>
    <w:rsid w:val="00A10FE8"/>
    <w:rsid w:val="00A11483"/>
    <w:rsid w:val="00A11AF9"/>
    <w:rsid w:val="00A12872"/>
    <w:rsid w:val="00A12983"/>
    <w:rsid w:val="00A13CEE"/>
    <w:rsid w:val="00A1446C"/>
    <w:rsid w:val="00A14AE5"/>
    <w:rsid w:val="00A1523F"/>
    <w:rsid w:val="00A1558A"/>
    <w:rsid w:val="00A1756F"/>
    <w:rsid w:val="00A17630"/>
    <w:rsid w:val="00A22116"/>
    <w:rsid w:val="00A22B58"/>
    <w:rsid w:val="00A23640"/>
    <w:rsid w:val="00A238A6"/>
    <w:rsid w:val="00A24F0B"/>
    <w:rsid w:val="00A26EDD"/>
    <w:rsid w:val="00A3133B"/>
    <w:rsid w:val="00A3167A"/>
    <w:rsid w:val="00A3190E"/>
    <w:rsid w:val="00A3264B"/>
    <w:rsid w:val="00A32B1F"/>
    <w:rsid w:val="00A3338F"/>
    <w:rsid w:val="00A33395"/>
    <w:rsid w:val="00A34213"/>
    <w:rsid w:val="00A34493"/>
    <w:rsid w:val="00A34A35"/>
    <w:rsid w:val="00A353FB"/>
    <w:rsid w:val="00A35D11"/>
    <w:rsid w:val="00A40312"/>
    <w:rsid w:val="00A4382C"/>
    <w:rsid w:val="00A44276"/>
    <w:rsid w:val="00A45856"/>
    <w:rsid w:val="00A460A6"/>
    <w:rsid w:val="00A461F2"/>
    <w:rsid w:val="00A46E90"/>
    <w:rsid w:val="00A47F49"/>
    <w:rsid w:val="00A5009D"/>
    <w:rsid w:val="00A52438"/>
    <w:rsid w:val="00A5311F"/>
    <w:rsid w:val="00A537CB"/>
    <w:rsid w:val="00A54D95"/>
    <w:rsid w:val="00A56C74"/>
    <w:rsid w:val="00A607C2"/>
    <w:rsid w:val="00A609C5"/>
    <w:rsid w:val="00A60DBE"/>
    <w:rsid w:val="00A64F3D"/>
    <w:rsid w:val="00A64F84"/>
    <w:rsid w:val="00A67C0E"/>
    <w:rsid w:val="00A701DE"/>
    <w:rsid w:val="00A7108F"/>
    <w:rsid w:val="00A7240A"/>
    <w:rsid w:val="00A7428C"/>
    <w:rsid w:val="00A750DC"/>
    <w:rsid w:val="00A75696"/>
    <w:rsid w:val="00A75BDE"/>
    <w:rsid w:val="00A804B0"/>
    <w:rsid w:val="00A80849"/>
    <w:rsid w:val="00A81205"/>
    <w:rsid w:val="00A816B8"/>
    <w:rsid w:val="00A81BE0"/>
    <w:rsid w:val="00A81C12"/>
    <w:rsid w:val="00A81FB5"/>
    <w:rsid w:val="00A82087"/>
    <w:rsid w:val="00A82984"/>
    <w:rsid w:val="00A82BA2"/>
    <w:rsid w:val="00A849A6"/>
    <w:rsid w:val="00A84F75"/>
    <w:rsid w:val="00A86074"/>
    <w:rsid w:val="00A86684"/>
    <w:rsid w:val="00A877F4"/>
    <w:rsid w:val="00A87CA4"/>
    <w:rsid w:val="00A90FA1"/>
    <w:rsid w:val="00A90FE3"/>
    <w:rsid w:val="00A946A1"/>
    <w:rsid w:val="00A95AB8"/>
    <w:rsid w:val="00A96C05"/>
    <w:rsid w:val="00A96DF1"/>
    <w:rsid w:val="00A97A28"/>
    <w:rsid w:val="00A97E10"/>
    <w:rsid w:val="00AA0069"/>
    <w:rsid w:val="00AA1286"/>
    <w:rsid w:val="00AA1293"/>
    <w:rsid w:val="00AA1734"/>
    <w:rsid w:val="00AA1BB3"/>
    <w:rsid w:val="00AA1E34"/>
    <w:rsid w:val="00AA258C"/>
    <w:rsid w:val="00AA3E61"/>
    <w:rsid w:val="00AA43C8"/>
    <w:rsid w:val="00AA4920"/>
    <w:rsid w:val="00AA4F72"/>
    <w:rsid w:val="00AA51BA"/>
    <w:rsid w:val="00AA69F3"/>
    <w:rsid w:val="00AB0747"/>
    <w:rsid w:val="00AB0CC5"/>
    <w:rsid w:val="00AB438D"/>
    <w:rsid w:val="00AB4729"/>
    <w:rsid w:val="00AB6F45"/>
    <w:rsid w:val="00AB762B"/>
    <w:rsid w:val="00AC09EA"/>
    <w:rsid w:val="00AC135D"/>
    <w:rsid w:val="00AC1ECD"/>
    <w:rsid w:val="00AC32A6"/>
    <w:rsid w:val="00AC3503"/>
    <w:rsid w:val="00AC3796"/>
    <w:rsid w:val="00AC3F90"/>
    <w:rsid w:val="00AC44A1"/>
    <w:rsid w:val="00AC49F1"/>
    <w:rsid w:val="00AC4DED"/>
    <w:rsid w:val="00AC5C04"/>
    <w:rsid w:val="00AC69FF"/>
    <w:rsid w:val="00AC6C01"/>
    <w:rsid w:val="00AD11FE"/>
    <w:rsid w:val="00AD2EE1"/>
    <w:rsid w:val="00AD3CCC"/>
    <w:rsid w:val="00AD4093"/>
    <w:rsid w:val="00AD49C0"/>
    <w:rsid w:val="00AD56A3"/>
    <w:rsid w:val="00AD5DC6"/>
    <w:rsid w:val="00AD7A10"/>
    <w:rsid w:val="00AD7D31"/>
    <w:rsid w:val="00AE0CEE"/>
    <w:rsid w:val="00AE1406"/>
    <w:rsid w:val="00AE495C"/>
    <w:rsid w:val="00AE4F17"/>
    <w:rsid w:val="00AE552A"/>
    <w:rsid w:val="00AE57E3"/>
    <w:rsid w:val="00AE589D"/>
    <w:rsid w:val="00AE67C5"/>
    <w:rsid w:val="00AE7227"/>
    <w:rsid w:val="00AE791F"/>
    <w:rsid w:val="00AF08AB"/>
    <w:rsid w:val="00AF1DC5"/>
    <w:rsid w:val="00AF2967"/>
    <w:rsid w:val="00AF2A67"/>
    <w:rsid w:val="00AF397E"/>
    <w:rsid w:val="00AF45FC"/>
    <w:rsid w:val="00AF465B"/>
    <w:rsid w:val="00AF4BF4"/>
    <w:rsid w:val="00AF5C8E"/>
    <w:rsid w:val="00B00B00"/>
    <w:rsid w:val="00B00EC2"/>
    <w:rsid w:val="00B01E66"/>
    <w:rsid w:val="00B0213C"/>
    <w:rsid w:val="00B0373F"/>
    <w:rsid w:val="00B044D4"/>
    <w:rsid w:val="00B04A89"/>
    <w:rsid w:val="00B0740C"/>
    <w:rsid w:val="00B10838"/>
    <w:rsid w:val="00B127ED"/>
    <w:rsid w:val="00B13388"/>
    <w:rsid w:val="00B1358F"/>
    <w:rsid w:val="00B142BF"/>
    <w:rsid w:val="00B16ACA"/>
    <w:rsid w:val="00B17F06"/>
    <w:rsid w:val="00B21FED"/>
    <w:rsid w:val="00B23445"/>
    <w:rsid w:val="00B23532"/>
    <w:rsid w:val="00B23E4C"/>
    <w:rsid w:val="00B2775A"/>
    <w:rsid w:val="00B303CC"/>
    <w:rsid w:val="00B30AD2"/>
    <w:rsid w:val="00B31D28"/>
    <w:rsid w:val="00B321A6"/>
    <w:rsid w:val="00B32BFB"/>
    <w:rsid w:val="00B336A9"/>
    <w:rsid w:val="00B34C54"/>
    <w:rsid w:val="00B35D7B"/>
    <w:rsid w:val="00B37692"/>
    <w:rsid w:val="00B37706"/>
    <w:rsid w:val="00B4140C"/>
    <w:rsid w:val="00B41C5C"/>
    <w:rsid w:val="00B41F68"/>
    <w:rsid w:val="00B42741"/>
    <w:rsid w:val="00B4385E"/>
    <w:rsid w:val="00B43930"/>
    <w:rsid w:val="00B43C5B"/>
    <w:rsid w:val="00B4473E"/>
    <w:rsid w:val="00B45061"/>
    <w:rsid w:val="00B45DEE"/>
    <w:rsid w:val="00B45F56"/>
    <w:rsid w:val="00B4643E"/>
    <w:rsid w:val="00B4657A"/>
    <w:rsid w:val="00B468E5"/>
    <w:rsid w:val="00B471EC"/>
    <w:rsid w:val="00B4736D"/>
    <w:rsid w:val="00B5088A"/>
    <w:rsid w:val="00B53746"/>
    <w:rsid w:val="00B5435E"/>
    <w:rsid w:val="00B544AC"/>
    <w:rsid w:val="00B54F0E"/>
    <w:rsid w:val="00B56403"/>
    <w:rsid w:val="00B60A58"/>
    <w:rsid w:val="00B6108C"/>
    <w:rsid w:val="00B622E3"/>
    <w:rsid w:val="00B63757"/>
    <w:rsid w:val="00B63F17"/>
    <w:rsid w:val="00B64170"/>
    <w:rsid w:val="00B6521D"/>
    <w:rsid w:val="00B65A2F"/>
    <w:rsid w:val="00B66251"/>
    <w:rsid w:val="00B67EEE"/>
    <w:rsid w:val="00B71075"/>
    <w:rsid w:val="00B7175C"/>
    <w:rsid w:val="00B728CD"/>
    <w:rsid w:val="00B72D29"/>
    <w:rsid w:val="00B75771"/>
    <w:rsid w:val="00B75C58"/>
    <w:rsid w:val="00B76F1C"/>
    <w:rsid w:val="00B8160E"/>
    <w:rsid w:val="00B81B11"/>
    <w:rsid w:val="00B8220F"/>
    <w:rsid w:val="00B85160"/>
    <w:rsid w:val="00B8677C"/>
    <w:rsid w:val="00B9084B"/>
    <w:rsid w:val="00B9109E"/>
    <w:rsid w:val="00B921B3"/>
    <w:rsid w:val="00B92547"/>
    <w:rsid w:val="00B9394C"/>
    <w:rsid w:val="00B93D49"/>
    <w:rsid w:val="00B93EC6"/>
    <w:rsid w:val="00B9421D"/>
    <w:rsid w:val="00B957B4"/>
    <w:rsid w:val="00B95828"/>
    <w:rsid w:val="00B95A22"/>
    <w:rsid w:val="00B97599"/>
    <w:rsid w:val="00B97F25"/>
    <w:rsid w:val="00BA0A47"/>
    <w:rsid w:val="00BA1790"/>
    <w:rsid w:val="00BA2F9B"/>
    <w:rsid w:val="00BA3271"/>
    <w:rsid w:val="00BA3A43"/>
    <w:rsid w:val="00BA3BBC"/>
    <w:rsid w:val="00BA3DD3"/>
    <w:rsid w:val="00BA4749"/>
    <w:rsid w:val="00BA4767"/>
    <w:rsid w:val="00BA5273"/>
    <w:rsid w:val="00BA6572"/>
    <w:rsid w:val="00BA6930"/>
    <w:rsid w:val="00BA7DF1"/>
    <w:rsid w:val="00BB0B00"/>
    <w:rsid w:val="00BB2C40"/>
    <w:rsid w:val="00BB2CE0"/>
    <w:rsid w:val="00BB32D8"/>
    <w:rsid w:val="00BB3A7C"/>
    <w:rsid w:val="00BB5925"/>
    <w:rsid w:val="00BB7525"/>
    <w:rsid w:val="00BC103C"/>
    <w:rsid w:val="00BC18A6"/>
    <w:rsid w:val="00BC2071"/>
    <w:rsid w:val="00BC21B6"/>
    <w:rsid w:val="00BC234D"/>
    <w:rsid w:val="00BC247A"/>
    <w:rsid w:val="00BC3454"/>
    <w:rsid w:val="00BC3E25"/>
    <w:rsid w:val="00BC4811"/>
    <w:rsid w:val="00BC6E05"/>
    <w:rsid w:val="00BC6EC4"/>
    <w:rsid w:val="00BC706C"/>
    <w:rsid w:val="00BD16EC"/>
    <w:rsid w:val="00BD1CF8"/>
    <w:rsid w:val="00BD1E74"/>
    <w:rsid w:val="00BD20C7"/>
    <w:rsid w:val="00BD50DA"/>
    <w:rsid w:val="00BE0339"/>
    <w:rsid w:val="00BE0D7B"/>
    <w:rsid w:val="00BE2434"/>
    <w:rsid w:val="00BE2515"/>
    <w:rsid w:val="00BE2BA7"/>
    <w:rsid w:val="00BE33D0"/>
    <w:rsid w:val="00BE37C1"/>
    <w:rsid w:val="00BE4073"/>
    <w:rsid w:val="00BE4CA4"/>
    <w:rsid w:val="00BE4E13"/>
    <w:rsid w:val="00BE59F1"/>
    <w:rsid w:val="00BE7984"/>
    <w:rsid w:val="00BE7DFA"/>
    <w:rsid w:val="00BF010C"/>
    <w:rsid w:val="00BF0240"/>
    <w:rsid w:val="00BF1845"/>
    <w:rsid w:val="00BF1AE5"/>
    <w:rsid w:val="00BF2B26"/>
    <w:rsid w:val="00BF2DAD"/>
    <w:rsid w:val="00BF3E21"/>
    <w:rsid w:val="00BF4800"/>
    <w:rsid w:val="00BF714A"/>
    <w:rsid w:val="00C00BCB"/>
    <w:rsid w:val="00C02506"/>
    <w:rsid w:val="00C04317"/>
    <w:rsid w:val="00C060BD"/>
    <w:rsid w:val="00C0623D"/>
    <w:rsid w:val="00C06522"/>
    <w:rsid w:val="00C06E66"/>
    <w:rsid w:val="00C06F23"/>
    <w:rsid w:val="00C1028A"/>
    <w:rsid w:val="00C112B8"/>
    <w:rsid w:val="00C1390D"/>
    <w:rsid w:val="00C13F19"/>
    <w:rsid w:val="00C14E38"/>
    <w:rsid w:val="00C15B42"/>
    <w:rsid w:val="00C205B4"/>
    <w:rsid w:val="00C20699"/>
    <w:rsid w:val="00C20951"/>
    <w:rsid w:val="00C20FBA"/>
    <w:rsid w:val="00C21470"/>
    <w:rsid w:val="00C230EE"/>
    <w:rsid w:val="00C23281"/>
    <w:rsid w:val="00C233F3"/>
    <w:rsid w:val="00C24BA6"/>
    <w:rsid w:val="00C307C6"/>
    <w:rsid w:val="00C32E6E"/>
    <w:rsid w:val="00C333E0"/>
    <w:rsid w:val="00C33648"/>
    <w:rsid w:val="00C3410A"/>
    <w:rsid w:val="00C35743"/>
    <w:rsid w:val="00C35C52"/>
    <w:rsid w:val="00C36A15"/>
    <w:rsid w:val="00C36D40"/>
    <w:rsid w:val="00C375D1"/>
    <w:rsid w:val="00C418ED"/>
    <w:rsid w:val="00C41CF6"/>
    <w:rsid w:val="00C41D79"/>
    <w:rsid w:val="00C42F92"/>
    <w:rsid w:val="00C437EC"/>
    <w:rsid w:val="00C43B7E"/>
    <w:rsid w:val="00C44DFD"/>
    <w:rsid w:val="00C44E54"/>
    <w:rsid w:val="00C4624B"/>
    <w:rsid w:val="00C470AA"/>
    <w:rsid w:val="00C503EC"/>
    <w:rsid w:val="00C5095A"/>
    <w:rsid w:val="00C5136D"/>
    <w:rsid w:val="00C51603"/>
    <w:rsid w:val="00C51D5C"/>
    <w:rsid w:val="00C529C9"/>
    <w:rsid w:val="00C53292"/>
    <w:rsid w:val="00C53415"/>
    <w:rsid w:val="00C53A15"/>
    <w:rsid w:val="00C53C59"/>
    <w:rsid w:val="00C56EA3"/>
    <w:rsid w:val="00C57107"/>
    <w:rsid w:val="00C572AB"/>
    <w:rsid w:val="00C579D6"/>
    <w:rsid w:val="00C602B5"/>
    <w:rsid w:val="00C629AB"/>
    <w:rsid w:val="00C62F17"/>
    <w:rsid w:val="00C65B5C"/>
    <w:rsid w:val="00C66218"/>
    <w:rsid w:val="00C6733A"/>
    <w:rsid w:val="00C72BD2"/>
    <w:rsid w:val="00C73BAB"/>
    <w:rsid w:val="00C74D96"/>
    <w:rsid w:val="00C75B08"/>
    <w:rsid w:val="00C75B52"/>
    <w:rsid w:val="00C7608A"/>
    <w:rsid w:val="00C80812"/>
    <w:rsid w:val="00C808BD"/>
    <w:rsid w:val="00C81054"/>
    <w:rsid w:val="00C8153B"/>
    <w:rsid w:val="00C84D3F"/>
    <w:rsid w:val="00C84EC4"/>
    <w:rsid w:val="00C85E3B"/>
    <w:rsid w:val="00C9114E"/>
    <w:rsid w:val="00C9134D"/>
    <w:rsid w:val="00C926D0"/>
    <w:rsid w:val="00C942B0"/>
    <w:rsid w:val="00C94883"/>
    <w:rsid w:val="00C95693"/>
    <w:rsid w:val="00C959A2"/>
    <w:rsid w:val="00C95FA3"/>
    <w:rsid w:val="00C96745"/>
    <w:rsid w:val="00C97D6C"/>
    <w:rsid w:val="00CA0379"/>
    <w:rsid w:val="00CA0D60"/>
    <w:rsid w:val="00CA1838"/>
    <w:rsid w:val="00CA2248"/>
    <w:rsid w:val="00CA2277"/>
    <w:rsid w:val="00CA2311"/>
    <w:rsid w:val="00CA24B7"/>
    <w:rsid w:val="00CA5131"/>
    <w:rsid w:val="00CA598F"/>
    <w:rsid w:val="00CA59E1"/>
    <w:rsid w:val="00CA6AF5"/>
    <w:rsid w:val="00CA72F5"/>
    <w:rsid w:val="00CA7F78"/>
    <w:rsid w:val="00CB05E5"/>
    <w:rsid w:val="00CB0BFE"/>
    <w:rsid w:val="00CB15FC"/>
    <w:rsid w:val="00CB1728"/>
    <w:rsid w:val="00CB1847"/>
    <w:rsid w:val="00CB1B1E"/>
    <w:rsid w:val="00CB1F06"/>
    <w:rsid w:val="00CB3969"/>
    <w:rsid w:val="00CB5B66"/>
    <w:rsid w:val="00CC0FA3"/>
    <w:rsid w:val="00CC1E08"/>
    <w:rsid w:val="00CC26EF"/>
    <w:rsid w:val="00CC3223"/>
    <w:rsid w:val="00CC3B58"/>
    <w:rsid w:val="00CC4BC6"/>
    <w:rsid w:val="00CC4C0A"/>
    <w:rsid w:val="00CC5139"/>
    <w:rsid w:val="00CC73A0"/>
    <w:rsid w:val="00CC7CD6"/>
    <w:rsid w:val="00CD01AB"/>
    <w:rsid w:val="00CD0849"/>
    <w:rsid w:val="00CD0E7C"/>
    <w:rsid w:val="00CD1D21"/>
    <w:rsid w:val="00CD30CB"/>
    <w:rsid w:val="00CD4006"/>
    <w:rsid w:val="00CD473E"/>
    <w:rsid w:val="00CD64D6"/>
    <w:rsid w:val="00CD688A"/>
    <w:rsid w:val="00CD7957"/>
    <w:rsid w:val="00CD7E11"/>
    <w:rsid w:val="00CD7E82"/>
    <w:rsid w:val="00CE1597"/>
    <w:rsid w:val="00CE2B58"/>
    <w:rsid w:val="00CE2D0E"/>
    <w:rsid w:val="00CE4A71"/>
    <w:rsid w:val="00CE5718"/>
    <w:rsid w:val="00CE6974"/>
    <w:rsid w:val="00CE71BA"/>
    <w:rsid w:val="00CE7A91"/>
    <w:rsid w:val="00CE7E5E"/>
    <w:rsid w:val="00CE7FE1"/>
    <w:rsid w:val="00CF08FB"/>
    <w:rsid w:val="00CF1256"/>
    <w:rsid w:val="00CF176B"/>
    <w:rsid w:val="00CF3369"/>
    <w:rsid w:val="00CF33E1"/>
    <w:rsid w:val="00CF4BC4"/>
    <w:rsid w:val="00CF501D"/>
    <w:rsid w:val="00CF618C"/>
    <w:rsid w:val="00CF7799"/>
    <w:rsid w:val="00D00A65"/>
    <w:rsid w:val="00D00D85"/>
    <w:rsid w:val="00D0160B"/>
    <w:rsid w:val="00D02134"/>
    <w:rsid w:val="00D029BA"/>
    <w:rsid w:val="00D06C39"/>
    <w:rsid w:val="00D07A39"/>
    <w:rsid w:val="00D07C69"/>
    <w:rsid w:val="00D07D91"/>
    <w:rsid w:val="00D10924"/>
    <w:rsid w:val="00D10B8F"/>
    <w:rsid w:val="00D12067"/>
    <w:rsid w:val="00D1359D"/>
    <w:rsid w:val="00D150D0"/>
    <w:rsid w:val="00D1644C"/>
    <w:rsid w:val="00D16757"/>
    <w:rsid w:val="00D17DC7"/>
    <w:rsid w:val="00D21840"/>
    <w:rsid w:val="00D225F3"/>
    <w:rsid w:val="00D228B8"/>
    <w:rsid w:val="00D22950"/>
    <w:rsid w:val="00D2497B"/>
    <w:rsid w:val="00D265AC"/>
    <w:rsid w:val="00D268A5"/>
    <w:rsid w:val="00D3033B"/>
    <w:rsid w:val="00D30F8A"/>
    <w:rsid w:val="00D311D0"/>
    <w:rsid w:val="00D32198"/>
    <w:rsid w:val="00D3509E"/>
    <w:rsid w:val="00D3560A"/>
    <w:rsid w:val="00D356F0"/>
    <w:rsid w:val="00D367C2"/>
    <w:rsid w:val="00D37B88"/>
    <w:rsid w:val="00D406E5"/>
    <w:rsid w:val="00D40882"/>
    <w:rsid w:val="00D4116B"/>
    <w:rsid w:val="00D415C3"/>
    <w:rsid w:val="00D41DD2"/>
    <w:rsid w:val="00D41EF6"/>
    <w:rsid w:val="00D42E66"/>
    <w:rsid w:val="00D43AC8"/>
    <w:rsid w:val="00D44054"/>
    <w:rsid w:val="00D443AD"/>
    <w:rsid w:val="00D47C61"/>
    <w:rsid w:val="00D50302"/>
    <w:rsid w:val="00D50EAE"/>
    <w:rsid w:val="00D51889"/>
    <w:rsid w:val="00D53677"/>
    <w:rsid w:val="00D57260"/>
    <w:rsid w:val="00D61087"/>
    <w:rsid w:val="00D619CA"/>
    <w:rsid w:val="00D62656"/>
    <w:rsid w:val="00D64017"/>
    <w:rsid w:val="00D650E6"/>
    <w:rsid w:val="00D651AC"/>
    <w:rsid w:val="00D6539A"/>
    <w:rsid w:val="00D653E9"/>
    <w:rsid w:val="00D65D6F"/>
    <w:rsid w:val="00D665F7"/>
    <w:rsid w:val="00D67E4C"/>
    <w:rsid w:val="00D70340"/>
    <w:rsid w:val="00D708AB"/>
    <w:rsid w:val="00D71742"/>
    <w:rsid w:val="00D71C22"/>
    <w:rsid w:val="00D72879"/>
    <w:rsid w:val="00D72951"/>
    <w:rsid w:val="00D72F2E"/>
    <w:rsid w:val="00D7421C"/>
    <w:rsid w:val="00D74A0A"/>
    <w:rsid w:val="00D770E8"/>
    <w:rsid w:val="00D80C24"/>
    <w:rsid w:val="00D82224"/>
    <w:rsid w:val="00D829BE"/>
    <w:rsid w:val="00D82E9F"/>
    <w:rsid w:val="00D82FFD"/>
    <w:rsid w:val="00D83C13"/>
    <w:rsid w:val="00D83E4D"/>
    <w:rsid w:val="00D851E8"/>
    <w:rsid w:val="00D86DE9"/>
    <w:rsid w:val="00D9044D"/>
    <w:rsid w:val="00D9170E"/>
    <w:rsid w:val="00D93597"/>
    <w:rsid w:val="00D96121"/>
    <w:rsid w:val="00D96377"/>
    <w:rsid w:val="00D971AD"/>
    <w:rsid w:val="00DA1F14"/>
    <w:rsid w:val="00DA234A"/>
    <w:rsid w:val="00DA3DCB"/>
    <w:rsid w:val="00DA53F0"/>
    <w:rsid w:val="00DA6AF3"/>
    <w:rsid w:val="00DA6B45"/>
    <w:rsid w:val="00DA76B7"/>
    <w:rsid w:val="00DA79E0"/>
    <w:rsid w:val="00DB199B"/>
    <w:rsid w:val="00DB1AA4"/>
    <w:rsid w:val="00DB293C"/>
    <w:rsid w:val="00DB2FFF"/>
    <w:rsid w:val="00DB3F33"/>
    <w:rsid w:val="00DB4C9F"/>
    <w:rsid w:val="00DB59B0"/>
    <w:rsid w:val="00DB7043"/>
    <w:rsid w:val="00DC2C43"/>
    <w:rsid w:val="00DC6297"/>
    <w:rsid w:val="00DC741A"/>
    <w:rsid w:val="00DD2906"/>
    <w:rsid w:val="00DD3F93"/>
    <w:rsid w:val="00DD4887"/>
    <w:rsid w:val="00DD51D3"/>
    <w:rsid w:val="00DD585B"/>
    <w:rsid w:val="00DD59D0"/>
    <w:rsid w:val="00DD66CB"/>
    <w:rsid w:val="00DD7AA7"/>
    <w:rsid w:val="00DD7BE6"/>
    <w:rsid w:val="00DD7D24"/>
    <w:rsid w:val="00DE01BF"/>
    <w:rsid w:val="00DE13B8"/>
    <w:rsid w:val="00DE1621"/>
    <w:rsid w:val="00DE17BD"/>
    <w:rsid w:val="00DE2F1C"/>
    <w:rsid w:val="00DE3CDD"/>
    <w:rsid w:val="00DE4B25"/>
    <w:rsid w:val="00DE4E8C"/>
    <w:rsid w:val="00DE62BA"/>
    <w:rsid w:val="00DE6328"/>
    <w:rsid w:val="00DE6B8B"/>
    <w:rsid w:val="00DE71DC"/>
    <w:rsid w:val="00DF0424"/>
    <w:rsid w:val="00DF0D6D"/>
    <w:rsid w:val="00DF23FF"/>
    <w:rsid w:val="00DF2920"/>
    <w:rsid w:val="00DF2928"/>
    <w:rsid w:val="00DF34FE"/>
    <w:rsid w:val="00DF364A"/>
    <w:rsid w:val="00DF3F76"/>
    <w:rsid w:val="00DF3F8D"/>
    <w:rsid w:val="00DF55C2"/>
    <w:rsid w:val="00DF5E17"/>
    <w:rsid w:val="00DF6507"/>
    <w:rsid w:val="00DF699A"/>
    <w:rsid w:val="00E0072D"/>
    <w:rsid w:val="00E01B14"/>
    <w:rsid w:val="00E02C60"/>
    <w:rsid w:val="00E03BD4"/>
    <w:rsid w:val="00E03BDB"/>
    <w:rsid w:val="00E03D98"/>
    <w:rsid w:val="00E04754"/>
    <w:rsid w:val="00E05113"/>
    <w:rsid w:val="00E06109"/>
    <w:rsid w:val="00E06E5B"/>
    <w:rsid w:val="00E11DCF"/>
    <w:rsid w:val="00E12077"/>
    <w:rsid w:val="00E125B6"/>
    <w:rsid w:val="00E1690A"/>
    <w:rsid w:val="00E200B9"/>
    <w:rsid w:val="00E20C69"/>
    <w:rsid w:val="00E20E61"/>
    <w:rsid w:val="00E2165E"/>
    <w:rsid w:val="00E22405"/>
    <w:rsid w:val="00E22DE3"/>
    <w:rsid w:val="00E22F7F"/>
    <w:rsid w:val="00E2421F"/>
    <w:rsid w:val="00E24BF6"/>
    <w:rsid w:val="00E251C0"/>
    <w:rsid w:val="00E26444"/>
    <w:rsid w:val="00E26F95"/>
    <w:rsid w:val="00E31934"/>
    <w:rsid w:val="00E31C18"/>
    <w:rsid w:val="00E3278F"/>
    <w:rsid w:val="00E34F6B"/>
    <w:rsid w:val="00E35625"/>
    <w:rsid w:val="00E363D2"/>
    <w:rsid w:val="00E3652A"/>
    <w:rsid w:val="00E37DFD"/>
    <w:rsid w:val="00E40D6D"/>
    <w:rsid w:val="00E4215B"/>
    <w:rsid w:val="00E425EA"/>
    <w:rsid w:val="00E44E75"/>
    <w:rsid w:val="00E4519F"/>
    <w:rsid w:val="00E4532B"/>
    <w:rsid w:val="00E45887"/>
    <w:rsid w:val="00E465D3"/>
    <w:rsid w:val="00E468E8"/>
    <w:rsid w:val="00E46D7F"/>
    <w:rsid w:val="00E473B2"/>
    <w:rsid w:val="00E502B4"/>
    <w:rsid w:val="00E51126"/>
    <w:rsid w:val="00E51196"/>
    <w:rsid w:val="00E514D7"/>
    <w:rsid w:val="00E51947"/>
    <w:rsid w:val="00E52579"/>
    <w:rsid w:val="00E53BCC"/>
    <w:rsid w:val="00E541AD"/>
    <w:rsid w:val="00E55519"/>
    <w:rsid w:val="00E55A32"/>
    <w:rsid w:val="00E55D53"/>
    <w:rsid w:val="00E56102"/>
    <w:rsid w:val="00E56985"/>
    <w:rsid w:val="00E578A7"/>
    <w:rsid w:val="00E60911"/>
    <w:rsid w:val="00E60A2F"/>
    <w:rsid w:val="00E62F5F"/>
    <w:rsid w:val="00E64F52"/>
    <w:rsid w:val="00E65DE8"/>
    <w:rsid w:val="00E65F3D"/>
    <w:rsid w:val="00E66147"/>
    <w:rsid w:val="00E6707A"/>
    <w:rsid w:val="00E6780F"/>
    <w:rsid w:val="00E67F3D"/>
    <w:rsid w:val="00E714C9"/>
    <w:rsid w:val="00E71503"/>
    <w:rsid w:val="00E7150C"/>
    <w:rsid w:val="00E72CD3"/>
    <w:rsid w:val="00E74F51"/>
    <w:rsid w:val="00E75CBC"/>
    <w:rsid w:val="00E805D5"/>
    <w:rsid w:val="00E80FE0"/>
    <w:rsid w:val="00E8204B"/>
    <w:rsid w:val="00E820C7"/>
    <w:rsid w:val="00E82595"/>
    <w:rsid w:val="00E83355"/>
    <w:rsid w:val="00E8353E"/>
    <w:rsid w:val="00E845C5"/>
    <w:rsid w:val="00E85765"/>
    <w:rsid w:val="00E86E74"/>
    <w:rsid w:val="00E87647"/>
    <w:rsid w:val="00E912FC"/>
    <w:rsid w:val="00E91CB8"/>
    <w:rsid w:val="00E91FB8"/>
    <w:rsid w:val="00E92234"/>
    <w:rsid w:val="00E92500"/>
    <w:rsid w:val="00E92581"/>
    <w:rsid w:val="00E92B65"/>
    <w:rsid w:val="00E94B3E"/>
    <w:rsid w:val="00E95CDA"/>
    <w:rsid w:val="00E960B1"/>
    <w:rsid w:val="00E97136"/>
    <w:rsid w:val="00E975B3"/>
    <w:rsid w:val="00EA01FC"/>
    <w:rsid w:val="00EA0DD3"/>
    <w:rsid w:val="00EA11EB"/>
    <w:rsid w:val="00EA1A81"/>
    <w:rsid w:val="00EA2353"/>
    <w:rsid w:val="00EA3912"/>
    <w:rsid w:val="00EA39AD"/>
    <w:rsid w:val="00EA45CB"/>
    <w:rsid w:val="00EA4B10"/>
    <w:rsid w:val="00EA58B6"/>
    <w:rsid w:val="00EA5CA4"/>
    <w:rsid w:val="00EA68B9"/>
    <w:rsid w:val="00EA6AA8"/>
    <w:rsid w:val="00EA6DD1"/>
    <w:rsid w:val="00EB01D2"/>
    <w:rsid w:val="00EB04EA"/>
    <w:rsid w:val="00EB07D7"/>
    <w:rsid w:val="00EB0B98"/>
    <w:rsid w:val="00EB1BCC"/>
    <w:rsid w:val="00EB2366"/>
    <w:rsid w:val="00EB3644"/>
    <w:rsid w:val="00EB4056"/>
    <w:rsid w:val="00EB4CC3"/>
    <w:rsid w:val="00EB4F1C"/>
    <w:rsid w:val="00EB5747"/>
    <w:rsid w:val="00EB5976"/>
    <w:rsid w:val="00EB60C5"/>
    <w:rsid w:val="00EB65A0"/>
    <w:rsid w:val="00EB713C"/>
    <w:rsid w:val="00EB72AD"/>
    <w:rsid w:val="00EB7A16"/>
    <w:rsid w:val="00EB7D0E"/>
    <w:rsid w:val="00EC304C"/>
    <w:rsid w:val="00EC31EB"/>
    <w:rsid w:val="00EC373F"/>
    <w:rsid w:val="00EC3C41"/>
    <w:rsid w:val="00EC4B99"/>
    <w:rsid w:val="00EC4C3C"/>
    <w:rsid w:val="00EC550C"/>
    <w:rsid w:val="00EC5D05"/>
    <w:rsid w:val="00EC7B6D"/>
    <w:rsid w:val="00ED1A0E"/>
    <w:rsid w:val="00ED1C4C"/>
    <w:rsid w:val="00ED2366"/>
    <w:rsid w:val="00ED2674"/>
    <w:rsid w:val="00ED29C4"/>
    <w:rsid w:val="00ED2BAA"/>
    <w:rsid w:val="00ED34A0"/>
    <w:rsid w:val="00ED50E3"/>
    <w:rsid w:val="00ED5F3B"/>
    <w:rsid w:val="00ED7F1E"/>
    <w:rsid w:val="00EE04E0"/>
    <w:rsid w:val="00EE10E6"/>
    <w:rsid w:val="00EE209D"/>
    <w:rsid w:val="00EE37AC"/>
    <w:rsid w:val="00EE4158"/>
    <w:rsid w:val="00EE4F78"/>
    <w:rsid w:val="00EE5865"/>
    <w:rsid w:val="00EE6A75"/>
    <w:rsid w:val="00EE6FF4"/>
    <w:rsid w:val="00EF0B44"/>
    <w:rsid w:val="00EF0E9E"/>
    <w:rsid w:val="00EF1349"/>
    <w:rsid w:val="00EF1FF5"/>
    <w:rsid w:val="00EF25BE"/>
    <w:rsid w:val="00EF484F"/>
    <w:rsid w:val="00EF7100"/>
    <w:rsid w:val="00EF7951"/>
    <w:rsid w:val="00EF7EA3"/>
    <w:rsid w:val="00F011A2"/>
    <w:rsid w:val="00F01322"/>
    <w:rsid w:val="00F0252E"/>
    <w:rsid w:val="00F026AB"/>
    <w:rsid w:val="00F03B24"/>
    <w:rsid w:val="00F04AD5"/>
    <w:rsid w:val="00F0553C"/>
    <w:rsid w:val="00F0650B"/>
    <w:rsid w:val="00F10A85"/>
    <w:rsid w:val="00F13733"/>
    <w:rsid w:val="00F169D2"/>
    <w:rsid w:val="00F24996"/>
    <w:rsid w:val="00F26044"/>
    <w:rsid w:val="00F260C8"/>
    <w:rsid w:val="00F2746C"/>
    <w:rsid w:val="00F30727"/>
    <w:rsid w:val="00F31AA6"/>
    <w:rsid w:val="00F328DE"/>
    <w:rsid w:val="00F32C60"/>
    <w:rsid w:val="00F349DA"/>
    <w:rsid w:val="00F3702D"/>
    <w:rsid w:val="00F3725D"/>
    <w:rsid w:val="00F377EE"/>
    <w:rsid w:val="00F4087F"/>
    <w:rsid w:val="00F41191"/>
    <w:rsid w:val="00F421D6"/>
    <w:rsid w:val="00F42293"/>
    <w:rsid w:val="00F43E82"/>
    <w:rsid w:val="00F44CD1"/>
    <w:rsid w:val="00F465FE"/>
    <w:rsid w:val="00F46837"/>
    <w:rsid w:val="00F47E54"/>
    <w:rsid w:val="00F5416D"/>
    <w:rsid w:val="00F55312"/>
    <w:rsid w:val="00F55CC7"/>
    <w:rsid w:val="00F56372"/>
    <w:rsid w:val="00F5695A"/>
    <w:rsid w:val="00F57099"/>
    <w:rsid w:val="00F57FC5"/>
    <w:rsid w:val="00F605BC"/>
    <w:rsid w:val="00F60CB9"/>
    <w:rsid w:val="00F61CA2"/>
    <w:rsid w:val="00F61E2D"/>
    <w:rsid w:val="00F6229E"/>
    <w:rsid w:val="00F638AA"/>
    <w:rsid w:val="00F63F87"/>
    <w:rsid w:val="00F6453D"/>
    <w:rsid w:val="00F6457F"/>
    <w:rsid w:val="00F64A6A"/>
    <w:rsid w:val="00F666DB"/>
    <w:rsid w:val="00F6684D"/>
    <w:rsid w:val="00F673B6"/>
    <w:rsid w:val="00F676E2"/>
    <w:rsid w:val="00F70571"/>
    <w:rsid w:val="00F714AB"/>
    <w:rsid w:val="00F72D37"/>
    <w:rsid w:val="00F73CC3"/>
    <w:rsid w:val="00F73FD2"/>
    <w:rsid w:val="00F74A35"/>
    <w:rsid w:val="00F75C04"/>
    <w:rsid w:val="00F75D61"/>
    <w:rsid w:val="00F76BE3"/>
    <w:rsid w:val="00F77002"/>
    <w:rsid w:val="00F8335A"/>
    <w:rsid w:val="00F84D92"/>
    <w:rsid w:val="00F862BA"/>
    <w:rsid w:val="00F901B7"/>
    <w:rsid w:val="00F902F4"/>
    <w:rsid w:val="00F9294F"/>
    <w:rsid w:val="00F92A08"/>
    <w:rsid w:val="00F94B09"/>
    <w:rsid w:val="00F94D8D"/>
    <w:rsid w:val="00F95052"/>
    <w:rsid w:val="00FA1A2F"/>
    <w:rsid w:val="00FA2FB3"/>
    <w:rsid w:val="00FA3844"/>
    <w:rsid w:val="00FA4D17"/>
    <w:rsid w:val="00FA651D"/>
    <w:rsid w:val="00FA6AF2"/>
    <w:rsid w:val="00FB06E5"/>
    <w:rsid w:val="00FB209F"/>
    <w:rsid w:val="00FB2328"/>
    <w:rsid w:val="00FB3E37"/>
    <w:rsid w:val="00FB4804"/>
    <w:rsid w:val="00FB4A67"/>
    <w:rsid w:val="00FB616C"/>
    <w:rsid w:val="00FC0A9D"/>
    <w:rsid w:val="00FC0CD8"/>
    <w:rsid w:val="00FC0F6D"/>
    <w:rsid w:val="00FC1392"/>
    <w:rsid w:val="00FC15AD"/>
    <w:rsid w:val="00FC1751"/>
    <w:rsid w:val="00FC1A4E"/>
    <w:rsid w:val="00FC2474"/>
    <w:rsid w:val="00FC2BD5"/>
    <w:rsid w:val="00FC3C83"/>
    <w:rsid w:val="00FC4868"/>
    <w:rsid w:val="00FC4979"/>
    <w:rsid w:val="00FC4C69"/>
    <w:rsid w:val="00FC4D9F"/>
    <w:rsid w:val="00FC4DEA"/>
    <w:rsid w:val="00FC5B64"/>
    <w:rsid w:val="00FC68AE"/>
    <w:rsid w:val="00FC690A"/>
    <w:rsid w:val="00FC6F00"/>
    <w:rsid w:val="00FC6FA0"/>
    <w:rsid w:val="00FC72AE"/>
    <w:rsid w:val="00FC73E2"/>
    <w:rsid w:val="00FD07AE"/>
    <w:rsid w:val="00FD0DEC"/>
    <w:rsid w:val="00FD107B"/>
    <w:rsid w:val="00FD1CFB"/>
    <w:rsid w:val="00FD1DAC"/>
    <w:rsid w:val="00FD3300"/>
    <w:rsid w:val="00FD39D8"/>
    <w:rsid w:val="00FD3AB0"/>
    <w:rsid w:val="00FD4534"/>
    <w:rsid w:val="00FD4DBA"/>
    <w:rsid w:val="00FD5591"/>
    <w:rsid w:val="00FD6665"/>
    <w:rsid w:val="00FD7032"/>
    <w:rsid w:val="00FE0119"/>
    <w:rsid w:val="00FE1DD3"/>
    <w:rsid w:val="00FE235C"/>
    <w:rsid w:val="00FE3F9B"/>
    <w:rsid w:val="00FE4D92"/>
    <w:rsid w:val="00FE4DBB"/>
    <w:rsid w:val="00FE5297"/>
    <w:rsid w:val="00FE56A8"/>
    <w:rsid w:val="00FE5C4B"/>
    <w:rsid w:val="00FE63C1"/>
    <w:rsid w:val="00FE74EA"/>
    <w:rsid w:val="00FF2979"/>
    <w:rsid w:val="00FF3BC5"/>
    <w:rsid w:val="00FF4511"/>
    <w:rsid w:val="00FF5497"/>
    <w:rsid w:val="00FF56E8"/>
    <w:rsid w:val="00FF58B8"/>
    <w:rsid w:val="00FF6D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0CEE9BF-5BB0-47D4-9021-52FC4BF0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footnote reference" w:uiPriority="99"/>
    <w:lsdException w:name="Title" w:qFormat="1"/>
    <w:lsdException w:name="List Continue" w:uiPriority="99"/>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5696"/>
    <w:rPr>
      <w:sz w:val="24"/>
      <w:szCs w:val="24"/>
      <w:lang w:val="es-ES" w:eastAsia="es-ES"/>
    </w:rPr>
  </w:style>
  <w:style w:type="paragraph" w:styleId="Ttulo1">
    <w:name w:val="heading 1"/>
    <w:basedOn w:val="Normal"/>
    <w:next w:val="Normal"/>
    <w:link w:val="Ttulo1Car"/>
    <w:qFormat/>
    <w:rsid w:val="00A14AE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qFormat/>
    <w:rsid w:val="00A75696"/>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3">
    <w:name w:val="heading 3"/>
    <w:basedOn w:val="Normal"/>
    <w:next w:val="Normal"/>
    <w:link w:val="Ttulo3Car"/>
    <w:semiHidden/>
    <w:unhideWhenUsed/>
    <w:qFormat/>
    <w:rsid w:val="001F1502"/>
    <w:pPr>
      <w:keepNext/>
      <w:keepLines/>
      <w:spacing w:before="40"/>
      <w:outlineLvl w:val="2"/>
    </w:pPr>
    <w:rPr>
      <w:rFonts w:asciiTheme="majorHAnsi" w:eastAsiaTheme="majorEastAsia" w:hAnsiTheme="majorHAnsi" w:cstheme="majorBidi"/>
      <w:color w:val="1F3763" w:themeColor="accent1" w:themeShade="7F"/>
    </w:rPr>
  </w:style>
  <w:style w:type="paragraph" w:styleId="Ttulo7">
    <w:name w:val="heading 7"/>
    <w:basedOn w:val="Normal"/>
    <w:next w:val="Normal"/>
    <w:qFormat/>
    <w:rsid w:val="00A75696"/>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A75696"/>
    <w:pPr>
      <w:ind w:left="360"/>
    </w:pPr>
    <w:rPr>
      <w:sz w:val="20"/>
      <w:szCs w:val="16"/>
    </w:rPr>
  </w:style>
  <w:style w:type="paragraph" w:styleId="Encabezado">
    <w:name w:val="header"/>
    <w:aliases w:val="Encabezado 1"/>
    <w:basedOn w:val="Normal"/>
    <w:link w:val="EncabezadoCar"/>
    <w:uiPriority w:val="99"/>
    <w:rsid w:val="00A75696"/>
    <w:pPr>
      <w:tabs>
        <w:tab w:val="center" w:pos="4252"/>
        <w:tab w:val="right" w:pos="8504"/>
      </w:tabs>
    </w:pPr>
  </w:style>
  <w:style w:type="table" w:styleId="Tablaconcuadrcula">
    <w:name w:val="Table Grid"/>
    <w:basedOn w:val="Tablanormal"/>
    <w:rsid w:val="00A7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164421"/>
    <w:pPr>
      <w:tabs>
        <w:tab w:val="center" w:pos="4252"/>
        <w:tab w:val="right" w:pos="8504"/>
      </w:tabs>
    </w:pPr>
    <w:rPr>
      <w:lang w:val="x-none" w:eastAsia="x-none"/>
    </w:rPr>
  </w:style>
  <w:style w:type="character" w:styleId="Nmerodepgina">
    <w:name w:val="page number"/>
    <w:basedOn w:val="Fuentedeprrafopredeter"/>
    <w:rsid w:val="00164421"/>
  </w:style>
  <w:style w:type="character" w:styleId="Refdecomentario">
    <w:name w:val="annotation reference"/>
    <w:semiHidden/>
    <w:rsid w:val="000725DA"/>
    <w:rPr>
      <w:sz w:val="16"/>
      <w:szCs w:val="16"/>
    </w:rPr>
  </w:style>
  <w:style w:type="paragraph" w:styleId="Textocomentario">
    <w:name w:val="annotation text"/>
    <w:basedOn w:val="Normal"/>
    <w:semiHidden/>
    <w:rsid w:val="000725DA"/>
    <w:rPr>
      <w:sz w:val="20"/>
      <w:szCs w:val="20"/>
    </w:rPr>
  </w:style>
  <w:style w:type="paragraph" w:styleId="Asuntodelcomentario">
    <w:name w:val="annotation subject"/>
    <w:basedOn w:val="Textocomentario"/>
    <w:next w:val="Textocomentario"/>
    <w:semiHidden/>
    <w:rsid w:val="000725DA"/>
    <w:rPr>
      <w:b/>
      <w:bCs/>
    </w:rPr>
  </w:style>
  <w:style w:type="paragraph" w:styleId="Textodeglobo">
    <w:name w:val="Balloon Text"/>
    <w:basedOn w:val="Normal"/>
    <w:semiHidden/>
    <w:rsid w:val="000725DA"/>
    <w:rPr>
      <w:rFonts w:ascii="Tahoma" w:hAnsi="Tahoma" w:cs="Tahoma"/>
      <w:sz w:val="16"/>
      <w:szCs w:val="16"/>
    </w:rPr>
  </w:style>
  <w:style w:type="paragraph" w:styleId="TDC1">
    <w:name w:val="toc 1"/>
    <w:basedOn w:val="Normal"/>
    <w:next w:val="Normal"/>
    <w:autoRedefine/>
    <w:semiHidden/>
    <w:rsid w:val="007753AF"/>
  </w:style>
  <w:style w:type="character" w:styleId="Hipervnculo">
    <w:name w:val="Hyperlink"/>
    <w:rsid w:val="007753AF"/>
    <w:rPr>
      <w:color w:val="0000FF"/>
      <w:u w:val="single"/>
    </w:rPr>
  </w:style>
  <w:style w:type="paragraph" w:styleId="Ttulo">
    <w:name w:val="Title"/>
    <w:basedOn w:val="Normal"/>
    <w:link w:val="TtuloCar"/>
    <w:qFormat/>
    <w:rsid w:val="00886285"/>
    <w:pPr>
      <w:jc w:val="center"/>
    </w:pPr>
    <w:rPr>
      <w:rFonts w:ascii="Arial" w:hAnsi="Arial"/>
      <w:b/>
      <w:szCs w:val="20"/>
      <w:lang w:val="es-CO"/>
    </w:rPr>
  </w:style>
  <w:style w:type="paragraph" w:styleId="Descripcin">
    <w:name w:val="caption"/>
    <w:aliases w:val="Epígrafe"/>
    <w:basedOn w:val="Normal"/>
    <w:next w:val="Normal"/>
    <w:uiPriority w:val="35"/>
    <w:unhideWhenUsed/>
    <w:qFormat/>
    <w:rsid w:val="00E26444"/>
    <w:rPr>
      <w:b/>
      <w:bCs/>
      <w:sz w:val="20"/>
      <w:szCs w:val="20"/>
    </w:rPr>
  </w:style>
  <w:style w:type="character" w:customStyle="1" w:styleId="PiedepginaCar">
    <w:name w:val="Pie de página Car"/>
    <w:link w:val="Piedepgina"/>
    <w:uiPriority w:val="99"/>
    <w:rsid w:val="000C1294"/>
    <w:rPr>
      <w:sz w:val="24"/>
      <w:szCs w:val="24"/>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
    <w:basedOn w:val="Normal"/>
    <w:link w:val="PrrafodelistaCar"/>
    <w:qFormat/>
    <w:rsid w:val="00C13F19"/>
    <w:pPr>
      <w:spacing w:after="200" w:line="276" w:lineRule="auto"/>
      <w:ind w:left="720"/>
      <w:contextualSpacing/>
    </w:pPr>
    <w:rPr>
      <w:rFonts w:ascii="Calibri" w:eastAsia="Calibri" w:hAnsi="Calibri"/>
      <w:sz w:val="22"/>
      <w:szCs w:val="22"/>
      <w:lang w:val="es-CO" w:eastAsia="en-US"/>
    </w:rPr>
  </w:style>
  <w:style w:type="paragraph" w:styleId="NormalWeb">
    <w:name w:val="Normal (Web)"/>
    <w:basedOn w:val="Normal"/>
    <w:uiPriority w:val="99"/>
    <w:unhideWhenUsed/>
    <w:rsid w:val="003B46A5"/>
    <w:pPr>
      <w:spacing w:before="100" w:beforeAutospacing="1" w:after="100" w:afterAutospacing="1"/>
    </w:pPr>
    <w:rPr>
      <w:lang w:val="es-CO" w:eastAsia="es-CO"/>
    </w:rPr>
  </w:style>
  <w:style w:type="character" w:customStyle="1" w:styleId="apple-converted-space">
    <w:name w:val="apple-converted-space"/>
    <w:rsid w:val="00627C41"/>
  </w:style>
  <w:style w:type="paragraph" w:customStyle="1" w:styleId="centrado">
    <w:name w:val="centrado"/>
    <w:basedOn w:val="Normal"/>
    <w:rsid w:val="007969F3"/>
    <w:pPr>
      <w:spacing w:before="100" w:beforeAutospacing="1" w:after="100" w:afterAutospacing="1"/>
    </w:pPr>
    <w:rPr>
      <w:lang w:val="es-CO" w:eastAsia="es-CO"/>
    </w:rPr>
  </w:style>
  <w:style w:type="character" w:customStyle="1" w:styleId="baj">
    <w:name w:val="b_aj"/>
    <w:rsid w:val="007969F3"/>
  </w:style>
  <w:style w:type="character" w:styleId="Mencinsinresolver">
    <w:name w:val="Unresolved Mention"/>
    <w:uiPriority w:val="99"/>
    <w:semiHidden/>
    <w:unhideWhenUsed/>
    <w:rsid w:val="00643FD9"/>
    <w:rPr>
      <w:color w:val="808080"/>
      <w:shd w:val="clear" w:color="auto" w:fill="E6E6E6"/>
    </w:rPr>
  </w:style>
  <w:style w:type="paragraph" w:customStyle="1" w:styleId="Default">
    <w:name w:val="Default"/>
    <w:link w:val="DefaultCar"/>
    <w:rsid w:val="001072F9"/>
    <w:pPr>
      <w:autoSpaceDE w:val="0"/>
      <w:autoSpaceDN w:val="0"/>
      <w:adjustRightInd w:val="0"/>
    </w:pPr>
    <w:rPr>
      <w:rFonts w:ascii="Arial" w:hAnsi="Arial" w:cs="Arial"/>
      <w:color w:val="000000"/>
      <w:sz w:val="24"/>
      <w:szCs w:val="24"/>
    </w:rPr>
  </w:style>
  <w:style w:type="character" w:customStyle="1" w:styleId="DefaultCar">
    <w:name w:val="Default Car"/>
    <w:link w:val="Default"/>
    <w:rsid w:val="001072F9"/>
    <w:rPr>
      <w:rFonts w:ascii="Arial" w:hAnsi="Arial" w:cs="Arial"/>
      <w:color w:val="000000"/>
      <w:sz w:val="24"/>
      <w:szCs w:val="24"/>
    </w:rPr>
  </w:style>
  <w:style w:type="paragraph" w:customStyle="1" w:styleId="xmsonormal">
    <w:name w:val="x_msonormal"/>
    <w:basedOn w:val="Normal"/>
    <w:rsid w:val="0083461E"/>
    <w:pPr>
      <w:spacing w:before="100" w:beforeAutospacing="1" w:after="100" w:afterAutospacing="1"/>
    </w:pPr>
    <w:rPr>
      <w:lang w:val="es-CO" w:eastAsia="es-CO"/>
    </w:rPr>
  </w:style>
  <w:style w:type="character" w:styleId="Textoennegrita">
    <w:name w:val="Strong"/>
    <w:uiPriority w:val="22"/>
    <w:qFormat/>
    <w:rsid w:val="0083461E"/>
    <w:rPr>
      <w:b/>
      <w:bCs/>
    </w:rPr>
  </w:style>
  <w:style w:type="character" w:styleId="nfasis">
    <w:name w:val="Emphasis"/>
    <w:uiPriority w:val="20"/>
    <w:qFormat/>
    <w:rsid w:val="0083461E"/>
    <w:rPr>
      <w:i/>
      <w:iCs/>
    </w:rPr>
  </w:style>
  <w:style w:type="character" w:styleId="Hipervnculovisitado">
    <w:name w:val="FollowedHyperlink"/>
    <w:basedOn w:val="Fuentedeprrafopredeter"/>
    <w:rsid w:val="004622F5"/>
    <w:rPr>
      <w:color w:val="954F72" w:themeColor="followedHyperlink"/>
      <w:u w:val="single"/>
    </w:rPr>
  </w:style>
  <w:style w:type="paragraph" w:customStyle="1" w:styleId="section1">
    <w:name w:val="section1"/>
    <w:basedOn w:val="Normal"/>
    <w:rsid w:val="009C6560"/>
    <w:pPr>
      <w:spacing w:before="100" w:beforeAutospacing="1" w:after="100" w:afterAutospacing="1"/>
    </w:pPr>
    <w:rPr>
      <w:lang w:val="es-CO" w:eastAsia="es-CO"/>
    </w:rPr>
  </w:style>
  <w:style w:type="paragraph" w:styleId="Continuarlista">
    <w:name w:val="List Continue"/>
    <w:basedOn w:val="Normal"/>
    <w:uiPriority w:val="99"/>
    <w:unhideWhenUsed/>
    <w:rsid w:val="00BA3DD3"/>
    <w:pPr>
      <w:spacing w:after="120" w:line="276" w:lineRule="auto"/>
      <w:ind w:left="283"/>
      <w:contextualSpacing/>
    </w:pPr>
    <w:rPr>
      <w:rFonts w:asciiTheme="minorHAnsi" w:eastAsiaTheme="minorEastAsia" w:hAnsiTheme="minorHAnsi" w:cstheme="minorBidi"/>
      <w:sz w:val="22"/>
      <w:szCs w:val="22"/>
      <w:lang w:val="es-CO" w:eastAsia="es-CO"/>
    </w:rPr>
  </w:style>
  <w:style w:type="paragraph" w:styleId="Textonotapie">
    <w:name w:val="footnote text"/>
    <w:basedOn w:val="Normal"/>
    <w:link w:val="TextonotapieCar"/>
    <w:rsid w:val="0089657D"/>
    <w:rPr>
      <w:sz w:val="20"/>
      <w:szCs w:val="20"/>
    </w:rPr>
  </w:style>
  <w:style w:type="character" w:customStyle="1" w:styleId="TextonotapieCar">
    <w:name w:val="Texto nota pie Car"/>
    <w:basedOn w:val="Fuentedeprrafopredeter"/>
    <w:link w:val="Textonotapie"/>
    <w:rsid w:val="0089657D"/>
    <w:rPr>
      <w:lang w:val="es-ES" w:eastAsia="es-ES"/>
    </w:rPr>
  </w:style>
  <w:style w:type="character" w:styleId="Refdenotaalpie">
    <w:name w:val="footnote reference"/>
    <w:basedOn w:val="Fuentedeprrafopredeter"/>
    <w:uiPriority w:val="99"/>
    <w:rsid w:val="0089657D"/>
    <w:rPr>
      <w:vertAlign w:val="superscript"/>
    </w:rPr>
  </w:style>
  <w:style w:type="character" w:customStyle="1" w:styleId="Ttulo1Car">
    <w:name w:val="Título 1 Car"/>
    <w:basedOn w:val="Fuentedeprrafopredeter"/>
    <w:link w:val="Ttulo1"/>
    <w:rsid w:val="00A14AE5"/>
    <w:rPr>
      <w:rFonts w:asciiTheme="majorHAnsi" w:eastAsiaTheme="majorEastAsia" w:hAnsiTheme="majorHAnsi" w:cstheme="majorBidi"/>
      <w:color w:val="2F5496" w:themeColor="accent1" w:themeShade="BF"/>
      <w:sz w:val="32"/>
      <w:szCs w:val="32"/>
      <w:lang w:val="es-ES" w:eastAsia="es-ES"/>
    </w:rPr>
  </w:style>
  <w:style w:type="character" w:customStyle="1" w:styleId="TtuloCar">
    <w:name w:val="Título Car"/>
    <w:link w:val="Ttulo"/>
    <w:rsid w:val="00A14AE5"/>
    <w:rPr>
      <w:rFonts w:ascii="Arial" w:hAnsi="Arial"/>
      <w:b/>
      <w:sz w:val="24"/>
      <w:lang w:eastAsia="es-ES"/>
    </w:rPr>
  </w:style>
  <w:style w:type="paragraph" w:customStyle="1" w:styleId="Estilo1">
    <w:name w:val="Estilo1"/>
    <w:basedOn w:val="Ttulo2"/>
    <w:link w:val="Estilo1Car"/>
    <w:qFormat/>
    <w:rsid w:val="00A14AE5"/>
    <w:pPr>
      <w:numPr>
        <w:ilvl w:val="1"/>
        <w:numId w:val="2"/>
      </w:numPr>
      <w:tabs>
        <w:tab w:val="clear" w:pos="708"/>
        <w:tab w:val="clear" w:pos="1416"/>
        <w:tab w:val="clear" w:pos="2124"/>
        <w:tab w:val="clear" w:pos="2832"/>
        <w:tab w:val="clear" w:pos="3540"/>
        <w:tab w:val="clear" w:pos="4248"/>
        <w:tab w:val="clear" w:pos="4956"/>
        <w:tab w:val="clear" w:pos="6210"/>
      </w:tabs>
      <w:suppressAutoHyphens/>
      <w:spacing w:before="60" w:after="60"/>
    </w:pPr>
    <w:rPr>
      <w:rFonts w:ascii="Arial" w:hAnsi="Arial"/>
      <w:bCs w:val="0"/>
      <w:sz w:val="20"/>
      <w:szCs w:val="20"/>
      <w:lang w:val="x-none" w:eastAsia="ar-SA"/>
    </w:rPr>
  </w:style>
  <w:style w:type="character" w:customStyle="1" w:styleId="Estilo1Car">
    <w:name w:val="Estilo1 Car"/>
    <w:link w:val="Estilo1"/>
    <w:rsid w:val="00A60DBE"/>
    <w:rPr>
      <w:rFonts w:ascii="Arial" w:hAnsi="Arial"/>
      <w:b/>
      <w:lang w:val="x-none" w:eastAsia="ar-SA"/>
    </w:rPr>
  </w:style>
  <w:style w:type="paragraph" w:customStyle="1" w:styleId="xmsolistparagraph">
    <w:name w:val="x_msolistparagraph"/>
    <w:basedOn w:val="Normal"/>
    <w:rsid w:val="005159A1"/>
    <w:pPr>
      <w:spacing w:before="100" w:beforeAutospacing="1" w:after="100" w:afterAutospacing="1"/>
    </w:pPr>
    <w:rPr>
      <w:lang w:val="es-CO" w:eastAsia="es-CO"/>
    </w:rPr>
  </w:style>
  <w:style w:type="paragraph" w:styleId="Textoindependiente">
    <w:name w:val="Body Text"/>
    <w:basedOn w:val="Normal"/>
    <w:link w:val="TextoindependienteCar"/>
    <w:rsid w:val="0099013F"/>
    <w:pPr>
      <w:spacing w:after="120"/>
    </w:pPr>
  </w:style>
  <w:style w:type="character" w:customStyle="1" w:styleId="TextoindependienteCar">
    <w:name w:val="Texto independiente Car"/>
    <w:basedOn w:val="Fuentedeprrafopredeter"/>
    <w:link w:val="Textoindependiente"/>
    <w:rsid w:val="0099013F"/>
    <w:rPr>
      <w:sz w:val="24"/>
      <w:szCs w:val="24"/>
      <w:lang w:val="es-ES" w:eastAsia="es-ES"/>
    </w:rPr>
  </w:style>
  <w:style w:type="paragraph" w:styleId="Sinespaciado">
    <w:name w:val="No Spacing"/>
    <w:rsid w:val="000E72F0"/>
    <w:pPr>
      <w:autoSpaceDN w:val="0"/>
    </w:pPr>
    <w:rPr>
      <w:rFonts w:ascii="Calibri" w:eastAsia="Calibri" w:hAnsi="Calibri"/>
      <w:sz w:val="22"/>
      <w:szCs w:val="22"/>
      <w:lang w:eastAsia="en-US"/>
    </w:rPr>
  </w:style>
  <w:style w:type="character" w:customStyle="1" w:styleId="fuentedeprrafopredeter5">
    <w:name w:val="fuentedeprrafopredeter5"/>
    <w:basedOn w:val="Fuentedeprrafopredeter"/>
    <w:rsid w:val="000E72F0"/>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locked/>
    <w:rsid w:val="00182401"/>
    <w:rPr>
      <w:rFonts w:ascii="Calibri" w:eastAsia="Calibri" w:hAnsi="Calibri"/>
      <w:sz w:val="22"/>
      <w:szCs w:val="22"/>
      <w:lang w:eastAsia="en-US"/>
    </w:rPr>
  </w:style>
  <w:style w:type="character" w:customStyle="1" w:styleId="normaltextrun">
    <w:name w:val="normaltextrun"/>
    <w:rsid w:val="00171965"/>
  </w:style>
  <w:style w:type="paragraph" w:customStyle="1" w:styleId="paragraph">
    <w:name w:val="paragraph"/>
    <w:basedOn w:val="Normal"/>
    <w:rsid w:val="00171965"/>
    <w:pPr>
      <w:spacing w:before="100" w:beforeAutospacing="1" w:after="100" w:afterAutospacing="1"/>
    </w:pPr>
    <w:rPr>
      <w:lang w:val="es-CO" w:eastAsia="es-CO"/>
    </w:rPr>
  </w:style>
  <w:style w:type="character" w:customStyle="1" w:styleId="Ttulo3Car">
    <w:name w:val="Título 3 Car"/>
    <w:basedOn w:val="Fuentedeprrafopredeter"/>
    <w:link w:val="Ttulo3"/>
    <w:semiHidden/>
    <w:rsid w:val="001F1502"/>
    <w:rPr>
      <w:rFonts w:asciiTheme="majorHAnsi" w:eastAsiaTheme="majorEastAsia" w:hAnsiTheme="majorHAnsi" w:cstheme="majorBidi"/>
      <w:color w:val="1F3763" w:themeColor="accent1" w:themeShade="7F"/>
      <w:sz w:val="24"/>
      <w:szCs w:val="24"/>
      <w:lang w:val="es-ES" w:eastAsia="es-ES"/>
    </w:rPr>
  </w:style>
  <w:style w:type="paragraph" w:customStyle="1" w:styleId="Standard">
    <w:name w:val="Standard"/>
    <w:rsid w:val="003E025D"/>
    <w:pPr>
      <w:widowControl w:val="0"/>
      <w:suppressAutoHyphens/>
      <w:autoSpaceDN w:val="0"/>
      <w:textAlignment w:val="baseline"/>
    </w:pPr>
    <w:rPr>
      <w:rFonts w:eastAsia="Arial Unicode MS" w:cs="Tahoma"/>
      <w:kern w:val="3"/>
      <w:sz w:val="24"/>
      <w:szCs w:val="24"/>
      <w:lang w:val="es-ES" w:eastAsia="es-US"/>
    </w:rPr>
  </w:style>
  <w:style w:type="paragraph" w:styleId="TDC3">
    <w:name w:val="toc 3"/>
    <w:basedOn w:val="Normal"/>
    <w:next w:val="Normal"/>
    <w:autoRedefine/>
    <w:rsid w:val="00942A68"/>
    <w:pPr>
      <w:spacing w:after="100"/>
      <w:ind w:left="480"/>
    </w:pPr>
  </w:style>
  <w:style w:type="character" w:customStyle="1" w:styleId="EncabezadoCar">
    <w:name w:val="Encabezado Car"/>
    <w:aliases w:val="Encabezado 1 Car"/>
    <w:basedOn w:val="Fuentedeprrafopredeter"/>
    <w:link w:val="Encabezado"/>
    <w:uiPriority w:val="99"/>
    <w:rsid w:val="00942A68"/>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7062">
      <w:bodyDiv w:val="1"/>
      <w:marLeft w:val="0"/>
      <w:marRight w:val="0"/>
      <w:marTop w:val="0"/>
      <w:marBottom w:val="0"/>
      <w:divBdr>
        <w:top w:val="none" w:sz="0" w:space="0" w:color="auto"/>
        <w:left w:val="none" w:sz="0" w:space="0" w:color="auto"/>
        <w:bottom w:val="none" w:sz="0" w:space="0" w:color="auto"/>
        <w:right w:val="none" w:sz="0" w:space="0" w:color="auto"/>
      </w:divBdr>
    </w:div>
    <w:div w:id="181747921">
      <w:bodyDiv w:val="1"/>
      <w:marLeft w:val="0"/>
      <w:marRight w:val="0"/>
      <w:marTop w:val="0"/>
      <w:marBottom w:val="0"/>
      <w:divBdr>
        <w:top w:val="none" w:sz="0" w:space="0" w:color="auto"/>
        <w:left w:val="none" w:sz="0" w:space="0" w:color="auto"/>
        <w:bottom w:val="none" w:sz="0" w:space="0" w:color="auto"/>
        <w:right w:val="none" w:sz="0" w:space="0" w:color="auto"/>
      </w:divBdr>
    </w:div>
    <w:div w:id="273830155">
      <w:bodyDiv w:val="1"/>
      <w:marLeft w:val="0"/>
      <w:marRight w:val="0"/>
      <w:marTop w:val="0"/>
      <w:marBottom w:val="0"/>
      <w:divBdr>
        <w:top w:val="none" w:sz="0" w:space="0" w:color="auto"/>
        <w:left w:val="none" w:sz="0" w:space="0" w:color="auto"/>
        <w:bottom w:val="none" w:sz="0" w:space="0" w:color="auto"/>
        <w:right w:val="none" w:sz="0" w:space="0" w:color="auto"/>
      </w:divBdr>
    </w:div>
    <w:div w:id="313729103">
      <w:bodyDiv w:val="1"/>
      <w:marLeft w:val="0"/>
      <w:marRight w:val="0"/>
      <w:marTop w:val="0"/>
      <w:marBottom w:val="0"/>
      <w:divBdr>
        <w:top w:val="none" w:sz="0" w:space="0" w:color="auto"/>
        <w:left w:val="none" w:sz="0" w:space="0" w:color="auto"/>
        <w:bottom w:val="none" w:sz="0" w:space="0" w:color="auto"/>
        <w:right w:val="none" w:sz="0" w:space="0" w:color="auto"/>
      </w:divBdr>
    </w:div>
    <w:div w:id="316694338">
      <w:bodyDiv w:val="1"/>
      <w:marLeft w:val="0"/>
      <w:marRight w:val="0"/>
      <w:marTop w:val="0"/>
      <w:marBottom w:val="0"/>
      <w:divBdr>
        <w:top w:val="none" w:sz="0" w:space="0" w:color="auto"/>
        <w:left w:val="none" w:sz="0" w:space="0" w:color="auto"/>
        <w:bottom w:val="none" w:sz="0" w:space="0" w:color="auto"/>
        <w:right w:val="none" w:sz="0" w:space="0" w:color="auto"/>
      </w:divBdr>
    </w:div>
    <w:div w:id="397410563">
      <w:bodyDiv w:val="1"/>
      <w:marLeft w:val="0"/>
      <w:marRight w:val="0"/>
      <w:marTop w:val="0"/>
      <w:marBottom w:val="0"/>
      <w:divBdr>
        <w:top w:val="none" w:sz="0" w:space="0" w:color="auto"/>
        <w:left w:val="none" w:sz="0" w:space="0" w:color="auto"/>
        <w:bottom w:val="none" w:sz="0" w:space="0" w:color="auto"/>
        <w:right w:val="none" w:sz="0" w:space="0" w:color="auto"/>
      </w:divBdr>
    </w:div>
    <w:div w:id="423841824">
      <w:bodyDiv w:val="1"/>
      <w:marLeft w:val="0"/>
      <w:marRight w:val="0"/>
      <w:marTop w:val="0"/>
      <w:marBottom w:val="0"/>
      <w:divBdr>
        <w:top w:val="none" w:sz="0" w:space="0" w:color="auto"/>
        <w:left w:val="none" w:sz="0" w:space="0" w:color="auto"/>
        <w:bottom w:val="none" w:sz="0" w:space="0" w:color="auto"/>
        <w:right w:val="none" w:sz="0" w:space="0" w:color="auto"/>
      </w:divBdr>
    </w:div>
    <w:div w:id="431509407">
      <w:bodyDiv w:val="1"/>
      <w:marLeft w:val="0"/>
      <w:marRight w:val="0"/>
      <w:marTop w:val="0"/>
      <w:marBottom w:val="0"/>
      <w:divBdr>
        <w:top w:val="none" w:sz="0" w:space="0" w:color="auto"/>
        <w:left w:val="none" w:sz="0" w:space="0" w:color="auto"/>
        <w:bottom w:val="none" w:sz="0" w:space="0" w:color="auto"/>
        <w:right w:val="none" w:sz="0" w:space="0" w:color="auto"/>
      </w:divBdr>
      <w:divsChild>
        <w:div w:id="1258322007">
          <w:marLeft w:val="0"/>
          <w:marRight w:val="0"/>
          <w:marTop w:val="0"/>
          <w:marBottom w:val="0"/>
          <w:divBdr>
            <w:top w:val="none" w:sz="0" w:space="0" w:color="auto"/>
            <w:left w:val="none" w:sz="0" w:space="0" w:color="auto"/>
            <w:bottom w:val="none" w:sz="0" w:space="0" w:color="auto"/>
            <w:right w:val="none" w:sz="0" w:space="0" w:color="auto"/>
          </w:divBdr>
          <w:divsChild>
            <w:div w:id="1874072499">
              <w:marLeft w:val="0"/>
              <w:marRight w:val="0"/>
              <w:marTop w:val="0"/>
              <w:marBottom w:val="0"/>
              <w:divBdr>
                <w:top w:val="none" w:sz="0" w:space="0" w:color="auto"/>
                <w:left w:val="none" w:sz="0" w:space="0" w:color="auto"/>
                <w:bottom w:val="none" w:sz="0" w:space="0" w:color="auto"/>
                <w:right w:val="none" w:sz="0" w:space="0" w:color="auto"/>
              </w:divBdr>
            </w:div>
          </w:divsChild>
        </w:div>
        <w:div w:id="527570329">
          <w:marLeft w:val="0"/>
          <w:marRight w:val="0"/>
          <w:marTop w:val="0"/>
          <w:marBottom w:val="0"/>
          <w:divBdr>
            <w:top w:val="none" w:sz="0" w:space="0" w:color="auto"/>
            <w:left w:val="none" w:sz="0" w:space="0" w:color="auto"/>
            <w:bottom w:val="none" w:sz="0" w:space="0" w:color="auto"/>
            <w:right w:val="none" w:sz="0" w:space="0" w:color="auto"/>
          </w:divBdr>
          <w:divsChild>
            <w:div w:id="10614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54">
      <w:bodyDiv w:val="1"/>
      <w:marLeft w:val="0"/>
      <w:marRight w:val="0"/>
      <w:marTop w:val="0"/>
      <w:marBottom w:val="0"/>
      <w:divBdr>
        <w:top w:val="none" w:sz="0" w:space="0" w:color="auto"/>
        <w:left w:val="none" w:sz="0" w:space="0" w:color="auto"/>
        <w:bottom w:val="none" w:sz="0" w:space="0" w:color="auto"/>
        <w:right w:val="none" w:sz="0" w:space="0" w:color="auto"/>
      </w:divBdr>
      <w:divsChild>
        <w:div w:id="1323049176">
          <w:marLeft w:val="0"/>
          <w:marRight w:val="0"/>
          <w:marTop w:val="0"/>
          <w:marBottom w:val="0"/>
          <w:divBdr>
            <w:top w:val="none" w:sz="0" w:space="0" w:color="auto"/>
            <w:left w:val="none" w:sz="0" w:space="0" w:color="auto"/>
            <w:bottom w:val="none" w:sz="0" w:space="0" w:color="auto"/>
            <w:right w:val="none" w:sz="0" w:space="0" w:color="auto"/>
          </w:divBdr>
        </w:div>
        <w:div w:id="102770155">
          <w:marLeft w:val="0"/>
          <w:marRight w:val="0"/>
          <w:marTop w:val="0"/>
          <w:marBottom w:val="0"/>
          <w:divBdr>
            <w:top w:val="none" w:sz="0" w:space="0" w:color="auto"/>
            <w:left w:val="none" w:sz="0" w:space="0" w:color="auto"/>
            <w:bottom w:val="none" w:sz="0" w:space="0" w:color="auto"/>
            <w:right w:val="none" w:sz="0" w:space="0" w:color="auto"/>
          </w:divBdr>
        </w:div>
        <w:div w:id="747534946">
          <w:marLeft w:val="0"/>
          <w:marRight w:val="0"/>
          <w:marTop w:val="0"/>
          <w:marBottom w:val="0"/>
          <w:divBdr>
            <w:top w:val="none" w:sz="0" w:space="0" w:color="auto"/>
            <w:left w:val="none" w:sz="0" w:space="0" w:color="auto"/>
            <w:bottom w:val="none" w:sz="0" w:space="0" w:color="auto"/>
            <w:right w:val="none" w:sz="0" w:space="0" w:color="auto"/>
          </w:divBdr>
        </w:div>
      </w:divsChild>
    </w:div>
    <w:div w:id="555314054">
      <w:bodyDiv w:val="1"/>
      <w:marLeft w:val="0"/>
      <w:marRight w:val="0"/>
      <w:marTop w:val="0"/>
      <w:marBottom w:val="0"/>
      <w:divBdr>
        <w:top w:val="none" w:sz="0" w:space="0" w:color="auto"/>
        <w:left w:val="none" w:sz="0" w:space="0" w:color="auto"/>
        <w:bottom w:val="none" w:sz="0" w:space="0" w:color="auto"/>
        <w:right w:val="none" w:sz="0" w:space="0" w:color="auto"/>
      </w:divBdr>
    </w:div>
    <w:div w:id="590819000">
      <w:bodyDiv w:val="1"/>
      <w:marLeft w:val="0"/>
      <w:marRight w:val="0"/>
      <w:marTop w:val="0"/>
      <w:marBottom w:val="0"/>
      <w:divBdr>
        <w:top w:val="none" w:sz="0" w:space="0" w:color="auto"/>
        <w:left w:val="none" w:sz="0" w:space="0" w:color="auto"/>
        <w:bottom w:val="none" w:sz="0" w:space="0" w:color="auto"/>
        <w:right w:val="none" w:sz="0" w:space="0" w:color="auto"/>
      </w:divBdr>
    </w:div>
    <w:div w:id="594360267">
      <w:bodyDiv w:val="1"/>
      <w:marLeft w:val="0"/>
      <w:marRight w:val="0"/>
      <w:marTop w:val="0"/>
      <w:marBottom w:val="0"/>
      <w:divBdr>
        <w:top w:val="none" w:sz="0" w:space="0" w:color="auto"/>
        <w:left w:val="none" w:sz="0" w:space="0" w:color="auto"/>
        <w:bottom w:val="none" w:sz="0" w:space="0" w:color="auto"/>
        <w:right w:val="none" w:sz="0" w:space="0" w:color="auto"/>
      </w:divBdr>
    </w:div>
    <w:div w:id="645474658">
      <w:bodyDiv w:val="1"/>
      <w:marLeft w:val="0"/>
      <w:marRight w:val="0"/>
      <w:marTop w:val="0"/>
      <w:marBottom w:val="0"/>
      <w:divBdr>
        <w:top w:val="none" w:sz="0" w:space="0" w:color="auto"/>
        <w:left w:val="none" w:sz="0" w:space="0" w:color="auto"/>
        <w:bottom w:val="none" w:sz="0" w:space="0" w:color="auto"/>
        <w:right w:val="none" w:sz="0" w:space="0" w:color="auto"/>
      </w:divBdr>
    </w:div>
    <w:div w:id="676660484">
      <w:bodyDiv w:val="1"/>
      <w:marLeft w:val="0"/>
      <w:marRight w:val="0"/>
      <w:marTop w:val="0"/>
      <w:marBottom w:val="0"/>
      <w:divBdr>
        <w:top w:val="none" w:sz="0" w:space="0" w:color="auto"/>
        <w:left w:val="none" w:sz="0" w:space="0" w:color="auto"/>
        <w:bottom w:val="none" w:sz="0" w:space="0" w:color="auto"/>
        <w:right w:val="none" w:sz="0" w:space="0" w:color="auto"/>
      </w:divBdr>
    </w:div>
    <w:div w:id="699823786">
      <w:bodyDiv w:val="1"/>
      <w:marLeft w:val="0"/>
      <w:marRight w:val="0"/>
      <w:marTop w:val="0"/>
      <w:marBottom w:val="0"/>
      <w:divBdr>
        <w:top w:val="none" w:sz="0" w:space="0" w:color="auto"/>
        <w:left w:val="none" w:sz="0" w:space="0" w:color="auto"/>
        <w:bottom w:val="none" w:sz="0" w:space="0" w:color="auto"/>
        <w:right w:val="none" w:sz="0" w:space="0" w:color="auto"/>
      </w:divBdr>
    </w:div>
    <w:div w:id="811026811">
      <w:bodyDiv w:val="1"/>
      <w:marLeft w:val="0"/>
      <w:marRight w:val="0"/>
      <w:marTop w:val="0"/>
      <w:marBottom w:val="0"/>
      <w:divBdr>
        <w:top w:val="none" w:sz="0" w:space="0" w:color="auto"/>
        <w:left w:val="none" w:sz="0" w:space="0" w:color="auto"/>
        <w:bottom w:val="none" w:sz="0" w:space="0" w:color="auto"/>
        <w:right w:val="none" w:sz="0" w:space="0" w:color="auto"/>
      </w:divBdr>
    </w:div>
    <w:div w:id="871575128">
      <w:bodyDiv w:val="1"/>
      <w:marLeft w:val="0"/>
      <w:marRight w:val="0"/>
      <w:marTop w:val="0"/>
      <w:marBottom w:val="0"/>
      <w:divBdr>
        <w:top w:val="none" w:sz="0" w:space="0" w:color="auto"/>
        <w:left w:val="none" w:sz="0" w:space="0" w:color="auto"/>
        <w:bottom w:val="none" w:sz="0" w:space="0" w:color="auto"/>
        <w:right w:val="none" w:sz="0" w:space="0" w:color="auto"/>
      </w:divBdr>
    </w:div>
    <w:div w:id="875000793">
      <w:bodyDiv w:val="1"/>
      <w:marLeft w:val="0"/>
      <w:marRight w:val="0"/>
      <w:marTop w:val="0"/>
      <w:marBottom w:val="0"/>
      <w:divBdr>
        <w:top w:val="none" w:sz="0" w:space="0" w:color="auto"/>
        <w:left w:val="none" w:sz="0" w:space="0" w:color="auto"/>
        <w:bottom w:val="none" w:sz="0" w:space="0" w:color="auto"/>
        <w:right w:val="none" w:sz="0" w:space="0" w:color="auto"/>
      </w:divBdr>
    </w:div>
    <w:div w:id="902984518">
      <w:bodyDiv w:val="1"/>
      <w:marLeft w:val="0"/>
      <w:marRight w:val="0"/>
      <w:marTop w:val="0"/>
      <w:marBottom w:val="0"/>
      <w:divBdr>
        <w:top w:val="none" w:sz="0" w:space="0" w:color="auto"/>
        <w:left w:val="none" w:sz="0" w:space="0" w:color="auto"/>
        <w:bottom w:val="none" w:sz="0" w:space="0" w:color="auto"/>
        <w:right w:val="none" w:sz="0" w:space="0" w:color="auto"/>
      </w:divBdr>
    </w:div>
    <w:div w:id="952982391">
      <w:bodyDiv w:val="1"/>
      <w:marLeft w:val="0"/>
      <w:marRight w:val="0"/>
      <w:marTop w:val="0"/>
      <w:marBottom w:val="0"/>
      <w:divBdr>
        <w:top w:val="none" w:sz="0" w:space="0" w:color="auto"/>
        <w:left w:val="none" w:sz="0" w:space="0" w:color="auto"/>
        <w:bottom w:val="none" w:sz="0" w:space="0" w:color="auto"/>
        <w:right w:val="none" w:sz="0" w:space="0" w:color="auto"/>
      </w:divBdr>
    </w:div>
    <w:div w:id="975529464">
      <w:bodyDiv w:val="1"/>
      <w:marLeft w:val="0"/>
      <w:marRight w:val="0"/>
      <w:marTop w:val="0"/>
      <w:marBottom w:val="0"/>
      <w:divBdr>
        <w:top w:val="none" w:sz="0" w:space="0" w:color="auto"/>
        <w:left w:val="none" w:sz="0" w:space="0" w:color="auto"/>
        <w:bottom w:val="none" w:sz="0" w:space="0" w:color="auto"/>
        <w:right w:val="none" w:sz="0" w:space="0" w:color="auto"/>
      </w:divBdr>
    </w:div>
    <w:div w:id="979462464">
      <w:bodyDiv w:val="1"/>
      <w:marLeft w:val="0"/>
      <w:marRight w:val="0"/>
      <w:marTop w:val="0"/>
      <w:marBottom w:val="0"/>
      <w:divBdr>
        <w:top w:val="none" w:sz="0" w:space="0" w:color="auto"/>
        <w:left w:val="none" w:sz="0" w:space="0" w:color="auto"/>
        <w:bottom w:val="none" w:sz="0" w:space="0" w:color="auto"/>
        <w:right w:val="none" w:sz="0" w:space="0" w:color="auto"/>
      </w:divBdr>
    </w:div>
    <w:div w:id="1002777973">
      <w:bodyDiv w:val="1"/>
      <w:marLeft w:val="0"/>
      <w:marRight w:val="0"/>
      <w:marTop w:val="0"/>
      <w:marBottom w:val="0"/>
      <w:divBdr>
        <w:top w:val="none" w:sz="0" w:space="0" w:color="auto"/>
        <w:left w:val="none" w:sz="0" w:space="0" w:color="auto"/>
        <w:bottom w:val="none" w:sz="0" w:space="0" w:color="auto"/>
        <w:right w:val="none" w:sz="0" w:space="0" w:color="auto"/>
      </w:divBdr>
    </w:div>
    <w:div w:id="1002857090">
      <w:bodyDiv w:val="1"/>
      <w:marLeft w:val="0"/>
      <w:marRight w:val="0"/>
      <w:marTop w:val="0"/>
      <w:marBottom w:val="0"/>
      <w:divBdr>
        <w:top w:val="none" w:sz="0" w:space="0" w:color="auto"/>
        <w:left w:val="none" w:sz="0" w:space="0" w:color="auto"/>
        <w:bottom w:val="none" w:sz="0" w:space="0" w:color="auto"/>
        <w:right w:val="none" w:sz="0" w:space="0" w:color="auto"/>
      </w:divBdr>
    </w:div>
    <w:div w:id="1084105295">
      <w:bodyDiv w:val="1"/>
      <w:marLeft w:val="0"/>
      <w:marRight w:val="0"/>
      <w:marTop w:val="0"/>
      <w:marBottom w:val="0"/>
      <w:divBdr>
        <w:top w:val="none" w:sz="0" w:space="0" w:color="auto"/>
        <w:left w:val="none" w:sz="0" w:space="0" w:color="auto"/>
        <w:bottom w:val="none" w:sz="0" w:space="0" w:color="auto"/>
        <w:right w:val="none" w:sz="0" w:space="0" w:color="auto"/>
      </w:divBdr>
    </w:div>
    <w:div w:id="1087455971">
      <w:bodyDiv w:val="1"/>
      <w:marLeft w:val="0"/>
      <w:marRight w:val="0"/>
      <w:marTop w:val="0"/>
      <w:marBottom w:val="0"/>
      <w:divBdr>
        <w:top w:val="none" w:sz="0" w:space="0" w:color="auto"/>
        <w:left w:val="none" w:sz="0" w:space="0" w:color="auto"/>
        <w:bottom w:val="none" w:sz="0" w:space="0" w:color="auto"/>
        <w:right w:val="none" w:sz="0" w:space="0" w:color="auto"/>
      </w:divBdr>
    </w:div>
    <w:div w:id="1100836010">
      <w:bodyDiv w:val="1"/>
      <w:marLeft w:val="0"/>
      <w:marRight w:val="0"/>
      <w:marTop w:val="0"/>
      <w:marBottom w:val="0"/>
      <w:divBdr>
        <w:top w:val="none" w:sz="0" w:space="0" w:color="auto"/>
        <w:left w:val="none" w:sz="0" w:space="0" w:color="auto"/>
        <w:bottom w:val="none" w:sz="0" w:space="0" w:color="auto"/>
        <w:right w:val="none" w:sz="0" w:space="0" w:color="auto"/>
      </w:divBdr>
    </w:div>
    <w:div w:id="1122262386">
      <w:bodyDiv w:val="1"/>
      <w:marLeft w:val="0"/>
      <w:marRight w:val="0"/>
      <w:marTop w:val="0"/>
      <w:marBottom w:val="0"/>
      <w:divBdr>
        <w:top w:val="none" w:sz="0" w:space="0" w:color="auto"/>
        <w:left w:val="none" w:sz="0" w:space="0" w:color="auto"/>
        <w:bottom w:val="none" w:sz="0" w:space="0" w:color="auto"/>
        <w:right w:val="none" w:sz="0" w:space="0" w:color="auto"/>
      </w:divBdr>
    </w:div>
    <w:div w:id="1127814741">
      <w:bodyDiv w:val="1"/>
      <w:marLeft w:val="0"/>
      <w:marRight w:val="0"/>
      <w:marTop w:val="0"/>
      <w:marBottom w:val="0"/>
      <w:divBdr>
        <w:top w:val="none" w:sz="0" w:space="0" w:color="auto"/>
        <w:left w:val="none" w:sz="0" w:space="0" w:color="auto"/>
        <w:bottom w:val="none" w:sz="0" w:space="0" w:color="auto"/>
        <w:right w:val="none" w:sz="0" w:space="0" w:color="auto"/>
      </w:divBdr>
    </w:div>
    <w:div w:id="1157187052">
      <w:bodyDiv w:val="1"/>
      <w:marLeft w:val="0"/>
      <w:marRight w:val="0"/>
      <w:marTop w:val="0"/>
      <w:marBottom w:val="0"/>
      <w:divBdr>
        <w:top w:val="none" w:sz="0" w:space="0" w:color="auto"/>
        <w:left w:val="none" w:sz="0" w:space="0" w:color="auto"/>
        <w:bottom w:val="none" w:sz="0" w:space="0" w:color="auto"/>
        <w:right w:val="none" w:sz="0" w:space="0" w:color="auto"/>
      </w:divBdr>
    </w:div>
    <w:div w:id="1181895257">
      <w:bodyDiv w:val="1"/>
      <w:marLeft w:val="0"/>
      <w:marRight w:val="0"/>
      <w:marTop w:val="0"/>
      <w:marBottom w:val="0"/>
      <w:divBdr>
        <w:top w:val="none" w:sz="0" w:space="0" w:color="auto"/>
        <w:left w:val="none" w:sz="0" w:space="0" w:color="auto"/>
        <w:bottom w:val="none" w:sz="0" w:space="0" w:color="auto"/>
        <w:right w:val="none" w:sz="0" w:space="0" w:color="auto"/>
      </w:divBdr>
    </w:div>
    <w:div w:id="1182007513">
      <w:bodyDiv w:val="1"/>
      <w:marLeft w:val="0"/>
      <w:marRight w:val="0"/>
      <w:marTop w:val="0"/>
      <w:marBottom w:val="0"/>
      <w:divBdr>
        <w:top w:val="none" w:sz="0" w:space="0" w:color="auto"/>
        <w:left w:val="none" w:sz="0" w:space="0" w:color="auto"/>
        <w:bottom w:val="none" w:sz="0" w:space="0" w:color="auto"/>
        <w:right w:val="none" w:sz="0" w:space="0" w:color="auto"/>
      </w:divBdr>
    </w:div>
    <w:div w:id="1186942980">
      <w:bodyDiv w:val="1"/>
      <w:marLeft w:val="0"/>
      <w:marRight w:val="0"/>
      <w:marTop w:val="0"/>
      <w:marBottom w:val="0"/>
      <w:divBdr>
        <w:top w:val="none" w:sz="0" w:space="0" w:color="auto"/>
        <w:left w:val="none" w:sz="0" w:space="0" w:color="auto"/>
        <w:bottom w:val="none" w:sz="0" w:space="0" w:color="auto"/>
        <w:right w:val="none" w:sz="0" w:space="0" w:color="auto"/>
      </w:divBdr>
    </w:div>
    <w:div w:id="1263100715">
      <w:bodyDiv w:val="1"/>
      <w:marLeft w:val="0"/>
      <w:marRight w:val="0"/>
      <w:marTop w:val="0"/>
      <w:marBottom w:val="0"/>
      <w:divBdr>
        <w:top w:val="none" w:sz="0" w:space="0" w:color="auto"/>
        <w:left w:val="none" w:sz="0" w:space="0" w:color="auto"/>
        <w:bottom w:val="none" w:sz="0" w:space="0" w:color="auto"/>
        <w:right w:val="none" w:sz="0" w:space="0" w:color="auto"/>
      </w:divBdr>
    </w:div>
    <w:div w:id="1401248743">
      <w:bodyDiv w:val="1"/>
      <w:marLeft w:val="0"/>
      <w:marRight w:val="0"/>
      <w:marTop w:val="0"/>
      <w:marBottom w:val="0"/>
      <w:divBdr>
        <w:top w:val="none" w:sz="0" w:space="0" w:color="auto"/>
        <w:left w:val="none" w:sz="0" w:space="0" w:color="auto"/>
        <w:bottom w:val="none" w:sz="0" w:space="0" w:color="auto"/>
        <w:right w:val="none" w:sz="0" w:space="0" w:color="auto"/>
      </w:divBdr>
    </w:div>
    <w:div w:id="1420757060">
      <w:bodyDiv w:val="1"/>
      <w:marLeft w:val="0"/>
      <w:marRight w:val="0"/>
      <w:marTop w:val="0"/>
      <w:marBottom w:val="0"/>
      <w:divBdr>
        <w:top w:val="none" w:sz="0" w:space="0" w:color="auto"/>
        <w:left w:val="none" w:sz="0" w:space="0" w:color="auto"/>
        <w:bottom w:val="none" w:sz="0" w:space="0" w:color="auto"/>
        <w:right w:val="none" w:sz="0" w:space="0" w:color="auto"/>
      </w:divBdr>
      <w:divsChild>
        <w:div w:id="1601181323">
          <w:marLeft w:val="0"/>
          <w:marRight w:val="0"/>
          <w:marTop w:val="0"/>
          <w:marBottom w:val="0"/>
          <w:divBdr>
            <w:top w:val="none" w:sz="0" w:space="0" w:color="auto"/>
            <w:left w:val="none" w:sz="0" w:space="0" w:color="auto"/>
            <w:bottom w:val="none" w:sz="0" w:space="0" w:color="auto"/>
            <w:right w:val="none" w:sz="0" w:space="0" w:color="auto"/>
          </w:divBdr>
        </w:div>
        <w:div w:id="1433667596">
          <w:marLeft w:val="0"/>
          <w:marRight w:val="0"/>
          <w:marTop w:val="150"/>
          <w:marBottom w:val="240"/>
          <w:divBdr>
            <w:top w:val="none" w:sz="0" w:space="0" w:color="auto"/>
            <w:left w:val="none" w:sz="0" w:space="0" w:color="auto"/>
            <w:bottom w:val="none" w:sz="0" w:space="0" w:color="auto"/>
            <w:right w:val="none" w:sz="0" w:space="0" w:color="auto"/>
          </w:divBdr>
        </w:div>
        <w:div w:id="1279996216">
          <w:marLeft w:val="0"/>
          <w:marRight w:val="0"/>
          <w:marTop w:val="0"/>
          <w:marBottom w:val="0"/>
          <w:divBdr>
            <w:top w:val="none" w:sz="0" w:space="0" w:color="auto"/>
            <w:left w:val="none" w:sz="0" w:space="0" w:color="auto"/>
            <w:bottom w:val="none" w:sz="0" w:space="0" w:color="auto"/>
            <w:right w:val="none" w:sz="0" w:space="0" w:color="auto"/>
          </w:divBdr>
        </w:div>
      </w:divsChild>
    </w:div>
    <w:div w:id="1490173224">
      <w:bodyDiv w:val="1"/>
      <w:marLeft w:val="0"/>
      <w:marRight w:val="0"/>
      <w:marTop w:val="0"/>
      <w:marBottom w:val="0"/>
      <w:divBdr>
        <w:top w:val="none" w:sz="0" w:space="0" w:color="auto"/>
        <w:left w:val="none" w:sz="0" w:space="0" w:color="auto"/>
        <w:bottom w:val="none" w:sz="0" w:space="0" w:color="auto"/>
        <w:right w:val="none" w:sz="0" w:space="0" w:color="auto"/>
      </w:divBdr>
      <w:divsChild>
        <w:div w:id="2076974889">
          <w:marLeft w:val="0"/>
          <w:marRight w:val="0"/>
          <w:marTop w:val="0"/>
          <w:marBottom w:val="0"/>
          <w:divBdr>
            <w:top w:val="none" w:sz="0" w:space="0" w:color="auto"/>
            <w:left w:val="none" w:sz="0" w:space="0" w:color="auto"/>
            <w:bottom w:val="none" w:sz="0" w:space="0" w:color="auto"/>
            <w:right w:val="none" w:sz="0" w:space="0" w:color="auto"/>
          </w:divBdr>
        </w:div>
        <w:div w:id="2124956706">
          <w:marLeft w:val="0"/>
          <w:marRight w:val="0"/>
          <w:marTop w:val="0"/>
          <w:marBottom w:val="0"/>
          <w:divBdr>
            <w:top w:val="none" w:sz="0" w:space="0" w:color="auto"/>
            <w:left w:val="none" w:sz="0" w:space="0" w:color="auto"/>
            <w:bottom w:val="none" w:sz="0" w:space="0" w:color="auto"/>
            <w:right w:val="none" w:sz="0" w:space="0" w:color="auto"/>
          </w:divBdr>
        </w:div>
      </w:divsChild>
    </w:div>
    <w:div w:id="1507017896">
      <w:bodyDiv w:val="1"/>
      <w:marLeft w:val="0"/>
      <w:marRight w:val="0"/>
      <w:marTop w:val="0"/>
      <w:marBottom w:val="0"/>
      <w:divBdr>
        <w:top w:val="none" w:sz="0" w:space="0" w:color="auto"/>
        <w:left w:val="none" w:sz="0" w:space="0" w:color="auto"/>
        <w:bottom w:val="none" w:sz="0" w:space="0" w:color="auto"/>
        <w:right w:val="none" w:sz="0" w:space="0" w:color="auto"/>
      </w:divBdr>
    </w:div>
    <w:div w:id="1511487084">
      <w:bodyDiv w:val="1"/>
      <w:marLeft w:val="0"/>
      <w:marRight w:val="0"/>
      <w:marTop w:val="0"/>
      <w:marBottom w:val="0"/>
      <w:divBdr>
        <w:top w:val="none" w:sz="0" w:space="0" w:color="auto"/>
        <w:left w:val="none" w:sz="0" w:space="0" w:color="auto"/>
        <w:bottom w:val="none" w:sz="0" w:space="0" w:color="auto"/>
        <w:right w:val="none" w:sz="0" w:space="0" w:color="auto"/>
      </w:divBdr>
    </w:div>
    <w:div w:id="1555701760">
      <w:bodyDiv w:val="1"/>
      <w:marLeft w:val="0"/>
      <w:marRight w:val="0"/>
      <w:marTop w:val="0"/>
      <w:marBottom w:val="0"/>
      <w:divBdr>
        <w:top w:val="none" w:sz="0" w:space="0" w:color="auto"/>
        <w:left w:val="none" w:sz="0" w:space="0" w:color="auto"/>
        <w:bottom w:val="none" w:sz="0" w:space="0" w:color="auto"/>
        <w:right w:val="none" w:sz="0" w:space="0" w:color="auto"/>
      </w:divBdr>
    </w:div>
    <w:div w:id="1582909411">
      <w:bodyDiv w:val="1"/>
      <w:marLeft w:val="0"/>
      <w:marRight w:val="0"/>
      <w:marTop w:val="0"/>
      <w:marBottom w:val="0"/>
      <w:divBdr>
        <w:top w:val="none" w:sz="0" w:space="0" w:color="auto"/>
        <w:left w:val="none" w:sz="0" w:space="0" w:color="auto"/>
        <w:bottom w:val="none" w:sz="0" w:space="0" w:color="auto"/>
        <w:right w:val="none" w:sz="0" w:space="0" w:color="auto"/>
      </w:divBdr>
    </w:div>
    <w:div w:id="1780294017">
      <w:bodyDiv w:val="1"/>
      <w:marLeft w:val="0"/>
      <w:marRight w:val="0"/>
      <w:marTop w:val="0"/>
      <w:marBottom w:val="0"/>
      <w:divBdr>
        <w:top w:val="none" w:sz="0" w:space="0" w:color="auto"/>
        <w:left w:val="none" w:sz="0" w:space="0" w:color="auto"/>
        <w:bottom w:val="none" w:sz="0" w:space="0" w:color="auto"/>
        <w:right w:val="none" w:sz="0" w:space="0" w:color="auto"/>
      </w:divBdr>
    </w:div>
    <w:div w:id="1877892210">
      <w:bodyDiv w:val="1"/>
      <w:marLeft w:val="0"/>
      <w:marRight w:val="0"/>
      <w:marTop w:val="0"/>
      <w:marBottom w:val="0"/>
      <w:divBdr>
        <w:top w:val="none" w:sz="0" w:space="0" w:color="auto"/>
        <w:left w:val="none" w:sz="0" w:space="0" w:color="auto"/>
        <w:bottom w:val="none" w:sz="0" w:space="0" w:color="auto"/>
        <w:right w:val="none" w:sz="0" w:space="0" w:color="auto"/>
      </w:divBdr>
    </w:div>
    <w:div w:id="1892383075">
      <w:bodyDiv w:val="1"/>
      <w:marLeft w:val="0"/>
      <w:marRight w:val="0"/>
      <w:marTop w:val="0"/>
      <w:marBottom w:val="0"/>
      <w:divBdr>
        <w:top w:val="none" w:sz="0" w:space="0" w:color="auto"/>
        <w:left w:val="none" w:sz="0" w:space="0" w:color="auto"/>
        <w:bottom w:val="none" w:sz="0" w:space="0" w:color="auto"/>
        <w:right w:val="none" w:sz="0" w:space="0" w:color="auto"/>
      </w:divBdr>
    </w:div>
    <w:div w:id="2037460587">
      <w:bodyDiv w:val="1"/>
      <w:marLeft w:val="0"/>
      <w:marRight w:val="0"/>
      <w:marTop w:val="0"/>
      <w:marBottom w:val="0"/>
      <w:divBdr>
        <w:top w:val="none" w:sz="0" w:space="0" w:color="auto"/>
        <w:left w:val="none" w:sz="0" w:space="0" w:color="auto"/>
        <w:bottom w:val="none" w:sz="0" w:space="0" w:color="auto"/>
        <w:right w:val="none" w:sz="0" w:space="0" w:color="auto"/>
      </w:divBdr>
    </w:div>
    <w:div w:id="2043243483">
      <w:bodyDiv w:val="1"/>
      <w:marLeft w:val="0"/>
      <w:marRight w:val="0"/>
      <w:marTop w:val="0"/>
      <w:marBottom w:val="0"/>
      <w:divBdr>
        <w:top w:val="none" w:sz="0" w:space="0" w:color="auto"/>
        <w:left w:val="none" w:sz="0" w:space="0" w:color="auto"/>
        <w:bottom w:val="none" w:sz="0" w:space="0" w:color="auto"/>
        <w:right w:val="none" w:sz="0" w:space="0" w:color="auto"/>
      </w:divBdr>
    </w:div>
    <w:div w:id="2062443002">
      <w:bodyDiv w:val="1"/>
      <w:marLeft w:val="0"/>
      <w:marRight w:val="0"/>
      <w:marTop w:val="0"/>
      <w:marBottom w:val="0"/>
      <w:divBdr>
        <w:top w:val="none" w:sz="0" w:space="0" w:color="auto"/>
        <w:left w:val="none" w:sz="0" w:space="0" w:color="auto"/>
        <w:bottom w:val="none" w:sz="0" w:space="0" w:color="auto"/>
        <w:right w:val="none" w:sz="0" w:space="0" w:color="auto"/>
      </w:divBdr>
      <w:divsChild>
        <w:div w:id="450975483">
          <w:marLeft w:val="0"/>
          <w:marRight w:val="0"/>
          <w:marTop w:val="0"/>
          <w:marBottom w:val="0"/>
          <w:divBdr>
            <w:top w:val="none" w:sz="0" w:space="0" w:color="auto"/>
            <w:left w:val="none" w:sz="0" w:space="0" w:color="auto"/>
            <w:bottom w:val="none" w:sz="0" w:space="0" w:color="auto"/>
            <w:right w:val="none" w:sz="0" w:space="0" w:color="auto"/>
          </w:divBdr>
        </w:div>
      </w:divsChild>
    </w:div>
    <w:div w:id="207739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mv.gov.co/_transparencia2017/Transparencia-Pagina-WEB/6.Planeacion/6.3Metasobjetivoseindicadoresdegestion/6.3.1IndicadoresdeGestion/2017/IndicadoresdeGestion31Diciembre2017.xlsx" TargetMode="External"/><Relationship Id="rId18" Type="http://schemas.openxmlformats.org/officeDocument/2006/relationships/hyperlink" Target="mailto:prestamos.documental@umv.gov.c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umv.gov.co/portal/transparencia/" TargetMode="External"/><Relationship Id="rId17" Type="http://schemas.openxmlformats.org/officeDocument/2006/relationships/image" Target="media/image6.png"/><Relationship Id="rId25" Type="http://schemas.openxmlformats.org/officeDocument/2006/relationships/hyperlink" Target="https://secretariajuridica.gov.co/sites/default/files/contratacion/2311600-MA-012%20MANUAL%20DE%20CONTRATACIN_copia_controlada.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umv.gov.co/_transparencia2017/Transparencia-Pagina-WEB/6.Planeacion/6.1Politicaslineamientosymanuales/6.1.4PlanAnticorrupcionydeAtencionalCiudadano/6.1.4.1MapadeRiesgos/2017/mapa_de_riesgos_de_gestion_y_corrupcion_2017_consolidado.xls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alcaldiabogota.gov.co/sisjur/normas/Norma1.jsp?dt=S&amp;i=43292"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umv.gov.co/portal/transparencia/" TargetMode="External"/><Relationship Id="rId4" Type="http://schemas.openxmlformats.org/officeDocument/2006/relationships/settings" Target="settings.xml"/><Relationship Id="rId9" Type="http://schemas.openxmlformats.org/officeDocument/2006/relationships/hyperlink" Target="https://www.umv.gov.co/portal/transparencia/" TargetMode="Externa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6F873-62D0-45FB-886A-33A192D4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10020</Words>
  <Characters>55115</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(Figura 1) Hoja control de actualización del manual</vt:lpstr>
    </vt:vector>
  </TitlesOfParts>
  <Company>Hewlett-Packard Company</Company>
  <LinksUpToDate>false</LinksUpToDate>
  <CharactersWithSpaces>65005</CharactersWithSpaces>
  <SharedDoc>false</SharedDoc>
  <HLinks>
    <vt:vector size="6" baseType="variant">
      <vt:variant>
        <vt:i4>7667773</vt:i4>
      </vt:variant>
      <vt:variant>
        <vt:i4>6</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(Figura 1) Hoja control de actualización del manual</dc:title>
  <dc:subject/>
  <dc:creator>Edna Matilde Vallejo Gordillo</dc:creator>
  <cp:keywords/>
  <dc:description/>
  <cp:lastModifiedBy>Andrea Rafaela Montoya Gonzalez</cp:lastModifiedBy>
  <cp:revision>2</cp:revision>
  <cp:lastPrinted>2018-10-25T22:04:00Z</cp:lastPrinted>
  <dcterms:created xsi:type="dcterms:W3CDTF">2019-08-14T16:39:00Z</dcterms:created>
  <dcterms:modified xsi:type="dcterms:W3CDTF">2019-08-14T16:39:00Z</dcterms:modified>
</cp:coreProperties>
</file>